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40058A" w:rsidRDefault="00E82381" w:rsidP="00E26787">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w:t>
      </w:r>
      <w:r w:rsidR="00FC087B" w:rsidRPr="00E575F4">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81104B">
        <w:rPr>
          <w:rFonts w:ascii="Arial" w:eastAsia="Arial" w:hAnsi="Arial" w:cs="Arial"/>
          <w:b/>
          <w:sz w:val="20"/>
          <w:szCs w:val="20"/>
        </w:rPr>
        <w:t>CON CONCURRENCIA</w:t>
      </w:r>
      <w:r w:rsidR="00E26787" w:rsidRPr="00E26787">
        <w:rPr>
          <w:rFonts w:ascii="Arial" w:eastAsia="Arial" w:hAnsi="Arial" w:cs="Arial"/>
          <w:b/>
          <w:sz w:val="20"/>
          <w:szCs w:val="20"/>
        </w:rPr>
        <w:t xml:space="preserve"> DEL COMITÉ </w:t>
      </w:r>
      <w:r w:rsidR="004F0F1E" w:rsidRPr="00E26787">
        <w:rPr>
          <w:rFonts w:ascii="Arial" w:eastAsia="Arial" w:hAnsi="Arial" w:cs="Arial"/>
          <w:b/>
          <w:sz w:val="20"/>
          <w:szCs w:val="20"/>
        </w:rPr>
        <w:t>DE ADQUISICIONES</w:t>
      </w:r>
    </w:p>
    <w:p w:rsidR="00AE71C9" w:rsidRPr="0040058A" w:rsidRDefault="00B00A7A">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w:t>
      </w:r>
      <w:r w:rsidR="007C1348" w:rsidRPr="0040058A">
        <w:rPr>
          <w:rFonts w:ascii="Arial" w:eastAsia="Arial" w:hAnsi="Arial" w:cs="Arial"/>
          <w:b/>
          <w:sz w:val="20"/>
          <w:szCs w:val="20"/>
        </w:rPr>
        <w:t>LICITACIÓN</w:t>
      </w:r>
      <w:r w:rsidR="007C1348">
        <w:rPr>
          <w:rFonts w:ascii="Arial" w:eastAsia="Arial" w:hAnsi="Arial" w:cs="Arial"/>
          <w:b/>
          <w:sz w:val="20"/>
          <w:szCs w:val="20"/>
        </w:rPr>
        <w:t>:</w:t>
      </w:r>
      <w:r w:rsidR="0081104B">
        <w:rPr>
          <w:rFonts w:ascii="Arial" w:eastAsia="Arial" w:hAnsi="Arial" w:cs="Arial"/>
          <w:b/>
          <w:sz w:val="20"/>
          <w:szCs w:val="20"/>
        </w:rPr>
        <w:t xml:space="preserve"> LPCC 010</w:t>
      </w:r>
      <w:r w:rsidR="001664F1">
        <w:rPr>
          <w:rFonts w:ascii="Arial" w:eastAsia="Arial" w:hAnsi="Arial" w:cs="Arial"/>
          <w:b/>
          <w:sz w:val="20"/>
          <w:szCs w:val="20"/>
        </w:rPr>
        <w:t>/2021</w:t>
      </w:r>
    </w:p>
    <w:p w:rsidR="00AE71C9" w:rsidRPr="0040058A" w:rsidRDefault="00E575F4">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w:t>
      </w:r>
      <w:r w:rsidRPr="00FF07DC">
        <w:rPr>
          <w:rFonts w:ascii="Arial" w:eastAsia="Arial" w:hAnsi="Arial" w:cs="Arial"/>
          <w:b/>
          <w:sz w:val="20"/>
          <w:szCs w:val="20"/>
          <w:highlight w:val="yellow"/>
        </w:rPr>
        <w:t xml:space="preserve">: </w:t>
      </w:r>
      <w:r w:rsidR="00F33D6B">
        <w:rPr>
          <w:rFonts w:ascii="Arial" w:eastAsia="Arial" w:hAnsi="Arial" w:cs="Arial"/>
          <w:b/>
          <w:sz w:val="20"/>
          <w:szCs w:val="20"/>
          <w:highlight w:val="yellow"/>
        </w:rPr>
        <w:t>14</w:t>
      </w:r>
      <w:r w:rsidR="00336D93">
        <w:rPr>
          <w:rFonts w:ascii="Arial" w:eastAsia="Arial" w:hAnsi="Arial" w:cs="Arial"/>
          <w:b/>
          <w:sz w:val="20"/>
          <w:szCs w:val="20"/>
          <w:highlight w:val="yellow"/>
        </w:rPr>
        <w:t xml:space="preserve"> DE </w:t>
      </w:r>
      <w:bookmarkStart w:id="0" w:name="_GoBack"/>
      <w:bookmarkEnd w:id="0"/>
      <w:r w:rsidR="00336D93">
        <w:rPr>
          <w:rFonts w:ascii="Arial" w:eastAsia="Arial" w:hAnsi="Arial" w:cs="Arial"/>
          <w:b/>
          <w:sz w:val="20"/>
          <w:szCs w:val="20"/>
          <w:highlight w:val="yellow"/>
        </w:rPr>
        <w:t xml:space="preserve"> ENERO</w:t>
      </w:r>
      <w:r w:rsidR="00B12051">
        <w:rPr>
          <w:rFonts w:ascii="Arial" w:eastAsia="Arial" w:hAnsi="Arial" w:cs="Arial"/>
          <w:b/>
          <w:sz w:val="20"/>
          <w:szCs w:val="20"/>
          <w:highlight w:val="yellow"/>
        </w:rPr>
        <w:t xml:space="preserve"> </w:t>
      </w:r>
      <w:r w:rsidR="00B12051" w:rsidRPr="00FF07DC">
        <w:rPr>
          <w:rFonts w:ascii="Arial" w:eastAsia="Arial" w:hAnsi="Arial" w:cs="Arial"/>
          <w:b/>
          <w:sz w:val="20"/>
          <w:szCs w:val="20"/>
          <w:highlight w:val="yellow"/>
        </w:rPr>
        <w:t>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DIRECCION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6470DD" w:rsidRDefault="006470DD">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7083" w:type="dxa"/>
              <w:tblCellMar>
                <w:left w:w="70" w:type="dxa"/>
                <w:right w:w="70" w:type="dxa"/>
              </w:tblCellMar>
              <w:tblLook w:val="04A0" w:firstRow="1" w:lastRow="0" w:firstColumn="1" w:lastColumn="0" w:noHBand="0" w:noVBand="1"/>
            </w:tblPr>
            <w:tblGrid>
              <w:gridCol w:w="7083"/>
            </w:tblGrid>
            <w:tr w:rsidR="00E575F4" w:rsidRPr="00734E2D" w:rsidTr="006470DD">
              <w:trPr>
                <w:trHeight w:val="557"/>
              </w:trPr>
              <w:tc>
                <w:tcPr>
                  <w:tcW w:w="708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6470DD">
              <w:trPr>
                <w:trHeight w:val="1410"/>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EB6170" w:rsidRDefault="006470DD" w:rsidP="006470DD">
                  <w:pPr>
                    <w:spacing w:after="0" w:line="240" w:lineRule="auto"/>
                    <w:jc w:val="center"/>
                    <w:rPr>
                      <w:rFonts w:ascii="Calibri" w:eastAsia="Times New Roman" w:hAnsi="Calibri" w:cs="Calibri"/>
                      <w:b/>
                      <w:color w:val="000000"/>
                      <w:sz w:val="28"/>
                      <w:szCs w:val="28"/>
                    </w:rPr>
                  </w:pPr>
                  <w:r w:rsidRPr="006470DD">
                    <w:rPr>
                      <w:rFonts w:ascii="Calibri" w:eastAsia="Times New Roman" w:hAnsi="Calibri" w:cs="Calibri"/>
                      <w:b/>
                      <w:color w:val="000000"/>
                      <w:sz w:val="28"/>
                      <w:szCs w:val="28"/>
                    </w:rPr>
                    <w:t>CONTRATACIÓN DE PÓLIZA DE SEGURO DE VIDA E INVALIDEZ PARA LOS TRABAJADORES DEFINITIVOS ACTIVOS DEL ORGANISMO PUBLICO DESCENTRALIZADO, “S.S.M.Z”.</w:t>
                  </w:r>
                </w:p>
              </w:tc>
            </w:tr>
          </w:tbl>
          <w:p w:rsidR="00AC7807" w:rsidRPr="0035130D" w:rsidRDefault="002F008A" w:rsidP="001E0AF2">
            <w:pPr>
              <w:spacing w:after="200" w:line="276" w:lineRule="auto"/>
              <w:jc w:val="both"/>
              <w:rPr>
                <w:rFonts w:ascii="Arial" w:eastAsia="Calibri" w:hAnsi="Arial" w:cs="Arial"/>
                <w:b/>
                <w:lang w:eastAsia="en-US"/>
              </w:rPr>
            </w:pPr>
            <w:r w:rsidRPr="006470DD">
              <w:rPr>
                <w:rFonts w:ascii="Arial" w:eastAsia="Calibri" w:hAnsi="Arial" w:cs="Arial"/>
                <w:highlight w:val="yellow"/>
                <w:lang w:eastAsia="en-US"/>
              </w:rPr>
              <w:t>EL CUAL DEBERÁ COTIZARSE POR</w:t>
            </w:r>
            <w:r w:rsidR="001E0AF2" w:rsidRPr="006470DD">
              <w:rPr>
                <w:rFonts w:ascii="Arial" w:eastAsia="Calibri" w:hAnsi="Arial" w:cs="Arial"/>
                <w:highlight w:val="yellow"/>
                <w:lang w:eastAsia="en-US"/>
              </w:rPr>
              <w:t xml:space="preserve"> UN </w:t>
            </w:r>
            <w:r w:rsidR="00295557" w:rsidRPr="006470DD">
              <w:rPr>
                <w:rFonts w:ascii="Arial" w:eastAsia="Calibri" w:hAnsi="Arial" w:cs="Arial"/>
                <w:highlight w:val="yellow"/>
                <w:lang w:eastAsia="en-US"/>
              </w:rPr>
              <w:t xml:space="preserve">PLAZO </w:t>
            </w:r>
            <w:r w:rsidR="00295557">
              <w:rPr>
                <w:rFonts w:ascii="Arial" w:eastAsia="Calibri" w:hAnsi="Arial" w:cs="Arial"/>
                <w:highlight w:val="yellow"/>
                <w:lang w:eastAsia="en-US"/>
              </w:rPr>
              <w:t>DE 11 MESES</w:t>
            </w:r>
            <w:r w:rsidR="006470DD" w:rsidRPr="006470DD">
              <w:rPr>
                <w:rFonts w:ascii="Arial" w:eastAsia="Calibri" w:hAnsi="Arial" w:cs="Arial"/>
                <w:highlight w:val="yellow"/>
                <w:lang w:eastAsia="en-US"/>
              </w:rPr>
              <w:t xml:space="preserve"> INICIANDO EL </w:t>
            </w:r>
            <w:r w:rsidR="006470DD" w:rsidRPr="0035130D">
              <w:rPr>
                <w:rFonts w:ascii="Arial" w:eastAsia="Calibri" w:hAnsi="Arial" w:cs="Arial"/>
                <w:b/>
                <w:highlight w:val="yellow"/>
                <w:lang w:eastAsia="en-US"/>
              </w:rPr>
              <w:t xml:space="preserve">DÍA 31 DE ENERO DEL 2021 CON TÉRMINO AL </w:t>
            </w:r>
            <w:r w:rsidR="006470DD" w:rsidRPr="00295557">
              <w:rPr>
                <w:rFonts w:ascii="Arial" w:eastAsia="Calibri" w:hAnsi="Arial" w:cs="Arial"/>
                <w:b/>
                <w:highlight w:val="yellow"/>
                <w:lang w:eastAsia="en-US"/>
              </w:rPr>
              <w:t xml:space="preserve">31 DE </w:t>
            </w:r>
            <w:r w:rsidR="00295557" w:rsidRPr="00295557">
              <w:rPr>
                <w:rFonts w:ascii="Arial" w:eastAsia="Calibri" w:hAnsi="Arial" w:cs="Arial"/>
                <w:b/>
                <w:highlight w:val="yellow"/>
                <w:lang w:eastAsia="en-US"/>
              </w:rPr>
              <w:t>DICIEMBRE 2021</w:t>
            </w:r>
            <w:r w:rsidR="006470DD" w:rsidRPr="00295557">
              <w:rPr>
                <w:rFonts w:ascii="Arial" w:eastAsia="Calibri" w:hAnsi="Arial" w:cs="Arial"/>
                <w:b/>
                <w:highlight w:val="yellow"/>
                <w:lang w:eastAsia="en-US"/>
              </w:rPr>
              <w:t>.</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w:t>
            </w:r>
            <w:r w:rsidR="00F33D6B">
              <w:rPr>
                <w:rFonts w:ascii="Arial" w:eastAsia="Arial" w:hAnsi="Arial" w:cs="Arial"/>
                <w:b/>
                <w:sz w:val="20"/>
                <w:szCs w:val="20"/>
                <w:highlight w:val="yellow"/>
              </w:rPr>
              <w:t xml:space="preserve"> 14</w:t>
            </w:r>
            <w:r w:rsidR="00321A0F">
              <w:rPr>
                <w:rFonts w:ascii="Arial" w:eastAsia="Arial" w:hAnsi="Arial" w:cs="Arial"/>
                <w:b/>
                <w:sz w:val="20"/>
                <w:szCs w:val="20"/>
                <w:highlight w:val="yellow"/>
              </w:rPr>
              <w:t xml:space="preserve"> DE ENERO </w:t>
            </w:r>
            <w:r w:rsidR="00E200E8">
              <w:rPr>
                <w:rFonts w:ascii="Arial" w:eastAsia="Arial" w:hAnsi="Arial" w:cs="Arial"/>
                <w:b/>
                <w:sz w:val="20"/>
                <w:szCs w:val="20"/>
                <w:highlight w:val="yellow"/>
              </w:rPr>
              <w:t>2021</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día</w:t>
            </w:r>
            <w:r w:rsidR="00F33D6B">
              <w:rPr>
                <w:rFonts w:ascii="Arial" w:eastAsia="Arial" w:hAnsi="Arial" w:cs="Arial"/>
                <w:b/>
                <w:sz w:val="20"/>
                <w:szCs w:val="20"/>
                <w:highlight w:val="yellow"/>
              </w:rPr>
              <w:t xml:space="preserve"> 18</w:t>
            </w:r>
            <w:r w:rsidR="00321A0F">
              <w:rPr>
                <w:rFonts w:ascii="Arial" w:eastAsia="Arial" w:hAnsi="Arial" w:cs="Arial"/>
                <w:b/>
                <w:sz w:val="20"/>
                <w:szCs w:val="20"/>
                <w:highlight w:val="yellow"/>
              </w:rPr>
              <w:t xml:space="preserve"> DE ENERO 2021</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Pr="00512C47">
              <w:rPr>
                <w:rFonts w:ascii="Arial" w:eastAsia="Arial" w:hAnsi="Arial" w:cs="Arial"/>
                <w:b/>
                <w:sz w:val="20"/>
                <w:szCs w:val="20"/>
                <w:highlight w:val="yellow"/>
              </w:rPr>
              <w:t xml:space="preserve">: </w:t>
            </w:r>
            <w:r w:rsidR="00F33D6B">
              <w:rPr>
                <w:rFonts w:ascii="Arial" w:eastAsia="Arial" w:hAnsi="Arial" w:cs="Arial"/>
                <w:b/>
                <w:sz w:val="20"/>
                <w:szCs w:val="20"/>
                <w:highlight w:val="yellow"/>
              </w:rPr>
              <w:t>25</w:t>
            </w:r>
            <w:r w:rsidR="00321A0F">
              <w:rPr>
                <w:rFonts w:ascii="Arial" w:eastAsia="Arial" w:hAnsi="Arial" w:cs="Arial"/>
                <w:b/>
                <w:sz w:val="20"/>
                <w:szCs w:val="20"/>
                <w:highlight w:val="yellow"/>
              </w:rPr>
              <w:t xml:space="preserve"> DE ENERO</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321A0F">
              <w:rPr>
                <w:rFonts w:ascii="Arial" w:eastAsia="Arial" w:hAnsi="Arial" w:cs="Arial"/>
                <w:b/>
                <w:sz w:val="20"/>
                <w:szCs w:val="20"/>
              </w:rPr>
              <w:t xml:space="preserve"> </w:t>
            </w:r>
            <w:r w:rsidR="00F33D6B">
              <w:rPr>
                <w:rFonts w:ascii="Arial" w:eastAsia="Arial" w:hAnsi="Arial" w:cs="Arial"/>
                <w:b/>
                <w:sz w:val="20"/>
                <w:szCs w:val="20"/>
                <w:highlight w:val="yellow"/>
              </w:rPr>
              <w:t>A PARTIR 26</w:t>
            </w:r>
            <w:r w:rsidR="00321A0F" w:rsidRPr="001664F1">
              <w:rPr>
                <w:rFonts w:ascii="Arial" w:eastAsia="Arial" w:hAnsi="Arial" w:cs="Arial"/>
                <w:b/>
                <w:sz w:val="20"/>
                <w:szCs w:val="20"/>
                <w:highlight w:val="yellow"/>
              </w:rPr>
              <w:t xml:space="preserve"> DE ENERO 2021</w:t>
            </w:r>
            <w:r w:rsidR="004D79BB" w:rsidRPr="001664F1">
              <w:rPr>
                <w:rFonts w:ascii="Arial" w:eastAsia="Arial" w:hAnsi="Arial" w:cs="Arial"/>
                <w:b/>
                <w:sz w:val="20"/>
                <w:szCs w:val="20"/>
                <w:highlight w:val="yellow"/>
              </w:rPr>
              <w:t xml:space="preserve"> </w:t>
            </w:r>
            <w:r w:rsidR="004D79BB" w:rsidRPr="004D79BB">
              <w:rPr>
                <w:rFonts w:ascii="Arial" w:eastAsia="Arial" w:hAnsi="Arial" w:cs="Arial"/>
                <w:b/>
                <w:sz w:val="20"/>
                <w:szCs w:val="20"/>
                <w:highlight w:val="yellow"/>
              </w:rPr>
              <w:t>a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 h</w:t>
            </w:r>
            <w:r w:rsidR="009C38B9" w:rsidRPr="004D79BB">
              <w:rPr>
                <w:rFonts w:ascii="Arial" w:eastAsia="Arial" w:hAnsi="Arial" w:cs="Arial"/>
                <w:b/>
                <w:sz w:val="20"/>
                <w:szCs w:val="20"/>
                <w:highlight w:val="yellow"/>
              </w:rPr>
              <w:t>oras.</w:t>
            </w:r>
          </w:p>
          <w:p w:rsidR="00FF07DC" w:rsidRDefault="00FF07DC" w:rsidP="003259A8">
            <w:pPr>
              <w:spacing w:after="200" w:line="276" w:lineRule="auto"/>
              <w:jc w:val="center"/>
              <w:rPr>
                <w:rFonts w:ascii="Arial" w:eastAsia="Arial" w:hAnsi="Arial" w:cs="Arial"/>
                <w:b/>
                <w:sz w:val="20"/>
                <w:szCs w:val="20"/>
              </w:rPr>
            </w:pPr>
          </w:p>
          <w:p w:rsidR="00CB3C57" w:rsidRDefault="00CB3C57" w:rsidP="003259A8">
            <w:pPr>
              <w:spacing w:after="200" w:line="276" w:lineRule="auto"/>
              <w:jc w:val="center"/>
              <w:rPr>
                <w:rFonts w:ascii="Arial" w:eastAsia="Arial" w:hAnsi="Arial" w:cs="Arial"/>
                <w:b/>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CA6201" w:rsidRPr="00E200E8">
              <w:rPr>
                <w:rFonts w:ascii="Arial" w:eastAsia="Arial" w:hAnsi="Arial" w:cs="Arial"/>
                <w:sz w:val="20"/>
                <w:szCs w:val="20"/>
                <w:highlight w:val="yellow"/>
              </w:rPr>
              <w:t xml:space="preserve">día </w:t>
            </w:r>
            <w:r w:rsidR="00F33D6B">
              <w:rPr>
                <w:rFonts w:ascii="Arial" w:eastAsia="Arial" w:hAnsi="Arial" w:cs="Arial"/>
                <w:sz w:val="20"/>
                <w:szCs w:val="20"/>
                <w:highlight w:val="yellow"/>
              </w:rPr>
              <w:t>18</w:t>
            </w:r>
            <w:r w:rsidR="00577ACE">
              <w:rPr>
                <w:rFonts w:ascii="Arial" w:eastAsia="Arial" w:hAnsi="Arial" w:cs="Arial"/>
                <w:sz w:val="20"/>
                <w:szCs w:val="20"/>
                <w:highlight w:val="yellow"/>
              </w:rPr>
              <w:t xml:space="preserve"> DE ENERO </w:t>
            </w:r>
            <w:r w:rsidR="00E200E8" w:rsidRPr="00577ACE">
              <w:rPr>
                <w:rFonts w:ascii="Arial" w:eastAsia="Arial" w:hAnsi="Arial" w:cs="Arial"/>
                <w:b/>
                <w:sz w:val="20"/>
                <w:szCs w:val="20"/>
                <w:highlight w:val="yellow"/>
              </w:rPr>
              <w:t>2021</w:t>
            </w:r>
            <w:r w:rsidRPr="00577ACE">
              <w:rPr>
                <w:rFonts w:ascii="Arial" w:eastAsia="Arial" w:hAnsi="Arial" w:cs="Arial"/>
                <w:sz w:val="20"/>
                <w:szCs w:val="20"/>
                <w:highlight w:val="yellow"/>
              </w:rPr>
              <w:t xml:space="preserve">, hasta las </w:t>
            </w:r>
            <w:r w:rsidR="00F33D6B">
              <w:rPr>
                <w:rFonts w:ascii="Arial" w:eastAsia="Arial" w:hAnsi="Arial" w:cs="Arial"/>
                <w:sz w:val="20"/>
                <w:szCs w:val="20"/>
                <w:highlight w:val="yellow"/>
              </w:rPr>
              <w:t>10</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al  correo oficial de proveedores de este Organismo, siendo:  </w:t>
            </w:r>
            <w:r w:rsidRPr="00FF07DC">
              <w:rPr>
                <w:rFonts w:ascii="Arial" w:eastAsia="Arial" w:hAnsi="Arial" w:cs="Arial"/>
                <w:b/>
                <w:color w:val="000000"/>
                <w:sz w:val="20"/>
                <w:szCs w:val="20"/>
                <w:highlight w:val="yellow"/>
                <w:u w:val="single"/>
              </w:rPr>
              <w:t>compras4</w:t>
            </w:r>
            <w:hyperlink r:id="rId9">
              <w:r w:rsidRPr="00FF07DC">
                <w:rPr>
                  <w:rFonts w:ascii="Arial" w:eastAsia="Arial" w:hAnsi="Arial" w:cs="Arial"/>
                  <w:b/>
                  <w:color w:val="000000"/>
                  <w:sz w:val="20"/>
                  <w:szCs w:val="20"/>
                  <w:highlight w:val="yellow"/>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67648E" w:rsidRDefault="0067648E" w:rsidP="009746F9">
            <w:pPr>
              <w:jc w:val="both"/>
              <w:rPr>
                <w:rFonts w:ascii="Arial" w:eastAsia="Arial" w:hAnsi="Arial" w:cs="Arial"/>
                <w:b/>
                <w:sz w:val="20"/>
                <w:szCs w:val="20"/>
              </w:rPr>
            </w:pPr>
            <w:r w:rsidRPr="00FF6C8B">
              <w:rPr>
                <w:rFonts w:ascii="Arial" w:eastAsia="Arial" w:hAnsi="Arial" w:cs="Arial"/>
                <w:b/>
                <w:sz w:val="20"/>
                <w:szCs w:val="20"/>
              </w:rPr>
              <w:t xml:space="preserve">LICITACIÓN </w:t>
            </w:r>
            <w:r w:rsidR="0081104B">
              <w:rPr>
                <w:rFonts w:ascii="Arial" w:eastAsia="Arial" w:hAnsi="Arial" w:cs="Arial"/>
                <w:b/>
                <w:sz w:val="20"/>
                <w:szCs w:val="20"/>
              </w:rPr>
              <w:t xml:space="preserve">CON </w:t>
            </w:r>
            <w:r w:rsidRPr="00FF6C8B">
              <w:rPr>
                <w:rFonts w:ascii="Arial" w:eastAsia="Arial" w:hAnsi="Arial" w:cs="Arial"/>
                <w:b/>
                <w:sz w:val="20"/>
                <w:szCs w:val="20"/>
              </w:rPr>
              <w:t>CONCURRENCIA DEL COMITÉ DE ADQUISICIONES</w:t>
            </w:r>
            <w:r w:rsidR="0081104B">
              <w:rPr>
                <w:rFonts w:ascii="Arial" w:eastAsia="Arial" w:hAnsi="Arial" w:cs="Arial"/>
                <w:b/>
                <w:sz w:val="20"/>
                <w:szCs w:val="20"/>
              </w:rPr>
              <w:t xml:space="preserve"> LPCC</w:t>
            </w:r>
            <w:r w:rsidR="00577ACE">
              <w:rPr>
                <w:rFonts w:ascii="Arial" w:eastAsia="Arial" w:hAnsi="Arial" w:cs="Arial"/>
                <w:b/>
                <w:sz w:val="20"/>
                <w:szCs w:val="20"/>
              </w:rPr>
              <w:t xml:space="preserve"> 01</w:t>
            </w:r>
            <w:r w:rsidR="0081104B">
              <w:rPr>
                <w:rFonts w:ascii="Arial" w:eastAsia="Arial" w:hAnsi="Arial" w:cs="Arial"/>
                <w:b/>
                <w:sz w:val="20"/>
                <w:szCs w:val="20"/>
              </w:rPr>
              <w:t>0</w:t>
            </w:r>
            <w:r w:rsidR="009746F9">
              <w:rPr>
                <w:rFonts w:ascii="Arial" w:eastAsia="Arial" w:hAnsi="Arial" w:cs="Arial"/>
                <w:b/>
                <w:sz w:val="20"/>
                <w:szCs w:val="20"/>
              </w:rPr>
              <w:t>/2021</w:t>
            </w:r>
            <w:r w:rsidRPr="00FF6C8B">
              <w:rPr>
                <w:rFonts w:ascii="Arial" w:eastAsia="Arial" w:hAnsi="Arial" w:cs="Arial"/>
                <w:b/>
                <w:sz w:val="20"/>
                <w:szCs w:val="20"/>
              </w:rPr>
              <w:t xml:space="preserve"> </w:t>
            </w:r>
            <w:r w:rsidR="009746F9" w:rsidRPr="009746F9">
              <w:rPr>
                <w:rFonts w:ascii="Arial" w:eastAsia="Arial" w:hAnsi="Arial" w:cs="Arial"/>
                <w:b/>
                <w:sz w:val="20"/>
                <w:szCs w:val="20"/>
              </w:rPr>
              <w:t>CONTRATACIÓN DE PÓLIZA DE SEGURO DE VIDA E INVALIDEZ PARA LOS TRABAJADORES DEFINITIVOS ACTIVOS DEL ORGANISMO PUBLICO DESCENTRALIZADO, “S.S.M.Z”.</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w:t>
            </w:r>
            <w:r w:rsidRPr="00483FC9">
              <w:rPr>
                <w:rFonts w:ascii="Arial" w:hAnsi="Arial" w:cs="Arial"/>
                <w:b/>
                <w:sz w:val="20"/>
                <w:szCs w:val="20"/>
              </w:rPr>
              <w:t xml:space="preserve">(Debido a la “Contingencia Sanitaria” actual, se acordó que se recibirán vía correo electrónico a </w:t>
            </w:r>
            <w:r w:rsidRPr="00483FC9">
              <w:rPr>
                <w:rFonts w:ascii="Arial" w:hAnsi="Arial" w:cs="Arial"/>
                <w:b/>
                <w:sz w:val="20"/>
                <w:szCs w:val="20"/>
                <w:highlight w:val="yellow"/>
                <w:u w:val="single"/>
              </w:rPr>
              <w:t>compras4@ssmz.gob.mx</w:t>
            </w:r>
            <w:r w:rsidRPr="00483FC9">
              <w:rPr>
                <w:rFonts w:ascii="Arial" w:hAnsi="Arial" w:cs="Arial"/>
                <w:b/>
                <w:sz w:val="20"/>
                <w:szCs w:val="20"/>
              </w:rPr>
              <w:t xml:space="preserve"> a más tardar a </w:t>
            </w:r>
            <w:r w:rsidRPr="00D111B0">
              <w:rPr>
                <w:rFonts w:ascii="Arial" w:hAnsi="Arial" w:cs="Arial"/>
                <w:b/>
                <w:sz w:val="20"/>
                <w:szCs w:val="20"/>
                <w:highlight w:val="yellow"/>
              </w:rPr>
              <w:t xml:space="preserve">las </w:t>
            </w:r>
            <w:r w:rsidR="00F33D6B">
              <w:rPr>
                <w:rFonts w:ascii="Arial" w:hAnsi="Arial" w:cs="Arial"/>
                <w:b/>
                <w:sz w:val="20"/>
                <w:szCs w:val="20"/>
                <w:highlight w:val="yellow"/>
              </w:rPr>
              <w:t>25 DE ENERO a las 9</w:t>
            </w:r>
            <w:r w:rsidR="00577ACE">
              <w:rPr>
                <w:rFonts w:ascii="Arial" w:hAnsi="Arial" w:cs="Arial"/>
                <w:b/>
                <w:sz w:val="20"/>
                <w:szCs w:val="20"/>
                <w:highlight w:val="yellow"/>
              </w:rPr>
              <w:t>:55</w:t>
            </w:r>
            <w:r w:rsidRPr="00D111B0">
              <w:rPr>
                <w:rFonts w:ascii="Arial" w:hAnsi="Arial" w:cs="Arial"/>
                <w:b/>
                <w:sz w:val="20"/>
                <w:szCs w:val="20"/>
                <w:highlight w:val="yellow"/>
              </w:rPr>
              <w:t xml:space="preserve"> horas</w:t>
            </w:r>
            <w:r w:rsidRPr="00483FC9">
              <w:rPr>
                <w:rFonts w:ascii="Arial" w:hAnsi="Arial" w:cs="Arial"/>
                <w:b/>
                <w:sz w:val="20"/>
                <w:szCs w:val="20"/>
              </w:rPr>
              <w:t xml:space="preserve"> y la apertura de propuestas se llevara a cabo a </w:t>
            </w:r>
            <w:r w:rsidRPr="00D111B0">
              <w:rPr>
                <w:rFonts w:ascii="Arial" w:hAnsi="Arial" w:cs="Arial"/>
                <w:b/>
                <w:sz w:val="20"/>
                <w:szCs w:val="20"/>
                <w:highlight w:val="yellow"/>
              </w:rPr>
              <w:t xml:space="preserve">las </w:t>
            </w:r>
            <w:r w:rsidR="00F33D6B">
              <w:rPr>
                <w:rFonts w:ascii="Arial" w:hAnsi="Arial" w:cs="Arial"/>
                <w:b/>
                <w:sz w:val="20"/>
                <w:szCs w:val="20"/>
                <w:highlight w:val="yellow"/>
              </w:rPr>
              <w:t>10</w:t>
            </w:r>
            <w:r w:rsidR="00577ACE">
              <w:rPr>
                <w:rFonts w:ascii="Arial" w:hAnsi="Arial" w:cs="Arial"/>
                <w:b/>
                <w:sz w:val="20"/>
                <w:szCs w:val="20"/>
                <w:highlight w:val="yellow"/>
              </w:rPr>
              <w:t>:00</w:t>
            </w:r>
            <w:r w:rsidR="00CA6201">
              <w:rPr>
                <w:rFonts w:ascii="Arial" w:hAnsi="Arial" w:cs="Arial"/>
                <w:b/>
                <w:sz w:val="20"/>
                <w:szCs w:val="20"/>
                <w:highlight w:val="yellow"/>
              </w:rPr>
              <w:t xml:space="preserve"> </w:t>
            </w:r>
            <w:r w:rsidR="00CA6201" w:rsidRPr="00D111B0">
              <w:rPr>
                <w:rFonts w:ascii="Arial" w:hAnsi="Arial" w:cs="Arial"/>
                <w:b/>
                <w:sz w:val="20"/>
                <w:szCs w:val="20"/>
                <w:highlight w:val="yellow"/>
              </w:rPr>
              <w:t>horas</w:t>
            </w:r>
            <w:r w:rsidRPr="00D111B0">
              <w:rPr>
                <w:rFonts w:ascii="Arial" w:hAnsi="Arial" w:cs="Arial"/>
                <w:b/>
                <w:sz w:val="20"/>
                <w:szCs w:val="20"/>
                <w:highlight w:val="yellow"/>
              </w:rPr>
              <w:t>,</w:t>
            </w:r>
            <w:r w:rsidRPr="00483FC9">
              <w:rPr>
                <w:rFonts w:ascii="Arial" w:hAnsi="Arial" w:cs="Arial"/>
                <w:b/>
                <w:sz w:val="20"/>
                <w:szCs w:val="20"/>
              </w:rPr>
              <w:t xml:space="preserve"> del </w:t>
            </w:r>
            <w:r w:rsidR="00CA6201" w:rsidRPr="00577ACE">
              <w:rPr>
                <w:rFonts w:ascii="Arial" w:hAnsi="Arial" w:cs="Arial"/>
                <w:b/>
                <w:sz w:val="20"/>
                <w:szCs w:val="20"/>
                <w:highlight w:val="yellow"/>
              </w:rPr>
              <w:t xml:space="preserve">día </w:t>
            </w:r>
            <w:r w:rsidR="00577ACE" w:rsidRPr="00577ACE">
              <w:rPr>
                <w:rFonts w:ascii="Arial" w:hAnsi="Arial" w:cs="Arial"/>
                <w:b/>
                <w:sz w:val="20"/>
                <w:szCs w:val="20"/>
                <w:highlight w:val="yellow"/>
              </w:rPr>
              <w:t>2</w:t>
            </w:r>
            <w:r w:rsidR="00F33D6B">
              <w:rPr>
                <w:rFonts w:ascii="Arial" w:hAnsi="Arial" w:cs="Arial"/>
                <w:b/>
                <w:sz w:val="20"/>
                <w:szCs w:val="20"/>
                <w:highlight w:val="yellow"/>
              </w:rPr>
              <w:t>5</w:t>
            </w:r>
            <w:r w:rsidR="00577ACE" w:rsidRPr="00577ACE">
              <w:rPr>
                <w:rFonts w:ascii="Arial" w:hAnsi="Arial" w:cs="Arial"/>
                <w:b/>
                <w:sz w:val="20"/>
                <w:szCs w:val="20"/>
                <w:highlight w:val="yellow"/>
              </w:rPr>
              <w:t xml:space="preserve"> DE ENERO </w:t>
            </w:r>
            <w:r w:rsidRPr="00577ACE">
              <w:rPr>
                <w:rFonts w:ascii="Arial" w:hAnsi="Arial" w:cs="Arial"/>
                <w:b/>
                <w:sz w:val="20"/>
                <w:szCs w:val="20"/>
                <w:highlight w:val="yellow"/>
                <w:u w:val="single"/>
              </w:rPr>
              <w:t xml:space="preserve"> </w:t>
            </w:r>
            <w:r w:rsidR="009746F9">
              <w:rPr>
                <w:rFonts w:ascii="Arial" w:hAnsi="Arial" w:cs="Arial"/>
                <w:b/>
                <w:sz w:val="20"/>
                <w:szCs w:val="20"/>
                <w:highlight w:val="yellow"/>
                <w:u w:val="single"/>
              </w:rPr>
              <w:t>2021</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E004E0" w:rsidRDefault="00E004E0" w:rsidP="0067648E">
            <w:pPr>
              <w:spacing w:after="200" w:line="276" w:lineRule="auto"/>
              <w:jc w:val="both"/>
              <w:rPr>
                <w:rFonts w:ascii="Arial" w:eastAsia="Arial" w:hAnsi="Arial" w:cs="Arial"/>
                <w:sz w:val="20"/>
                <w:szCs w:val="20"/>
              </w:rPr>
            </w:pPr>
          </w:p>
          <w:p w:rsidR="00E004E0" w:rsidRDefault="00E004E0" w:rsidP="0067648E">
            <w:pPr>
              <w:spacing w:after="200" w:line="276" w:lineRule="auto"/>
              <w:jc w:val="both"/>
              <w:rPr>
                <w:rFonts w:ascii="Arial" w:eastAsia="Arial" w:hAnsi="Arial" w:cs="Arial"/>
                <w:sz w:val="20"/>
                <w:szCs w:val="20"/>
              </w:rPr>
            </w:pPr>
          </w:p>
          <w:p w:rsidR="00CB3C57" w:rsidRPr="00A95056" w:rsidRDefault="00CB3C57" w:rsidP="0067648E">
            <w:pPr>
              <w:spacing w:after="200" w:line="276" w:lineRule="auto"/>
              <w:jc w:val="both"/>
              <w:rPr>
                <w:rFonts w:ascii="Arial" w:eastAsia="Arial" w:hAnsi="Arial" w:cs="Arial"/>
                <w:sz w:val="20"/>
                <w:szCs w:val="20"/>
              </w:rPr>
            </w:pP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805BC7">
              <w:rPr>
                <w:rFonts w:ascii="Arial" w:eastAsia="Arial" w:hAnsi="Arial" w:cs="Arial"/>
                <w:sz w:val="20"/>
                <w:szCs w:val="20"/>
              </w:rPr>
              <w:t xml:space="preserve"> o de manera electrónica.</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 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E004E0" w:rsidRDefault="00E004E0" w:rsidP="00E004E0">
            <w:pPr>
              <w:spacing w:after="0" w:line="240" w:lineRule="auto"/>
              <w:jc w:val="both"/>
              <w:rPr>
                <w:rFonts w:ascii="Arial" w:eastAsia="Arial" w:hAnsi="Arial" w:cs="Arial"/>
                <w:sz w:val="20"/>
                <w:szCs w:val="20"/>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AC7807" w:rsidRDefault="00AC7807" w:rsidP="003259A8">
            <w:pPr>
              <w:spacing w:after="200" w:line="276" w:lineRule="auto"/>
              <w:jc w:val="both"/>
              <w:rPr>
                <w:rFonts w:ascii="Arial" w:eastAsia="Arial" w:hAnsi="Arial" w:cs="Arial"/>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B3C57" w:rsidRDefault="00CB3C57" w:rsidP="00AC7807">
            <w:pPr>
              <w:spacing w:after="200" w:line="276" w:lineRule="auto"/>
              <w:ind w:left="22" w:hanging="22"/>
              <w:jc w:val="both"/>
              <w:rPr>
                <w:rFonts w:ascii="Arial" w:eastAsia="Arial" w:hAnsi="Arial" w:cs="Arial"/>
                <w:sz w:val="24"/>
                <w:szCs w:val="24"/>
              </w:rPr>
            </w:pPr>
          </w:p>
          <w:p w:rsidR="00AC7807" w:rsidRPr="00606083" w:rsidRDefault="00AC7807" w:rsidP="00AC7807">
            <w:pPr>
              <w:spacing w:after="200" w:line="276" w:lineRule="auto"/>
              <w:ind w:left="22" w:hanging="22"/>
              <w:jc w:val="both"/>
              <w:rPr>
                <w:rFonts w:ascii="Arial" w:eastAsia="Arial" w:hAnsi="Arial" w:cs="Arial"/>
                <w:sz w:val="32"/>
                <w:szCs w:val="32"/>
              </w:rPr>
            </w:pPr>
            <w:r w:rsidRPr="00606083">
              <w:rPr>
                <w:rFonts w:ascii="Arial" w:eastAsia="Arial" w:hAnsi="Arial" w:cs="Arial"/>
                <w:sz w:val="24"/>
                <w:szCs w:val="24"/>
              </w:rPr>
              <w:t>Llenar los formatos, firmarlos y anexar la documentación requerida</w:t>
            </w:r>
            <w:r w:rsidRPr="00606083">
              <w:rPr>
                <w:rFonts w:ascii="Arial" w:eastAsia="Arial" w:hAnsi="Arial" w:cs="Arial"/>
                <w:sz w:val="32"/>
                <w:szCs w:val="32"/>
              </w:rPr>
              <w:t>.</w:t>
            </w: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1.-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2.-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3.- 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BA53FA" w:rsidP="00BA53FA">
            <w:pPr>
              <w:spacing w:after="0" w:line="240" w:lineRule="auto"/>
              <w:jc w:val="both"/>
              <w:rPr>
                <w:rFonts w:ascii="Arial" w:eastAsia="Arial" w:hAnsi="Arial" w:cs="Arial"/>
                <w:sz w:val="20"/>
                <w:szCs w:val="20"/>
              </w:rPr>
            </w:pPr>
            <w:r w:rsidRPr="00606083">
              <w:rPr>
                <w:rFonts w:ascii="Arial" w:eastAsia="Arial" w:hAnsi="Arial" w:cs="Arial"/>
                <w:sz w:val="20"/>
                <w:szCs w:val="20"/>
              </w:rPr>
              <w:t>(micro, pequeña y/o mediana).</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4.-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Pr="00CB3C57"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n el que su Representante Legal manifieste, bajo protesta de decir verdad, que cuenta con facultades suficientes para comprometerse por sí o por su repre</w:t>
            </w:r>
            <w:r w:rsidR="000457BD" w:rsidRPr="00CB3C57">
              <w:rPr>
                <w:rFonts w:ascii="Arial" w:eastAsia="Arial" w:hAnsi="Arial" w:cs="Arial"/>
                <w:sz w:val="20"/>
                <w:szCs w:val="20"/>
              </w:rPr>
              <w:t>sentada.</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5.-FORMATO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shd w:val="clear" w:color="auto" w:fill="FFFF00"/>
              </w:rPr>
              <w:t>6.-</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CB3C57" w:rsidRDefault="00CB3C57">
            <w:pPr>
              <w:spacing w:after="200" w:line="276" w:lineRule="auto"/>
              <w:jc w:val="both"/>
              <w:rPr>
                <w:rFonts w:ascii="Arial" w:eastAsia="Arial" w:hAnsi="Arial" w:cs="Arial"/>
                <w:sz w:val="20"/>
                <w:szCs w:val="20"/>
              </w:rPr>
            </w:pPr>
          </w:p>
          <w:p w:rsidR="00CB3C57" w:rsidRDefault="00CB3C57">
            <w:pPr>
              <w:spacing w:after="200" w:line="276" w:lineRule="auto"/>
              <w:jc w:val="both"/>
              <w:rPr>
                <w:rFonts w:ascii="Arial" w:eastAsia="Arial" w:hAnsi="Arial" w:cs="Arial"/>
                <w:sz w:val="20"/>
                <w:szCs w:val="20"/>
              </w:rPr>
            </w:pPr>
          </w:p>
          <w:p w:rsidR="00CB3C57" w:rsidRPr="00606083" w:rsidRDefault="00CB3C57">
            <w:pPr>
              <w:spacing w:after="200" w:line="276" w:lineRule="auto"/>
              <w:jc w:val="both"/>
              <w:rPr>
                <w:rFonts w:ascii="Arial" w:eastAsia="Arial" w:hAnsi="Arial" w:cs="Arial"/>
                <w:sz w:val="20"/>
                <w:szCs w:val="20"/>
              </w:rPr>
            </w:pPr>
          </w:p>
          <w:p w:rsidR="001E0CD1" w:rsidRPr="00606083" w:rsidRDefault="002921AB" w:rsidP="000E45F3">
            <w:pPr>
              <w:spacing w:after="200" w:line="276" w:lineRule="auto"/>
              <w:jc w:val="both"/>
              <w:rPr>
                <w:rFonts w:ascii="Arial" w:eastAsia="Arial" w:hAnsi="Arial" w:cs="Arial"/>
                <w:b/>
                <w:sz w:val="20"/>
                <w:szCs w:val="20"/>
              </w:rPr>
            </w:pPr>
            <w:r w:rsidRPr="00606083">
              <w:rPr>
                <w:rFonts w:ascii="Arial" w:eastAsia="Arial" w:hAnsi="Arial" w:cs="Arial"/>
                <w:b/>
                <w:sz w:val="20"/>
                <w:szCs w:val="20"/>
                <w:shd w:val="clear" w:color="auto" w:fill="FFFF00"/>
              </w:rPr>
              <w:t>7</w:t>
            </w:r>
            <w:r w:rsidR="004F0F1E" w:rsidRPr="00606083">
              <w:rPr>
                <w:rFonts w:ascii="Arial" w:eastAsia="Arial" w:hAnsi="Arial" w:cs="Arial"/>
                <w:b/>
                <w:sz w:val="20"/>
                <w:szCs w:val="20"/>
                <w:shd w:val="clear" w:color="auto" w:fill="FFFF00"/>
              </w:rPr>
              <w:t xml:space="preserve">. Formato </w:t>
            </w:r>
            <w:r w:rsidR="001E0CD1" w:rsidRPr="00606083">
              <w:rPr>
                <w:rFonts w:ascii="Arial" w:eastAsia="Arial" w:hAnsi="Arial" w:cs="Arial"/>
                <w:b/>
                <w:sz w:val="20"/>
                <w:szCs w:val="20"/>
                <w:shd w:val="clear" w:color="auto" w:fill="FFFF00"/>
              </w:rPr>
              <w:t>32-D</w:t>
            </w:r>
            <w:r w:rsidR="001E0CD1" w:rsidRPr="00606083">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sidRPr="00606083">
              <w:rPr>
                <w:rFonts w:ascii="Arial" w:eastAsia="Arial" w:hAnsi="Arial" w:cs="Arial"/>
                <w:b/>
                <w:sz w:val="20"/>
                <w:szCs w:val="20"/>
              </w:rPr>
              <w:t xml:space="preserve"> una antigüedad menor de 30 días.</w:t>
            </w:r>
            <w:r w:rsidR="00805BC7">
              <w:rPr>
                <w:rFonts w:ascii="Arial" w:eastAsia="Arial" w:hAnsi="Arial" w:cs="Arial"/>
                <w:b/>
                <w:sz w:val="20"/>
                <w:szCs w:val="20"/>
              </w:rPr>
              <w:t xml:space="preserve">  </w:t>
            </w:r>
            <w:r w:rsidR="00CB3C57">
              <w:rPr>
                <w:rFonts w:ascii="Arial" w:eastAsia="Arial" w:hAnsi="Arial" w:cs="Arial"/>
                <w:b/>
                <w:sz w:val="20"/>
                <w:szCs w:val="20"/>
              </w:rPr>
              <w:t xml:space="preserve"> </w:t>
            </w:r>
            <w:r w:rsidR="007C1348">
              <w:rPr>
                <w:rFonts w:ascii="Arial" w:eastAsia="Arial" w:hAnsi="Arial" w:cs="Arial"/>
                <w:b/>
                <w:sz w:val="20"/>
                <w:szCs w:val="20"/>
              </w:rPr>
              <w:t>Además,</w:t>
            </w:r>
            <w:r w:rsidR="00CB3C57">
              <w:rPr>
                <w:rFonts w:ascii="Arial" w:eastAsia="Arial" w:hAnsi="Arial" w:cs="Arial"/>
                <w:b/>
                <w:sz w:val="20"/>
                <w:szCs w:val="20"/>
              </w:rPr>
              <w:t xml:space="preserve"> a</w:t>
            </w:r>
            <w:r w:rsidR="00805BC7">
              <w:rPr>
                <w:rFonts w:ascii="Arial" w:eastAsia="Arial" w:hAnsi="Arial" w:cs="Arial"/>
                <w:b/>
                <w:sz w:val="20"/>
                <w:szCs w:val="20"/>
              </w:rPr>
              <w:t>nexar:</w:t>
            </w:r>
          </w:p>
          <w:p w:rsidR="002A7EDF" w:rsidRPr="00CB3C57" w:rsidRDefault="002A7EDF" w:rsidP="0036599E">
            <w:pPr>
              <w:pStyle w:val="Prrafodelista"/>
              <w:numPr>
                <w:ilvl w:val="0"/>
                <w:numId w:val="10"/>
              </w:numPr>
              <w:spacing w:after="200" w:line="276" w:lineRule="auto"/>
              <w:jc w:val="both"/>
              <w:rPr>
                <w:rFonts w:ascii="Arial" w:eastAsia="Arial" w:hAnsi="Arial" w:cs="Arial"/>
                <w:b/>
                <w:sz w:val="20"/>
                <w:szCs w:val="20"/>
                <w:u w:val="single"/>
              </w:rPr>
            </w:pPr>
            <w:r w:rsidRPr="00CB3C57">
              <w:rPr>
                <w:rFonts w:ascii="Arial" w:eastAsia="Arial" w:hAnsi="Arial" w:cs="Arial"/>
                <w:b/>
                <w:sz w:val="20"/>
                <w:szCs w:val="20"/>
                <w:u w:val="single"/>
              </w:rPr>
              <w:t xml:space="preserve">Declaración mensual del mes inmediato anterior </w:t>
            </w:r>
          </w:p>
          <w:p w:rsidR="002A7EDF" w:rsidRPr="00CB3C57" w:rsidRDefault="002A7EDF" w:rsidP="0036599E">
            <w:pPr>
              <w:pStyle w:val="Prrafodelista"/>
              <w:numPr>
                <w:ilvl w:val="0"/>
                <w:numId w:val="10"/>
              </w:numPr>
              <w:spacing w:after="200" w:line="276" w:lineRule="auto"/>
              <w:jc w:val="both"/>
              <w:rPr>
                <w:rFonts w:ascii="Arial" w:eastAsia="Arial" w:hAnsi="Arial" w:cs="Arial"/>
                <w:b/>
                <w:sz w:val="20"/>
                <w:szCs w:val="20"/>
                <w:u w:val="single"/>
              </w:rPr>
            </w:pPr>
            <w:r w:rsidRPr="00CB3C57">
              <w:rPr>
                <w:rFonts w:ascii="Arial" w:eastAsia="Arial" w:hAnsi="Arial" w:cs="Arial"/>
                <w:b/>
                <w:sz w:val="20"/>
                <w:szCs w:val="20"/>
                <w:u w:val="single"/>
              </w:rPr>
              <w:t xml:space="preserve">Últimos Estados Financieros </w:t>
            </w:r>
          </w:p>
          <w:p w:rsidR="00805BC7" w:rsidRPr="00CB3C57" w:rsidRDefault="00805BC7" w:rsidP="0036599E">
            <w:pPr>
              <w:pStyle w:val="Prrafodelista"/>
              <w:numPr>
                <w:ilvl w:val="0"/>
                <w:numId w:val="10"/>
              </w:numPr>
              <w:spacing w:after="200" w:line="276" w:lineRule="auto"/>
              <w:jc w:val="both"/>
              <w:rPr>
                <w:rFonts w:ascii="Arial" w:eastAsia="Arial" w:hAnsi="Arial" w:cs="Arial"/>
                <w:b/>
                <w:sz w:val="20"/>
                <w:szCs w:val="20"/>
                <w:u w:val="single"/>
              </w:rPr>
            </w:pPr>
            <w:r w:rsidRPr="00CB3C57">
              <w:rPr>
                <w:rFonts w:ascii="Arial" w:eastAsia="Arial" w:hAnsi="Arial" w:cs="Arial"/>
                <w:b/>
                <w:sz w:val="20"/>
                <w:szCs w:val="20"/>
                <w:u w:val="single"/>
              </w:rPr>
              <w:t>Declaración anual ejercicio anterior</w:t>
            </w:r>
          </w:p>
          <w:p w:rsidR="00AE71C9" w:rsidRPr="00606083" w:rsidRDefault="000E45F3">
            <w:pPr>
              <w:spacing w:after="200" w:line="276" w:lineRule="auto"/>
              <w:jc w:val="both"/>
              <w:rPr>
                <w:rFonts w:ascii="Arial" w:eastAsia="Arial" w:hAnsi="Arial" w:cs="Arial"/>
                <w:sz w:val="20"/>
                <w:szCs w:val="20"/>
              </w:rPr>
            </w:pPr>
            <w:r w:rsidRPr="00606083">
              <w:rPr>
                <w:rFonts w:ascii="Arial" w:eastAsia="Arial" w:hAnsi="Arial" w:cs="Arial"/>
                <w:b/>
                <w:sz w:val="20"/>
                <w:szCs w:val="20"/>
              </w:rPr>
              <w:t>8</w:t>
            </w:r>
            <w:r w:rsidR="004F0F1E" w:rsidRPr="00606083">
              <w:rPr>
                <w:rFonts w:ascii="Arial" w:eastAsia="Arial" w:hAnsi="Arial" w:cs="Arial"/>
                <w:sz w:val="20"/>
                <w:szCs w:val="20"/>
              </w:rPr>
              <w:t>. En Hoja membretada todo lo que</w:t>
            </w:r>
            <w:r w:rsidR="00565448" w:rsidRPr="00606083">
              <w:rPr>
                <w:rFonts w:ascii="Arial" w:eastAsia="Arial" w:hAnsi="Arial" w:cs="Arial"/>
                <w:sz w:val="20"/>
                <w:szCs w:val="20"/>
              </w:rPr>
              <w:t xml:space="preserve"> incluya el servicio contratado de acuerdo al </w:t>
            </w:r>
            <w:r w:rsidR="00565448" w:rsidRPr="00606083">
              <w:rPr>
                <w:rFonts w:ascii="Arial" w:eastAsia="Arial" w:hAnsi="Arial" w:cs="Arial"/>
                <w:b/>
                <w:sz w:val="20"/>
                <w:szCs w:val="20"/>
              </w:rPr>
              <w:t>Anexo 1.</w:t>
            </w:r>
          </w:p>
          <w:p w:rsidR="001767EF"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9</w:t>
            </w:r>
            <w:r w:rsidR="004F0F1E" w:rsidRPr="00606083">
              <w:rPr>
                <w:rFonts w:ascii="Arial" w:eastAsia="Arial" w:hAnsi="Arial" w:cs="Arial"/>
                <w:sz w:val="20"/>
                <w:szCs w:val="20"/>
              </w:rPr>
              <w:t xml:space="preserve">. Propuesta Técnica </w:t>
            </w:r>
            <w:r w:rsidR="004F0F1E" w:rsidRPr="00606083">
              <w:rPr>
                <w:rFonts w:ascii="Arial" w:eastAsia="Arial" w:hAnsi="Arial" w:cs="Arial"/>
                <w:b/>
                <w:sz w:val="20"/>
                <w:szCs w:val="20"/>
              </w:rPr>
              <w:t>(Anexo 3)</w:t>
            </w:r>
          </w:p>
          <w:p w:rsidR="00406EA3"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10</w:t>
            </w:r>
            <w:r w:rsidR="004F0F1E" w:rsidRPr="00606083">
              <w:rPr>
                <w:rFonts w:ascii="Arial" w:eastAsia="Arial" w:hAnsi="Arial" w:cs="Arial"/>
                <w:sz w:val="20"/>
                <w:szCs w:val="20"/>
              </w:rPr>
              <w:t xml:space="preserve">. Propuesta Económica </w:t>
            </w:r>
            <w:r w:rsidR="004F0F1E" w:rsidRPr="00606083">
              <w:rPr>
                <w:rFonts w:ascii="Arial" w:eastAsia="Arial" w:hAnsi="Arial" w:cs="Arial"/>
                <w:b/>
                <w:sz w:val="20"/>
                <w:szCs w:val="20"/>
              </w:rPr>
              <w:t>(Anexo 4)</w:t>
            </w:r>
          </w:p>
          <w:p w:rsidR="00406EA3" w:rsidRPr="00606083" w:rsidRDefault="00B14319" w:rsidP="00406EA3">
            <w:pPr>
              <w:spacing w:after="0" w:line="276" w:lineRule="auto"/>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Pr="00606083" w:rsidRDefault="00AE0242" w:rsidP="00406EA3">
            <w:pPr>
              <w:spacing w:after="200" w:line="276" w:lineRule="auto"/>
              <w:jc w:val="both"/>
              <w:rPr>
                <w:rFonts w:ascii="Arial" w:eastAsia="Arial" w:hAnsi="Arial" w:cs="Arial"/>
                <w:b/>
                <w:sz w:val="20"/>
                <w:szCs w:val="20"/>
              </w:rPr>
            </w:pPr>
            <w:r w:rsidRPr="00606083">
              <w:rPr>
                <w:rFonts w:ascii="Arial" w:eastAsia="Arial" w:hAnsi="Arial" w:cs="Arial"/>
                <w:sz w:val="20"/>
                <w:szCs w:val="20"/>
              </w:rPr>
              <w:t>2.- Las propuestas económicas deberá ser enviada</w:t>
            </w:r>
            <w:r w:rsidR="001767EF" w:rsidRPr="00606083">
              <w:rPr>
                <w:rFonts w:ascii="Arial" w:eastAsia="Arial" w:hAnsi="Arial" w:cs="Arial"/>
                <w:sz w:val="20"/>
                <w:szCs w:val="20"/>
              </w:rPr>
              <w:t xml:space="preserve"> en formato PDF</w:t>
            </w:r>
            <w:r w:rsidR="00DF39E1" w:rsidRPr="00606083">
              <w:rPr>
                <w:rFonts w:ascii="Arial" w:eastAsia="Arial" w:hAnsi="Arial" w:cs="Arial"/>
                <w:sz w:val="20"/>
                <w:szCs w:val="20"/>
              </w:rPr>
              <w:t>.</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606083" w:rsidRDefault="004F0F1E" w:rsidP="002921AB">
            <w:pPr>
              <w:spacing w:after="200" w:line="276" w:lineRule="auto"/>
              <w:jc w:val="center"/>
              <w:rPr>
                <w:rFonts w:ascii="Arial" w:eastAsia="Arial" w:hAnsi="Arial" w:cs="Arial"/>
                <w:b/>
                <w:sz w:val="20"/>
                <w:szCs w:val="20"/>
              </w:rPr>
            </w:pPr>
            <w:r w:rsidRPr="00606083">
              <w:rPr>
                <w:rFonts w:ascii="Arial" w:eastAsia="Arial" w:hAnsi="Arial" w:cs="Arial"/>
                <w:b/>
                <w:sz w:val="20"/>
                <w:szCs w:val="20"/>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7C1348" w:rsidRDefault="007C1348" w:rsidP="007C1348">
            <w:pPr>
              <w:pStyle w:val="Normal1"/>
              <w:spacing w:line="240" w:lineRule="auto"/>
              <w:contextualSpacing w:val="0"/>
              <w:rPr>
                <w:rFonts w:ascii="Arial" w:eastAsia="Arial" w:hAnsi="Arial" w:cs="Arial"/>
                <w:color w:val="000000" w:themeColor="text1"/>
                <w:sz w:val="20"/>
                <w:szCs w:val="20"/>
                <w:lang w:val="es-ES_tradnl"/>
              </w:rPr>
            </w:pPr>
          </w:p>
          <w:p w:rsidR="007C1348" w:rsidRPr="00606083" w:rsidRDefault="007C1348" w:rsidP="007C1348">
            <w:pPr>
              <w:pStyle w:val="Normal1"/>
              <w:spacing w:line="240" w:lineRule="auto"/>
              <w:contextualSpacing w:val="0"/>
              <w:rPr>
                <w:rFonts w:ascii="Arial" w:eastAsia="Arial" w:hAnsi="Arial" w:cs="Arial"/>
                <w:color w:val="000000" w:themeColor="text1"/>
                <w:sz w:val="20"/>
                <w:szCs w:val="20"/>
                <w:lang w:val="es-ES_tradnl"/>
              </w:rPr>
            </w:pP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002F008A" w:rsidRPr="00606083">
              <w:rPr>
                <w:rFonts w:ascii="Arial" w:eastAsia="Arial" w:hAnsi="Arial" w:cs="Arial"/>
                <w:sz w:val="20"/>
                <w:szCs w:val="20"/>
                <w:lang w:val="es-ES_tradnl"/>
              </w:rPr>
              <w:t xml:space="preserve"> la </w:t>
            </w:r>
            <w:r w:rsidRPr="00606083">
              <w:rPr>
                <w:rFonts w:ascii="Arial" w:eastAsia="Arial" w:hAnsi="Arial" w:cs="Arial"/>
                <w:sz w:val="20"/>
                <w:szCs w:val="20"/>
                <w:lang w:val="es-ES_tradnl"/>
              </w:rPr>
              <w:t>”</w:t>
            </w:r>
            <w:r w:rsidR="002F008A" w:rsidRPr="00606083">
              <w:rPr>
                <w:rFonts w:ascii="Arial" w:eastAsia="Arial" w:hAnsi="Arial" w:cs="Arial"/>
                <w:sz w:val="20"/>
                <w:szCs w:val="20"/>
                <w:lang w:val="es-ES_tradnl"/>
              </w:rPr>
              <w:t>Unidad Centralizada de Compras”</w:t>
            </w:r>
            <w:r w:rsidRPr="00606083">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606083">
              <w:rPr>
                <w:rFonts w:ascii="Arial" w:eastAsia="Arial" w:hAnsi="Arial" w:cs="Arial"/>
                <w:sz w:val="20"/>
                <w:szCs w:val="20"/>
                <w:lang w:val="es-ES_tradnl"/>
              </w:rPr>
              <w:t xml:space="preserve">el artículo 70 y 71 del Reglamento de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5E4AE0"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7C1348" w:rsidRDefault="007C1348" w:rsidP="00170839">
            <w:pPr>
              <w:spacing w:after="200" w:line="240" w:lineRule="auto"/>
              <w:jc w:val="both"/>
              <w:rPr>
                <w:rFonts w:ascii="Arial" w:eastAsia="Arial" w:hAnsi="Arial" w:cs="Arial"/>
                <w:sz w:val="20"/>
                <w:szCs w:val="20"/>
              </w:rPr>
            </w:pPr>
          </w:p>
          <w:p w:rsidR="007C1348" w:rsidRDefault="007C1348" w:rsidP="00170839">
            <w:pPr>
              <w:spacing w:after="200" w:line="240" w:lineRule="auto"/>
              <w:jc w:val="both"/>
              <w:rPr>
                <w:rFonts w:ascii="Arial" w:eastAsia="Arial" w:hAnsi="Arial" w:cs="Arial"/>
                <w:sz w:val="20"/>
                <w:szCs w:val="20"/>
              </w:rPr>
            </w:pPr>
          </w:p>
          <w:p w:rsidR="007C1348" w:rsidRPr="00606083" w:rsidRDefault="007C1348" w:rsidP="00170839">
            <w:pPr>
              <w:spacing w:after="200" w:line="240"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CB3C57" w:rsidRDefault="00CB3C57">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Pr="00606083"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Pr="00606083"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lastRenderedPageBreak/>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4938E0" w:rsidRPr="00606083" w:rsidRDefault="004938E0" w:rsidP="004938E0">
            <w:pPr>
              <w:jc w:val="center"/>
              <w:rPr>
                <w:rFonts w:ascii="Arial" w:hAnsi="Arial" w:cs="Arial"/>
                <w:b/>
                <w:sz w:val="20"/>
                <w:szCs w:val="20"/>
              </w:rPr>
            </w:pPr>
            <w:r w:rsidRPr="00606083">
              <w:rPr>
                <w:rFonts w:ascii="Arial" w:hAnsi="Arial" w:cs="Arial"/>
                <w:b/>
                <w:sz w:val="20"/>
                <w:szCs w:val="20"/>
              </w:rPr>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Pr="00606083">
              <w:rPr>
                <w:rFonts w:ascii="Arial" w:hAnsi="Arial" w:cs="Arial"/>
                <w:color w:val="000000" w:themeColor="text1"/>
                <w:sz w:val="20"/>
                <w:szCs w:val="20"/>
              </w:rPr>
              <w:t>en la</w:t>
            </w:r>
            <w:r w:rsidR="006A66D4" w:rsidRPr="00606083">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AE71C9" w:rsidRDefault="00AE71C9">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Pr="00A95056" w:rsidRDefault="007C1348">
      <w:pPr>
        <w:spacing w:after="0" w:line="240" w:lineRule="auto"/>
        <w:jc w:val="center"/>
        <w:rPr>
          <w:rFonts w:ascii="Arial" w:eastAsia="Arial" w:hAnsi="Arial" w:cs="Arial"/>
          <w:b/>
          <w:sz w:val="20"/>
          <w:szCs w:val="20"/>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606083"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336D93" w:rsidRPr="00A95056">
        <w:rPr>
          <w:rFonts w:ascii="Arial" w:eastAsia="Arial" w:hAnsi="Arial" w:cs="Arial"/>
          <w:sz w:val="20"/>
          <w:szCs w:val="20"/>
        </w:rPr>
        <w:t xml:space="preserve">LICITACIÓN </w:t>
      </w:r>
      <w:r w:rsidR="00336D93">
        <w:rPr>
          <w:rFonts w:ascii="Arial" w:eastAsia="Arial" w:hAnsi="Arial" w:cs="Arial"/>
          <w:sz w:val="20"/>
          <w:szCs w:val="20"/>
        </w:rPr>
        <w:t>CON</w:t>
      </w:r>
      <w:r w:rsidR="0081104B">
        <w:rPr>
          <w:rFonts w:ascii="Arial" w:eastAsia="Arial" w:hAnsi="Arial" w:cs="Arial"/>
          <w:sz w:val="20"/>
          <w:szCs w:val="20"/>
        </w:rPr>
        <w:t xml:space="preserve"> CONCURERENCIA </w:t>
      </w:r>
      <w:r w:rsidR="00074969">
        <w:rPr>
          <w:rFonts w:ascii="Arial" w:eastAsia="Arial" w:hAnsi="Arial" w:cs="Arial"/>
          <w:sz w:val="20"/>
          <w:szCs w:val="20"/>
        </w:rPr>
        <w:t xml:space="preserve">DEL COMITÉ DE ADQUISIONES DE </w:t>
      </w:r>
      <w:r w:rsidR="00202F59">
        <w:rPr>
          <w:rFonts w:ascii="Arial" w:eastAsia="Arial" w:hAnsi="Arial" w:cs="Arial"/>
          <w:sz w:val="20"/>
          <w:szCs w:val="20"/>
        </w:rPr>
        <w:t>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81104B">
        <w:rPr>
          <w:rFonts w:ascii="Arial" w:eastAsia="Arial" w:hAnsi="Arial" w:cs="Arial"/>
          <w:sz w:val="20"/>
          <w:szCs w:val="20"/>
        </w:rPr>
        <w:t>ACIÓN CON</w:t>
      </w:r>
      <w:r w:rsidR="00074969">
        <w:rPr>
          <w:rFonts w:ascii="Arial" w:eastAsia="Arial" w:hAnsi="Arial" w:cs="Arial"/>
          <w:sz w:val="20"/>
          <w:szCs w:val="20"/>
        </w:rPr>
        <w:t xml:space="preserve"> </w:t>
      </w:r>
      <w:r w:rsidR="0081104B">
        <w:rPr>
          <w:rFonts w:ascii="Arial" w:eastAsia="Arial" w:hAnsi="Arial" w:cs="Arial"/>
          <w:sz w:val="20"/>
          <w:szCs w:val="20"/>
        </w:rPr>
        <w:t>CONCURRENCIA DEL</w:t>
      </w:r>
      <w:r w:rsidR="007C1348">
        <w:rPr>
          <w:rFonts w:ascii="Arial" w:eastAsia="Arial" w:hAnsi="Arial" w:cs="Arial"/>
          <w:sz w:val="20"/>
          <w:szCs w:val="20"/>
        </w:rPr>
        <w:t xml:space="preserve"> COMITÉ </w:t>
      </w:r>
      <w:r w:rsidRPr="00A95056">
        <w:rPr>
          <w:rFonts w:ascii="Arial" w:eastAsia="Arial" w:hAnsi="Arial" w:cs="Arial"/>
          <w:sz w:val="20"/>
          <w:szCs w:val="20"/>
        </w:rPr>
        <w:t>NÚMERO ________/202</w:t>
      </w:r>
      <w:r w:rsidR="00FD0EF2">
        <w:rPr>
          <w:rFonts w:ascii="Arial" w:eastAsia="Arial" w:hAnsi="Arial" w:cs="Arial"/>
          <w:sz w:val="20"/>
          <w:szCs w:val="20"/>
        </w:rPr>
        <w:t>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lastRenderedPageBreak/>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81104B">
        <w:rPr>
          <w:rFonts w:ascii="Arial" w:eastAsia="Arial" w:hAnsi="Arial" w:cs="Arial"/>
          <w:sz w:val="20"/>
          <w:szCs w:val="20"/>
        </w:rPr>
        <w:t xml:space="preserve">CON </w:t>
      </w:r>
      <w:r w:rsidR="00074969">
        <w:rPr>
          <w:rFonts w:ascii="Arial" w:eastAsia="Arial" w:hAnsi="Arial" w:cs="Arial"/>
          <w:sz w:val="20"/>
          <w:szCs w:val="20"/>
        </w:rPr>
        <w:t>CONCURRENCIA DEL COMITÉ DE ADQUISICIONES DE NÚMERO</w:t>
      </w:r>
      <w:r w:rsidR="00FD0EF2">
        <w:rPr>
          <w:rFonts w:ascii="Arial" w:eastAsia="Arial" w:hAnsi="Arial" w:cs="Arial"/>
          <w:sz w:val="20"/>
          <w:szCs w:val="20"/>
        </w:rPr>
        <w:t xml:space="preserve">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sidR="00074969">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81104B">
        <w:rPr>
          <w:rFonts w:ascii="Arial" w:eastAsia="Arial" w:hAnsi="Arial" w:cs="Arial"/>
          <w:sz w:val="20"/>
          <w:szCs w:val="20"/>
        </w:rPr>
        <w:t>CON</w:t>
      </w:r>
      <w:r w:rsidR="00074969">
        <w:rPr>
          <w:rFonts w:ascii="Arial" w:eastAsia="Arial" w:hAnsi="Arial" w:cs="Arial"/>
          <w:sz w:val="20"/>
          <w:szCs w:val="20"/>
        </w:rPr>
        <w:t xml:space="preserve">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00FD0EF2">
        <w:rPr>
          <w:rFonts w:ascii="Arial" w:eastAsia="Arial" w:hAnsi="Arial" w:cs="Arial"/>
          <w:sz w:val="20"/>
          <w:szCs w:val="20"/>
        </w:rPr>
        <w:t xml:space="preserve">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606083" w:rsidRDefault="00606083"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81104B">
        <w:rPr>
          <w:rFonts w:ascii="Arial" w:eastAsia="Arial" w:hAnsi="Arial" w:cs="Arial"/>
          <w:sz w:val="20"/>
          <w:szCs w:val="20"/>
        </w:rPr>
        <w:t>ICITACIÓN CON</w:t>
      </w:r>
      <w:r w:rsidR="00074969">
        <w:rPr>
          <w:rFonts w:ascii="Arial" w:eastAsia="Arial" w:hAnsi="Arial" w:cs="Arial"/>
          <w:sz w:val="20"/>
          <w:szCs w:val="20"/>
        </w:rPr>
        <w:t xml:space="preserve"> CONCURRENCIA DEL COMITÉ DE </w:t>
      </w:r>
      <w:r w:rsidRPr="00A95056">
        <w:rPr>
          <w:rFonts w:ascii="Arial" w:eastAsia="Arial" w:hAnsi="Arial" w:cs="Arial"/>
          <w:sz w:val="20"/>
          <w:szCs w:val="20"/>
        </w:rPr>
        <w:t>NÚMERO ___</w:t>
      </w:r>
      <w:r w:rsidR="00FD0EF2">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81104B">
        <w:rPr>
          <w:rFonts w:ascii="Arial" w:eastAsia="Arial" w:hAnsi="Arial" w:cs="Arial"/>
          <w:sz w:val="20"/>
          <w:szCs w:val="20"/>
        </w:rPr>
        <w:t>CON</w:t>
      </w:r>
      <w:r w:rsidR="00074969">
        <w:rPr>
          <w:rFonts w:ascii="Arial" w:eastAsia="Arial" w:hAnsi="Arial" w:cs="Arial"/>
          <w:sz w:val="20"/>
          <w:szCs w:val="20"/>
        </w:rPr>
        <w:t xml:space="preserve"> CONCURRENCIA DEL COMITÉ </w:t>
      </w:r>
      <w:r w:rsidR="00FD0EF2">
        <w:rPr>
          <w:rFonts w:ascii="Arial" w:eastAsia="Arial" w:hAnsi="Arial" w:cs="Arial"/>
          <w:sz w:val="20"/>
          <w:szCs w:val="20"/>
        </w:rPr>
        <w:t>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FD0EF2" w:rsidRPr="00FD0EF2" w:rsidRDefault="00FD0EF2" w:rsidP="00FD0EF2">
      <w:pPr>
        <w:spacing w:after="200" w:line="276" w:lineRule="auto"/>
        <w:rPr>
          <w:rFonts w:ascii="Arial" w:eastAsia="Calibri" w:hAnsi="Arial" w:cs="Arial"/>
          <w:b/>
          <w:sz w:val="24"/>
          <w:szCs w:val="24"/>
          <w:lang w:eastAsia="en-US"/>
        </w:rPr>
      </w:pPr>
      <w:r w:rsidRPr="00FD0EF2">
        <w:rPr>
          <w:rFonts w:ascii="Arial" w:eastAsia="Calibri" w:hAnsi="Arial" w:cs="Arial"/>
          <w:b/>
          <w:sz w:val="24"/>
          <w:szCs w:val="24"/>
          <w:lang w:eastAsia="en-US"/>
        </w:rPr>
        <w:t>DESCRIPCION DE LOS SERVICIOS OFERTADOS</w:t>
      </w:r>
    </w:p>
    <w:p w:rsidR="00FD0EF2" w:rsidRPr="00FD0EF2" w:rsidRDefault="00FD0EF2" w:rsidP="00FD0EF2">
      <w:pPr>
        <w:spacing w:after="200" w:line="276" w:lineRule="auto"/>
        <w:contextualSpacing/>
        <w:jc w:val="both"/>
        <w:rPr>
          <w:rFonts w:ascii="Arial" w:eastAsia="Calibri" w:hAnsi="Arial" w:cs="Arial"/>
          <w:sz w:val="24"/>
          <w:szCs w:val="24"/>
          <w:lang w:eastAsia="en-US"/>
        </w:rPr>
      </w:pPr>
      <w:r w:rsidRPr="00FD0EF2">
        <w:rPr>
          <w:rFonts w:ascii="Arial" w:eastAsia="Calibri" w:hAnsi="Arial" w:cs="Arial"/>
          <w:sz w:val="24"/>
          <w:szCs w:val="24"/>
          <w:lang w:eastAsia="en-US"/>
        </w:rPr>
        <w:t>La Contratación de Póliza de Seguro de Vida e Invalidez para los Trabajadores Definitivos Activos del Organismo Público Descentralizado, “S.S.M.Z” con las siguientes características:</w:t>
      </w:r>
    </w:p>
    <w:p w:rsidR="00FD0EF2" w:rsidRPr="00FD0EF2" w:rsidRDefault="00FD0EF2" w:rsidP="00FD0EF2">
      <w:pPr>
        <w:spacing w:after="200" w:line="276" w:lineRule="auto"/>
        <w:contextualSpacing/>
        <w:jc w:val="both"/>
        <w:rPr>
          <w:rFonts w:ascii="Arial" w:eastAsia="Calibri" w:hAnsi="Arial" w:cs="Arial"/>
          <w:sz w:val="24"/>
          <w:szCs w:val="24"/>
          <w:lang w:eastAsia="en-US"/>
        </w:rPr>
      </w:pPr>
    </w:p>
    <w:p w:rsidR="00FD0EF2" w:rsidRPr="00FD0EF2" w:rsidRDefault="00FD0EF2" w:rsidP="0036599E">
      <w:pPr>
        <w:numPr>
          <w:ilvl w:val="0"/>
          <w:numId w:val="11"/>
        </w:numPr>
        <w:spacing w:after="200" w:line="276" w:lineRule="auto"/>
        <w:contextualSpacing/>
        <w:jc w:val="both"/>
        <w:rPr>
          <w:rFonts w:ascii="Arial" w:eastAsia="Calibri" w:hAnsi="Arial" w:cs="Arial"/>
          <w:sz w:val="24"/>
          <w:szCs w:val="24"/>
          <w:lang w:eastAsia="en-US"/>
        </w:rPr>
      </w:pPr>
      <w:r w:rsidRPr="00FD0EF2">
        <w:rPr>
          <w:rFonts w:ascii="Arial" w:eastAsia="Calibri" w:hAnsi="Arial" w:cs="Arial"/>
          <w:b/>
          <w:sz w:val="24"/>
          <w:szCs w:val="24"/>
          <w:lang w:eastAsia="en-US"/>
        </w:rPr>
        <w:t xml:space="preserve">Cobertura por Fallecimiento </w:t>
      </w:r>
      <w:r w:rsidRPr="00FD0EF2">
        <w:rPr>
          <w:rFonts w:ascii="Arial" w:eastAsia="Calibri" w:hAnsi="Arial" w:cs="Arial"/>
          <w:sz w:val="24"/>
          <w:szCs w:val="24"/>
          <w:lang w:eastAsia="en-US"/>
        </w:rPr>
        <w:t xml:space="preserve">de Personal Administrativo y/u Operativo para los trabajadores definitivos Activos del Organismo, </w:t>
      </w:r>
      <w:r w:rsidRPr="00FD0EF2">
        <w:rPr>
          <w:rFonts w:ascii="Arial" w:eastAsia="Calibri" w:hAnsi="Arial" w:cs="Arial"/>
          <w:b/>
          <w:sz w:val="24"/>
          <w:szCs w:val="24"/>
          <w:lang w:eastAsia="en-US"/>
        </w:rPr>
        <w:t xml:space="preserve">por cualquier causa </w:t>
      </w:r>
      <w:r w:rsidRPr="00FD0EF2">
        <w:rPr>
          <w:rFonts w:ascii="Arial" w:eastAsia="Calibri" w:hAnsi="Arial" w:cs="Arial"/>
          <w:sz w:val="24"/>
          <w:szCs w:val="24"/>
          <w:lang w:eastAsia="en-US"/>
        </w:rPr>
        <w:t xml:space="preserve">por la Cantidad de $315,000.000 (Trescientos Quince Mil Pesos M.N). </w:t>
      </w:r>
    </w:p>
    <w:p w:rsidR="00FD0EF2" w:rsidRPr="00FD0EF2" w:rsidRDefault="00FD0EF2" w:rsidP="00FD0EF2">
      <w:pPr>
        <w:spacing w:after="200" w:line="276" w:lineRule="auto"/>
        <w:ind w:left="720"/>
        <w:contextualSpacing/>
        <w:jc w:val="both"/>
        <w:rPr>
          <w:rFonts w:ascii="Arial" w:eastAsia="Calibri" w:hAnsi="Arial" w:cs="Arial"/>
          <w:sz w:val="24"/>
          <w:szCs w:val="24"/>
          <w:lang w:eastAsia="en-US"/>
        </w:rPr>
      </w:pPr>
    </w:p>
    <w:p w:rsidR="00FD0EF2" w:rsidRPr="00FD0EF2" w:rsidRDefault="00FD0EF2" w:rsidP="0036599E">
      <w:pPr>
        <w:numPr>
          <w:ilvl w:val="0"/>
          <w:numId w:val="11"/>
        </w:numPr>
        <w:spacing w:after="200" w:line="276" w:lineRule="auto"/>
        <w:contextualSpacing/>
        <w:jc w:val="both"/>
        <w:rPr>
          <w:rFonts w:ascii="Arial" w:eastAsia="Calibri" w:hAnsi="Arial" w:cs="Arial"/>
          <w:sz w:val="24"/>
          <w:szCs w:val="24"/>
          <w:lang w:eastAsia="en-US"/>
        </w:rPr>
      </w:pPr>
      <w:r w:rsidRPr="00FD0EF2">
        <w:rPr>
          <w:rFonts w:ascii="Arial" w:eastAsia="Calibri" w:hAnsi="Arial" w:cs="Arial"/>
          <w:sz w:val="24"/>
          <w:szCs w:val="24"/>
          <w:lang w:eastAsia="en-US"/>
        </w:rPr>
        <w:t xml:space="preserve">Beneficio de pago de la suma asegurada </w:t>
      </w:r>
      <w:r w:rsidRPr="00FD0EF2">
        <w:rPr>
          <w:rFonts w:ascii="Arial" w:eastAsia="Calibri" w:hAnsi="Arial" w:cs="Arial"/>
          <w:b/>
          <w:sz w:val="24"/>
          <w:szCs w:val="24"/>
          <w:lang w:eastAsia="en-US"/>
        </w:rPr>
        <w:t xml:space="preserve">por invalidez e incapacidad </w:t>
      </w:r>
    </w:p>
    <w:p w:rsidR="00FD0EF2" w:rsidRPr="00FD0EF2" w:rsidRDefault="00FD0EF2" w:rsidP="00FD0EF2">
      <w:pPr>
        <w:spacing w:after="200" w:line="276" w:lineRule="auto"/>
        <w:ind w:left="720"/>
        <w:contextualSpacing/>
        <w:jc w:val="both"/>
        <w:rPr>
          <w:rFonts w:ascii="Arial" w:eastAsia="Calibri" w:hAnsi="Arial" w:cs="Arial"/>
          <w:sz w:val="24"/>
          <w:szCs w:val="24"/>
          <w:lang w:eastAsia="en-US"/>
        </w:rPr>
      </w:pPr>
    </w:p>
    <w:p w:rsidR="00FD0EF2" w:rsidRPr="00FD0EF2" w:rsidRDefault="00FD0EF2" w:rsidP="0036599E">
      <w:pPr>
        <w:numPr>
          <w:ilvl w:val="0"/>
          <w:numId w:val="11"/>
        </w:numPr>
        <w:spacing w:after="200" w:line="276" w:lineRule="auto"/>
        <w:contextualSpacing/>
        <w:jc w:val="both"/>
        <w:rPr>
          <w:rFonts w:ascii="Arial" w:eastAsia="Calibri" w:hAnsi="Arial" w:cs="Arial"/>
          <w:sz w:val="24"/>
          <w:szCs w:val="24"/>
          <w:lang w:eastAsia="en-US"/>
        </w:rPr>
      </w:pPr>
      <w:r w:rsidRPr="00FD0EF2">
        <w:rPr>
          <w:rFonts w:ascii="Arial" w:eastAsia="Calibri" w:hAnsi="Arial" w:cs="Arial"/>
          <w:b/>
          <w:sz w:val="24"/>
          <w:szCs w:val="24"/>
          <w:lang w:eastAsia="en-US"/>
        </w:rPr>
        <w:t>Anexo relación</w:t>
      </w:r>
      <w:r w:rsidRPr="00FD0EF2">
        <w:rPr>
          <w:rFonts w:ascii="Arial" w:eastAsia="Calibri" w:hAnsi="Arial" w:cs="Arial"/>
          <w:sz w:val="24"/>
          <w:szCs w:val="24"/>
          <w:lang w:eastAsia="en-US"/>
        </w:rPr>
        <w:t xml:space="preserve"> </w:t>
      </w:r>
      <w:r w:rsidRPr="00FD0EF2">
        <w:rPr>
          <w:rFonts w:ascii="Arial" w:eastAsia="Calibri" w:hAnsi="Arial" w:cs="Arial"/>
          <w:b/>
          <w:sz w:val="24"/>
          <w:szCs w:val="24"/>
          <w:lang w:eastAsia="en-US"/>
        </w:rPr>
        <w:t>de</w:t>
      </w:r>
      <w:r w:rsidRPr="00FD0EF2">
        <w:rPr>
          <w:rFonts w:ascii="Arial" w:eastAsia="Calibri" w:hAnsi="Arial" w:cs="Arial"/>
          <w:sz w:val="24"/>
          <w:szCs w:val="24"/>
          <w:lang w:eastAsia="en-US"/>
        </w:rPr>
        <w:t xml:space="preserve"> </w:t>
      </w:r>
      <w:r w:rsidR="00F26CF7">
        <w:rPr>
          <w:rFonts w:ascii="Arial" w:eastAsia="Calibri" w:hAnsi="Arial" w:cs="Arial"/>
          <w:b/>
          <w:sz w:val="24"/>
          <w:szCs w:val="24"/>
          <w:lang w:eastAsia="en-US"/>
        </w:rPr>
        <w:t xml:space="preserve">798 </w:t>
      </w:r>
      <w:r w:rsidR="00F26CF7" w:rsidRPr="00FD0EF2">
        <w:rPr>
          <w:rFonts w:ascii="Arial" w:eastAsia="Calibri" w:hAnsi="Arial" w:cs="Arial"/>
          <w:sz w:val="24"/>
          <w:szCs w:val="24"/>
          <w:lang w:eastAsia="en-US"/>
        </w:rPr>
        <w:t>empleados</w:t>
      </w:r>
      <w:r w:rsidRPr="00FD0EF2">
        <w:rPr>
          <w:rFonts w:ascii="Arial" w:eastAsia="Calibri" w:hAnsi="Arial" w:cs="Arial"/>
          <w:sz w:val="24"/>
          <w:szCs w:val="24"/>
          <w:lang w:eastAsia="en-US"/>
        </w:rPr>
        <w:t>, con variación de altas y bajas realizando ajunte de manera mensual sobre rango de edad, fecha de nacimiento y genero de los trabajadores Definitivos Activos de este Organismo Público Descentralizado.</w:t>
      </w:r>
    </w:p>
    <w:p w:rsidR="00FD0EF2" w:rsidRDefault="00FD0EF2" w:rsidP="00FF6C8B">
      <w:pPr>
        <w:spacing w:after="200" w:line="276" w:lineRule="auto"/>
        <w:rPr>
          <w:rFonts w:ascii="Arial" w:eastAsia="Calibri" w:hAnsi="Arial" w:cs="Arial"/>
          <w:b/>
          <w:sz w:val="24"/>
          <w:szCs w:val="24"/>
          <w:lang w:eastAsia="en-US"/>
        </w:rPr>
      </w:pPr>
    </w:p>
    <w:p w:rsidR="00FD0EF2" w:rsidRDefault="00FD0EF2" w:rsidP="00FF6C8B">
      <w:pPr>
        <w:spacing w:after="200" w:line="276" w:lineRule="auto"/>
        <w:rPr>
          <w:rFonts w:ascii="Arial" w:eastAsia="Calibri" w:hAnsi="Arial" w:cs="Arial"/>
          <w:b/>
          <w:sz w:val="24"/>
          <w:szCs w:val="24"/>
          <w:lang w:eastAsia="en-US"/>
        </w:rPr>
      </w:pPr>
    </w:p>
    <w:p w:rsidR="00FD0EF2" w:rsidRDefault="00FD0EF2" w:rsidP="00FF6C8B">
      <w:pPr>
        <w:spacing w:after="200" w:line="276" w:lineRule="auto"/>
        <w:rPr>
          <w:rFonts w:ascii="Arial" w:eastAsia="Calibri" w:hAnsi="Arial" w:cs="Arial"/>
          <w:b/>
          <w:sz w:val="24"/>
          <w:szCs w:val="24"/>
          <w:lang w:eastAsia="en-US"/>
        </w:rPr>
      </w:pPr>
    </w:p>
    <w:p w:rsidR="00FD0EF2" w:rsidRDefault="00FD0EF2" w:rsidP="00FF6C8B">
      <w:pPr>
        <w:spacing w:after="200" w:line="276" w:lineRule="auto"/>
        <w:rPr>
          <w:rFonts w:ascii="Arial" w:eastAsia="Calibri" w:hAnsi="Arial" w:cs="Arial"/>
          <w:b/>
          <w:sz w:val="24"/>
          <w:szCs w:val="24"/>
          <w:lang w:eastAsia="en-US"/>
        </w:rPr>
      </w:pPr>
    </w:p>
    <w:p w:rsidR="00FD0EF2" w:rsidRPr="00FF6C8B" w:rsidRDefault="00FD0EF2" w:rsidP="00FF6C8B">
      <w:pPr>
        <w:spacing w:after="200" w:line="276" w:lineRule="auto"/>
        <w:rPr>
          <w:rFonts w:ascii="Arial" w:eastAsia="Calibri" w:hAnsi="Arial" w:cs="Arial"/>
          <w:b/>
          <w:sz w:val="24"/>
          <w:szCs w:val="24"/>
          <w:lang w:eastAsia="en-US"/>
        </w:rPr>
      </w:pP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DF39E1" w:rsidRPr="00A95056" w:rsidRDefault="00DF39E1" w:rsidP="00DF39E1">
      <w:pPr>
        <w:spacing w:after="200" w:line="276" w:lineRule="auto"/>
        <w:jc w:val="center"/>
        <w:rPr>
          <w:rFonts w:ascii="Arial" w:eastAsia="Arial" w:hAnsi="Arial" w:cs="Arial"/>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FD0EF2" w:rsidRDefault="00FD0EF2">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Pr="00A95056" w:rsidRDefault="00D90976">
      <w:pPr>
        <w:spacing w:after="0" w:line="240" w:lineRule="auto"/>
        <w:jc w:val="both"/>
        <w:rPr>
          <w:rFonts w:ascii="Arial" w:eastAsia="Arial" w:hAnsi="Arial" w:cs="Arial"/>
          <w:sz w:val="20"/>
          <w:szCs w:val="20"/>
        </w:rPr>
      </w:pPr>
      <w:r>
        <w:rPr>
          <w:rFonts w:ascii="Arial" w:eastAsia="Arial" w:hAnsi="Arial" w:cs="Arial"/>
          <w:sz w:val="20"/>
          <w:szCs w:val="20"/>
        </w:rPr>
        <w:t>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AE71C9" w:rsidRDefault="00B25098">
      <w:pPr>
        <w:spacing w:after="0" w:line="240" w:lineRule="auto"/>
        <w:jc w:val="both"/>
        <w:rPr>
          <w:rFonts w:ascii="Arial" w:eastAsia="Arial" w:hAnsi="Arial" w:cs="Arial"/>
          <w:sz w:val="20"/>
          <w:szCs w:val="20"/>
        </w:rPr>
      </w:pPr>
      <w:r>
        <w:rPr>
          <w:rFonts w:ascii="Arial" w:eastAsia="Arial" w:hAnsi="Arial" w:cs="Arial"/>
          <w:sz w:val="20"/>
          <w:szCs w:val="20"/>
        </w:rPr>
        <w:t xml:space="preserve">Bienes y/o </w:t>
      </w:r>
      <w:r w:rsidR="004F0F1E" w:rsidRPr="00A95056">
        <w:rPr>
          <w:rFonts w:ascii="Arial" w:eastAsia="Arial" w:hAnsi="Arial" w:cs="Arial"/>
          <w:sz w:val="20"/>
          <w:szCs w:val="20"/>
        </w:rPr>
        <w:t>Servicios ofertados</w:t>
      </w:r>
      <w:r>
        <w:rPr>
          <w:rFonts w:ascii="Arial" w:eastAsia="Arial" w:hAnsi="Arial" w:cs="Arial"/>
          <w:sz w:val="20"/>
          <w:szCs w:val="20"/>
        </w:rPr>
        <w:t>:</w:t>
      </w:r>
    </w:p>
    <w:p w:rsidR="00D97A4E" w:rsidRDefault="00D97A4E">
      <w:pPr>
        <w:spacing w:after="0" w:line="240" w:lineRule="auto"/>
        <w:jc w:val="both"/>
        <w:rPr>
          <w:rFonts w:ascii="Arial" w:eastAsia="Arial" w:hAnsi="Arial" w:cs="Arial"/>
          <w:sz w:val="20"/>
          <w:szCs w:val="20"/>
        </w:rPr>
      </w:pPr>
    </w:p>
    <w:p w:rsidR="00D97A4E" w:rsidRDefault="00D97A4E">
      <w:pPr>
        <w:spacing w:after="0" w:line="240" w:lineRule="auto"/>
        <w:jc w:val="both"/>
        <w:rPr>
          <w:rFonts w:ascii="Arial" w:eastAsia="Arial" w:hAnsi="Arial" w:cs="Arial"/>
          <w:sz w:val="20"/>
          <w:szCs w:val="20"/>
        </w:rPr>
      </w:pPr>
    </w:p>
    <w:p w:rsidR="00D97A4E" w:rsidRPr="00FD0EF2" w:rsidRDefault="00D97A4E" w:rsidP="0036599E">
      <w:pPr>
        <w:numPr>
          <w:ilvl w:val="0"/>
          <w:numId w:val="11"/>
        </w:numPr>
        <w:spacing w:after="200" w:line="276" w:lineRule="auto"/>
        <w:contextualSpacing/>
        <w:jc w:val="both"/>
        <w:rPr>
          <w:rFonts w:ascii="Arial" w:eastAsia="Calibri" w:hAnsi="Arial" w:cs="Arial"/>
          <w:sz w:val="24"/>
          <w:szCs w:val="24"/>
          <w:lang w:eastAsia="en-US"/>
        </w:rPr>
      </w:pPr>
      <w:r w:rsidRPr="00FD0EF2">
        <w:rPr>
          <w:rFonts w:ascii="Arial" w:eastAsia="Calibri" w:hAnsi="Arial" w:cs="Arial"/>
          <w:b/>
          <w:sz w:val="24"/>
          <w:szCs w:val="24"/>
          <w:lang w:eastAsia="en-US"/>
        </w:rPr>
        <w:t xml:space="preserve">Cobertura por Fallecimiento </w:t>
      </w:r>
      <w:r w:rsidRPr="00FD0EF2">
        <w:rPr>
          <w:rFonts w:ascii="Arial" w:eastAsia="Calibri" w:hAnsi="Arial" w:cs="Arial"/>
          <w:sz w:val="24"/>
          <w:szCs w:val="24"/>
          <w:lang w:eastAsia="en-US"/>
        </w:rPr>
        <w:t xml:space="preserve">de Personal Administrativo y/u Operativo para los trabajadores definitivos Activos del Organismo, </w:t>
      </w:r>
      <w:r w:rsidRPr="00FD0EF2">
        <w:rPr>
          <w:rFonts w:ascii="Arial" w:eastAsia="Calibri" w:hAnsi="Arial" w:cs="Arial"/>
          <w:b/>
          <w:sz w:val="24"/>
          <w:szCs w:val="24"/>
          <w:lang w:eastAsia="en-US"/>
        </w:rPr>
        <w:t xml:space="preserve">por cualquier causa </w:t>
      </w:r>
      <w:r w:rsidRPr="00FD0EF2">
        <w:rPr>
          <w:rFonts w:ascii="Arial" w:eastAsia="Calibri" w:hAnsi="Arial" w:cs="Arial"/>
          <w:sz w:val="24"/>
          <w:szCs w:val="24"/>
          <w:lang w:eastAsia="en-US"/>
        </w:rPr>
        <w:t xml:space="preserve">por la Cantidad de $315,000.000 (Trescientos Quince Mil Pesos M.N). </w:t>
      </w:r>
    </w:p>
    <w:p w:rsidR="00D97A4E" w:rsidRPr="00FD0EF2" w:rsidRDefault="00D97A4E" w:rsidP="00D97A4E">
      <w:pPr>
        <w:spacing w:after="200" w:line="276" w:lineRule="auto"/>
        <w:ind w:left="720"/>
        <w:contextualSpacing/>
        <w:jc w:val="both"/>
        <w:rPr>
          <w:rFonts w:ascii="Arial" w:eastAsia="Calibri" w:hAnsi="Arial" w:cs="Arial"/>
          <w:sz w:val="24"/>
          <w:szCs w:val="24"/>
          <w:lang w:eastAsia="en-US"/>
        </w:rPr>
      </w:pPr>
    </w:p>
    <w:p w:rsidR="00D97A4E" w:rsidRPr="00E05E6D" w:rsidRDefault="00D97A4E" w:rsidP="0036599E">
      <w:pPr>
        <w:numPr>
          <w:ilvl w:val="0"/>
          <w:numId w:val="11"/>
        </w:numPr>
        <w:spacing w:after="200" w:line="276" w:lineRule="auto"/>
        <w:contextualSpacing/>
        <w:jc w:val="both"/>
        <w:rPr>
          <w:rFonts w:ascii="Arial" w:eastAsia="Calibri" w:hAnsi="Arial" w:cs="Arial"/>
          <w:sz w:val="24"/>
          <w:szCs w:val="24"/>
          <w:lang w:eastAsia="en-US"/>
        </w:rPr>
      </w:pPr>
      <w:r w:rsidRPr="00FD0EF2">
        <w:rPr>
          <w:rFonts w:ascii="Arial" w:eastAsia="Calibri" w:hAnsi="Arial" w:cs="Arial"/>
          <w:sz w:val="24"/>
          <w:szCs w:val="24"/>
          <w:lang w:eastAsia="en-US"/>
        </w:rPr>
        <w:t xml:space="preserve">Beneficio de pago de la suma asegurada </w:t>
      </w:r>
      <w:r w:rsidRPr="00FD0EF2">
        <w:rPr>
          <w:rFonts w:ascii="Arial" w:eastAsia="Calibri" w:hAnsi="Arial" w:cs="Arial"/>
          <w:b/>
          <w:sz w:val="24"/>
          <w:szCs w:val="24"/>
          <w:lang w:eastAsia="en-US"/>
        </w:rPr>
        <w:t xml:space="preserve">por invalidez e incapacidad </w:t>
      </w:r>
    </w:p>
    <w:p w:rsidR="00E05E6D" w:rsidRDefault="00E05E6D" w:rsidP="00E05E6D">
      <w:pPr>
        <w:pStyle w:val="Prrafodelista"/>
        <w:rPr>
          <w:rFonts w:ascii="Arial" w:eastAsia="Calibri" w:hAnsi="Arial" w:cs="Arial"/>
          <w:sz w:val="24"/>
          <w:szCs w:val="24"/>
          <w:lang w:eastAsia="en-US"/>
        </w:rPr>
      </w:pPr>
    </w:p>
    <w:p w:rsidR="00E05E6D" w:rsidRPr="00E05E6D" w:rsidRDefault="00E05E6D" w:rsidP="00E05E6D">
      <w:pPr>
        <w:pStyle w:val="Prrafodelista"/>
        <w:numPr>
          <w:ilvl w:val="0"/>
          <w:numId w:val="11"/>
        </w:numPr>
        <w:spacing w:after="200" w:line="276" w:lineRule="auto"/>
        <w:jc w:val="both"/>
        <w:rPr>
          <w:rFonts w:ascii="Arial" w:eastAsia="Calibri" w:hAnsi="Arial" w:cs="Arial"/>
          <w:sz w:val="24"/>
          <w:szCs w:val="24"/>
          <w:lang w:eastAsia="en-US"/>
        </w:rPr>
      </w:pPr>
      <w:r w:rsidRPr="00E05E6D">
        <w:rPr>
          <w:rFonts w:ascii="Arial" w:eastAsia="Calibri" w:hAnsi="Arial" w:cs="Arial"/>
          <w:sz w:val="24"/>
          <w:szCs w:val="24"/>
          <w:lang w:eastAsia="en-US"/>
        </w:rPr>
        <w:t>Cabe señalar que, debido al cambio de administración pública, los meses noviembre y diciembre, en el mes de octubre la nueva administración determinara si continua con este o realiza cancelación de la misma. Donde se solicite la devolución del importe pagado.</w:t>
      </w:r>
    </w:p>
    <w:p w:rsidR="00D97A4E" w:rsidRPr="00FD0EF2" w:rsidRDefault="00D97A4E" w:rsidP="00D97A4E">
      <w:pPr>
        <w:spacing w:after="200" w:line="276" w:lineRule="auto"/>
        <w:ind w:left="720"/>
        <w:contextualSpacing/>
        <w:jc w:val="both"/>
        <w:rPr>
          <w:rFonts w:ascii="Arial" w:eastAsia="Calibri" w:hAnsi="Arial" w:cs="Arial"/>
          <w:sz w:val="24"/>
          <w:szCs w:val="24"/>
          <w:lang w:eastAsia="en-US"/>
        </w:rPr>
      </w:pPr>
    </w:p>
    <w:p w:rsidR="00D97A4E" w:rsidRPr="00FD0EF2" w:rsidRDefault="00D97A4E" w:rsidP="0036599E">
      <w:pPr>
        <w:numPr>
          <w:ilvl w:val="0"/>
          <w:numId w:val="11"/>
        </w:numPr>
        <w:spacing w:after="200" w:line="276" w:lineRule="auto"/>
        <w:contextualSpacing/>
        <w:jc w:val="both"/>
        <w:rPr>
          <w:rFonts w:ascii="Arial" w:eastAsia="Calibri" w:hAnsi="Arial" w:cs="Arial"/>
          <w:sz w:val="24"/>
          <w:szCs w:val="24"/>
          <w:lang w:eastAsia="en-US"/>
        </w:rPr>
      </w:pPr>
      <w:r w:rsidRPr="00FD0EF2">
        <w:rPr>
          <w:rFonts w:ascii="Arial" w:eastAsia="Calibri" w:hAnsi="Arial" w:cs="Arial"/>
          <w:b/>
          <w:sz w:val="24"/>
          <w:szCs w:val="24"/>
          <w:lang w:eastAsia="en-US"/>
        </w:rPr>
        <w:t>Anexo relación</w:t>
      </w:r>
      <w:r w:rsidRPr="00FD0EF2">
        <w:rPr>
          <w:rFonts w:ascii="Arial" w:eastAsia="Calibri" w:hAnsi="Arial" w:cs="Arial"/>
          <w:sz w:val="24"/>
          <w:szCs w:val="24"/>
          <w:lang w:eastAsia="en-US"/>
        </w:rPr>
        <w:t xml:space="preserve"> </w:t>
      </w:r>
      <w:r w:rsidRPr="00FD0EF2">
        <w:rPr>
          <w:rFonts w:ascii="Arial" w:eastAsia="Calibri" w:hAnsi="Arial" w:cs="Arial"/>
          <w:b/>
          <w:sz w:val="24"/>
          <w:szCs w:val="24"/>
          <w:lang w:eastAsia="en-US"/>
        </w:rPr>
        <w:t>de</w:t>
      </w:r>
      <w:r w:rsidRPr="00FD0EF2">
        <w:rPr>
          <w:rFonts w:ascii="Arial" w:eastAsia="Calibri" w:hAnsi="Arial" w:cs="Arial"/>
          <w:sz w:val="24"/>
          <w:szCs w:val="24"/>
          <w:lang w:eastAsia="en-US"/>
        </w:rPr>
        <w:t xml:space="preserve"> </w:t>
      </w:r>
      <w:r w:rsidR="00F26CF7">
        <w:rPr>
          <w:rFonts w:ascii="Arial" w:eastAsia="Calibri" w:hAnsi="Arial" w:cs="Arial"/>
          <w:b/>
          <w:sz w:val="24"/>
          <w:szCs w:val="24"/>
          <w:lang w:eastAsia="en-US"/>
        </w:rPr>
        <w:t>798</w:t>
      </w:r>
      <w:r w:rsidRPr="00FD0EF2">
        <w:rPr>
          <w:rFonts w:ascii="Arial" w:eastAsia="Calibri" w:hAnsi="Arial" w:cs="Arial"/>
          <w:b/>
          <w:sz w:val="24"/>
          <w:szCs w:val="24"/>
          <w:lang w:eastAsia="en-US"/>
        </w:rPr>
        <w:t xml:space="preserve"> (</w:t>
      </w:r>
      <w:r w:rsidR="000A62E0">
        <w:rPr>
          <w:rFonts w:ascii="Arial" w:eastAsia="Calibri" w:hAnsi="Arial" w:cs="Arial"/>
          <w:b/>
          <w:sz w:val="24"/>
          <w:szCs w:val="24"/>
          <w:lang w:eastAsia="en-US"/>
        </w:rPr>
        <w:t xml:space="preserve">SETENCIENTOS NOVENTA Y </w:t>
      </w:r>
      <w:r w:rsidR="00F26CF7">
        <w:rPr>
          <w:rFonts w:ascii="Arial" w:eastAsia="Calibri" w:hAnsi="Arial" w:cs="Arial"/>
          <w:b/>
          <w:sz w:val="24"/>
          <w:szCs w:val="24"/>
          <w:lang w:eastAsia="en-US"/>
        </w:rPr>
        <w:t>OCHO</w:t>
      </w:r>
      <w:r w:rsidRPr="00FD0EF2">
        <w:rPr>
          <w:rFonts w:ascii="Arial" w:eastAsia="Calibri" w:hAnsi="Arial" w:cs="Arial"/>
          <w:b/>
          <w:sz w:val="24"/>
          <w:szCs w:val="24"/>
          <w:lang w:eastAsia="en-US"/>
        </w:rPr>
        <w:t>)</w:t>
      </w:r>
      <w:r w:rsidRPr="00FD0EF2">
        <w:rPr>
          <w:rFonts w:ascii="Arial" w:eastAsia="Calibri" w:hAnsi="Arial" w:cs="Arial"/>
          <w:sz w:val="24"/>
          <w:szCs w:val="24"/>
          <w:lang w:eastAsia="en-US"/>
        </w:rPr>
        <w:t xml:space="preserve"> empleados, con variación de altas y bajas realizando ajunte de manera mensual sobre rango de edad, fecha de nacimiento y genero de los trabajadores Definitivos Activos de este Organismo Público Descentralizado.</w:t>
      </w:r>
    </w:p>
    <w:p w:rsidR="00D97A4E" w:rsidRPr="00D97A4E" w:rsidRDefault="00D97A4E" w:rsidP="0036599E">
      <w:pPr>
        <w:pStyle w:val="Prrafodelista"/>
        <w:numPr>
          <w:ilvl w:val="0"/>
          <w:numId w:val="11"/>
        </w:numPr>
        <w:spacing w:after="0" w:line="240" w:lineRule="auto"/>
        <w:jc w:val="both"/>
        <w:rPr>
          <w:rFonts w:ascii="Arial" w:eastAsia="Arial" w:hAnsi="Arial" w:cs="Arial"/>
          <w:sz w:val="20"/>
          <w:szCs w:val="20"/>
        </w:rPr>
      </w:pPr>
      <w:r w:rsidRPr="00D97A4E">
        <w:rPr>
          <w:rFonts w:ascii="Arial" w:eastAsia="Calibri" w:hAnsi="Arial" w:cs="Arial"/>
          <w:b/>
          <w:sz w:val="24"/>
          <w:szCs w:val="24"/>
          <w:lang w:eastAsia="en-US"/>
        </w:rPr>
        <w:t>Relación de empleados:</w:t>
      </w:r>
    </w:p>
    <w:p w:rsidR="00FF6C8B" w:rsidRDefault="00FF6C8B">
      <w:pPr>
        <w:spacing w:after="0" w:line="240" w:lineRule="auto"/>
        <w:jc w:val="both"/>
        <w:rPr>
          <w:rFonts w:ascii="Arial" w:eastAsia="Arial" w:hAnsi="Arial" w:cs="Arial"/>
          <w:sz w:val="20"/>
          <w:szCs w:val="20"/>
        </w:rPr>
      </w:pPr>
    </w:p>
    <w:p w:rsidR="00D97A4E" w:rsidRDefault="00D97A4E">
      <w:pPr>
        <w:spacing w:after="0" w:line="240" w:lineRule="auto"/>
        <w:jc w:val="both"/>
        <w:rPr>
          <w:rFonts w:ascii="Arial" w:eastAsia="Arial" w:hAnsi="Arial" w:cs="Arial"/>
          <w:sz w:val="20"/>
          <w:szCs w:val="20"/>
        </w:rPr>
      </w:pP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0"/>
        <w:gridCol w:w="1465"/>
        <w:gridCol w:w="706"/>
        <w:gridCol w:w="665"/>
      </w:tblGrid>
      <w:tr w:rsidR="00D97A4E" w:rsidRPr="00D97A4E" w:rsidTr="00905CA3">
        <w:trPr>
          <w:trHeight w:val="495"/>
          <w:jc w:val="center"/>
        </w:trPr>
        <w:tc>
          <w:tcPr>
            <w:tcW w:w="2840" w:type="dxa"/>
            <w:shd w:val="clear" w:color="000000" w:fill="BFBFBF"/>
            <w:noWrap/>
            <w:vAlign w:val="bottom"/>
            <w:hideMark/>
          </w:tcPr>
          <w:p w:rsidR="00D97A4E" w:rsidRPr="00D97A4E" w:rsidRDefault="00D97A4E" w:rsidP="00D97A4E">
            <w:pPr>
              <w:spacing w:after="0" w:line="240" w:lineRule="auto"/>
              <w:jc w:val="center"/>
              <w:rPr>
                <w:rFonts w:ascii="Calibri" w:eastAsia="Times New Roman" w:hAnsi="Calibri" w:cs="Calibri"/>
                <w:b/>
                <w:bCs/>
                <w:color w:val="000000"/>
                <w:sz w:val="24"/>
                <w:szCs w:val="24"/>
              </w:rPr>
            </w:pPr>
            <w:r w:rsidRPr="00D97A4E">
              <w:rPr>
                <w:rFonts w:ascii="Calibri" w:eastAsia="Times New Roman" w:hAnsi="Calibri" w:cs="Calibri"/>
                <w:b/>
                <w:bCs/>
                <w:color w:val="000000"/>
                <w:sz w:val="24"/>
                <w:szCs w:val="24"/>
              </w:rPr>
              <w:t>PUESTO</w:t>
            </w:r>
          </w:p>
        </w:tc>
        <w:tc>
          <w:tcPr>
            <w:tcW w:w="1465" w:type="dxa"/>
            <w:shd w:val="clear" w:color="000000" w:fill="BFBFBF"/>
            <w:noWrap/>
            <w:vAlign w:val="bottom"/>
            <w:hideMark/>
          </w:tcPr>
          <w:p w:rsidR="00D97A4E" w:rsidRPr="00D97A4E" w:rsidRDefault="00D97A4E" w:rsidP="00D97A4E">
            <w:pPr>
              <w:spacing w:after="0" w:line="240" w:lineRule="auto"/>
              <w:jc w:val="center"/>
              <w:rPr>
                <w:rFonts w:ascii="Calibri" w:eastAsia="Times New Roman" w:hAnsi="Calibri" w:cs="Calibri"/>
                <w:b/>
                <w:bCs/>
                <w:color w:val="000000"/>
                <w:sz w:val="24"/>
                <w:szCs w:val="24"/>
              </w:rPr>
            </w:pPr>
            <w:r w:rsidRPr="00D97A4E">
              <w:rPr>
                <w:rFonts w:ascii="Calibri" w:eastAsia="Times New Roman" w:hAnsi="Calibri" w:cs="Calibri"/>
                <w:b/>
                <w:bCs/>
                <w:color w:val="000000"/>
                <w:sz w:val="24"/>
                <w:szCs w:val="24"/>
              </w:rPr>
              <w:t>NACIMIENTO</w:t>
            </w:r>
          </w:p>
        </w:tc>
        <w:tc>
          <w:tcPr>
            <w:tcW w:w="706" w:type="dxa"/>
            <w:shd w:val="clear" w:color="000000" w:fill="BFBFBF"/>
            <w:noWrap/>
            <w:vAlign w:val="bottom"/>
            <w:hideMark/>
          </w:tcPr>
          <w:p w:rsidR="00D97A4E" w:rsidRPr="00D97A4E" w:rsidRDefault="00D97A4E" w:rsidP="00D97A4E">
            <w:pPr>
              <w:spacing w:after="0" w:line="240" w:lineRule="auto"/>
              <w:jc w:val="center"/>
              <w:rPr>
                <w:rFonts w:ascii="Calibri" w:eastAsia="Times New Roman" w:hAnsi="Calibri" w:cs="Calibri"/>
                <w:b/>
                <w:bCs/>
                <w:color w:val="000000"/>
                <w:sz w:val="24"/>
                <w:szCs w:val="24"/>
              </w:rPr>
            </w:pPr>
            <w:r w:rsidRPr="00D97A4E">
              <w:rPr>
                <w:rFonts w:ascii="Calibri" w:eastAsia="Times New Roman" w:hAnsi="Calibri" w:cs="Calibri"/>
                <w:b/>
                <w:bCs/>
                <w:color w:val="000000"/>
                <w:sz w:val="24"/>
                <w:szCs w:val="24"/>
              </w:rPr>
              <w:t>EDAD</w:t>
            </w:r>
          </w:p>
        </w:tc>
        <w:tc>
          <w:tcPr>
            <w:tcW w:w="665" w:type="dxa"/>
            <w:shd w:val="clear" w:color="000000" w:fill="BFBFBF"/>
            <w:noWrap/>
            <w:vAlign w:val="bottom"/>
            <w:hideMark/>
          </w:tcPr>
          <w:p w:rsidR="00D97A4E" w:rsidRPr="00D97A4E" w:rsidRDefault="00D97A4E" w:rsidP="00D97A4E">
            <w:pPr>
              <w:spacing w:after="0" w:line="240" w:lineRule="auto"/>
              <w:jc w:val="center"/>
              <w:rPr>
                <w:rFonts w:ascii="Calibri" w:eastAsia="Times New Roman" w:hAnsi="Calibri" w:cs="Calibri"/>
                <w:b/>
                <w:bCs/>
                <w:color w:val="000000"/>
                <w:sz w:val="24"/>
                <w:szCs w:val="24"/>
              </w:rPr>
            </w:pPr>
            <w:r w:rsidRPr="00D97A4E">
              <w:rPr>
                <w:rFonts w:ascii="Calibri" w:eastAsia="Times New Roman" w:hAnsi="Calibri" w:cs="Calibri"/>
                <w:b/>
                <w:bCs/>
                <w:color w:val="000000"/>
                <w:sz w:val="24"/>
                <w:szCs w:val="24"/>
              </w:rPr>
              <w:t>SEXO</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04/03/1962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PEDIATRIA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29/04/1963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31/03/1963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04/10/1954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ESPECIALISTA EN BASE DE DATOS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14/05/1974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CAJAS HGZ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10/02/1967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AUDITOR INTERNO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06/01/1979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 DE DIRECCION DE OPD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27/04/1980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22/08/1983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CONTABLE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19/05/1977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ADMINISTRATIVO OPD SSM</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26/03/1980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COMPRAS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18/01/1959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COORDINADOR DENTAL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16/02/1960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 DE DIRECCION OPD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31/07/1969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CONTABLE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25/06/1971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COMPRAS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10/05/1963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INFORMATICA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29/11/1972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16/07/1962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15/01/1966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 DE DIRECCION HGZ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31/01/1960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ANESTESIOLOGIA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30/08/1967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ASISTENTE DE DIRECCION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31/08/1971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ING EN REDES Y BASE DE DATOS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05/02/1977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CONTABLE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09/08/1977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23/06/1978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MENSAJERO DE DIRECCION OPD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11/05/1953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26/11/1942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RECURSOS HUMANOS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03/04/1980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ASISTENTE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16/06/1968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17/12/1961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22/08/1969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CAPTURISTA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10/08/1954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 DE DIRECCION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09/06/1961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23/10/1973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26/09/1954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 DE CONTRALORIA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24/01/1977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11/01/1968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11/12/1981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15/06/1978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13/06/1975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ADIMINISTRATIVO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24/01/1982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13/12/1986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19/12/1974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VIGILANCIA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19/11/1979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OFICIAL DE SUPERVISION MEDICA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24/08/1958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07/09/1976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AUDITOR INTERNO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10/03/1964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11/06/1971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CONTABLE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19/11/1978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CONTABLE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20/05/1984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04/04/1977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16/07/1957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NUTRIOLOGA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11/10/1978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19/10/1981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 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07/10/1976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20/04/1968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VIGILANCIA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22/09/1970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02/04/1959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AUDITOR INTERNO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25/06/1965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 DE MANTENIMIENTO UUCV</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17/01/1975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28/04/1972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COORDINADORA DE SEGURO POPULAR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13/03/1978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AUDITOR INTERNO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22/12/1982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10/09/1974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07/01/1984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29/03/1976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DIRECTOR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26/05/1978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RECURSOS MATERIALES DEL OPD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25/09/1959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13/11/1969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SECRETARIO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01/10/1988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ASISTENTE DE DIRECCION GENERAL OPD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17/03/1976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COMUNICACION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03/09/1987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MANTENIMIENTO Y SERVCIOS GE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07/07/1981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DIRECTOR JURIDICO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25/12/1980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DIRECTOR GENERAL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01/08/1960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DIRECTOR MEDICO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29/09/1958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CALIDAD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15/02/1959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15/06/1983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ENCARGADO DE PATRIMONIO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RECURSOS FINANCIEROS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13/08/1971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CONTRALOR INTERNO OPD SSMZ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24/06/1957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24/07/1979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RELACIONES PUBLICAS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14/04/1961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29/10/1983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21/12/1954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RESPONSABLE SANITARIO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15/03/1990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29/10/1988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JEFE DE ESTADISTICAS Y EPIDEMIOLOGI</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06/10/1961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01/06/1959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10/11/1961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19/12/1960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NUTRIOLOGA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05/12/1967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22/03/1953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09/08/1953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25/08/1960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24/11/1947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ESP</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26/03/1962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09/10/1958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RESPONSABLE SANITARIO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17/02/1960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11/02/1973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FISIOTERAPISTA ESPECIALIZADO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21/06/1969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30/12/1967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05/03/1970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02/05/1968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26/07/1932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88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12/06/1939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82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26/12/1953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01/03/1969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01/10/1964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03/03/1966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05/09/1972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13/06/1970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04/03/1970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10/10/1968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14/10/1963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05/05/1968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06/10/1969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26/04/1961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12/12/1961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01/10/1970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11/10/1972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05/06/1974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13/09/1974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06/06/1969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04/07/1970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21/03/1975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17/04/1971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29/11/1962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10/07/1963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COCINERA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15/03/1964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11/05/1972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27/07/1971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CAMILLERO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04/11/1960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24/04/1944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19/02/1934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87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18/03/1948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ARCHIVO CLINICO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09/04/1973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15/12/1955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17/10/1962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23/11/1963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11/07/1964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10/04/1961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26/07/1963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29/09/1959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25/05/1959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01/07/1961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ESP</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02/11/1964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08/10/1973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20/07/1963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05/06/1971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14/11/1973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COCINERA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COCINA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19/07/1956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COCINERA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02/10/1967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19/11/1945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COCINERA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23/03/1953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22/04/1957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20/07/1971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26/09/1969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30/10/1974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16/05/1960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08/05/1967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12/10/1967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26/02/1964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14/12/1964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21/07/1961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ROPERIA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18/04/1973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COCINA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20/01/1959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ROPERIA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27/07/1959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04/06/1946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15/03/1954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03/09/1972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17/02/1956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06/01/1964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24/02/1967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02/03/1971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14/03/1964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28/10/1957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05/04/1975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15/03/1974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28/05/1972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24/08/1975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28/04/1964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26/11/1955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03/12/1960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OFICIAL DE SUPERVISION MEDICA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11/11/1967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14/02/1975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24/11/1957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26/01/1956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ENSEÑANZA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16/12/1963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ALBANIL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17/09/1964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12/05/1966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17/03/1957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08/12/1965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 B</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07/04/1978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04/07/1965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29/12/1955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19/12/1975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17/07/1972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09/03/1970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09/07/1963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30/07/1969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30/07/1968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21/04/1967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26/08/1961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15/08/1960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GINECOLOGIA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13/08/1968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12/09/1956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03/01/1962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25/03/1965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FISIOTERAPISTA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31/10/1976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19/08/1975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13/04/1962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15/08/1977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05/02/1955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14/09/1977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12/10/1977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25/01/1977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30/11/1971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05/12/1977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29/12/1964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14/12/1972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14/03/1971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27/09/1953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15/04/1969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29/09/1971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03/05/1959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22/04/1967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22/12/1962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27/05/1980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15/04/1963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03/07/1977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04/02/1965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13/03/1968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27/04/1969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07/03/1973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06/04/1976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08/11/1967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01/08/1976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09/04/1981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15/09/1968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15/03/1977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07/12/1983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27/06/1968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COORDINADORA TRABAJO SOCIAL OPD</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27/01/1970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27/01/1975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12/10/1972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21/04/1964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28/07/1973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26/08/1965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08/08/1979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15/05/1950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22/04/1977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15/09/1971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12/11/1962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15/09/1972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10/03/1966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13/06/1962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08/04/1963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10/10/1966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31/10/1969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24/02/1983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09/06/1973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07/08/1965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11/04/1970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31/03/1961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DIRECTOR GENERAL HGZ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15/04/1967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09/06/1960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29/04/1962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17/05/1971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20/03/1968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17/12/1961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28/09/1968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02/01/1953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08/09/1978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14/04/1975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29/04/1970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01/12/1979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08/09/1971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10/08/1969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SECRETARIO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21/04/1980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14/08/1980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28/02/1966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19/04/1949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12/10/1955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15/04/1961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10/12/1967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28/09/1963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21/06/1974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17/08/1969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22/09/1958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12/12/1959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12/11/1970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06/11/1969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11/09/1966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26/02/1966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RESPONSABLE SANITARIO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30/12/1963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30/09/1976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23/01/1963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18/12/1958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10/05/1956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21/05/1966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25/09/1960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03/01/1970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17/10/1979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04/10/1956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10/10/1973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23/06/1973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25/11/1976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24/11/1959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09/07/1960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05/11/1961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03/03/1961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28/06/1968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02/11/1964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18/08/1973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11/08/1967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06/07/1972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07/12/1959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08/03/1979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13/12/1969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26/10/1972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19/03/1969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09/10/1969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03/12/1977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10/08/1965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24/11/1968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12/11/1970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20/08/1964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28/04/1967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26/06/1965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01/09/1974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07/10/1978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03/07/1974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23/02/1959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MENSAJERO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23/06/1972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18/04/1955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01/05/1976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05/12/1962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19/12/1964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31/03/1973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02/03/1959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08/11/1959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03/08/1968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01/09/1974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26/01/1963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09/06/1965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09/06/1959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04/04/1963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12/02/1957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08/10/1961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05/07/1972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19/09/1976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01/09/1959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08/09/1962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17/11/1965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20/04/1971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23/05/1961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09/08/1957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30/04/1963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29/06/1970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18/06/1975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09/10/1970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26/03/1968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22/07/1968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16/07/1973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20/05/1967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13/01/1972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24/06/1961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09/07/1975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17/05/1957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25/08/1956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31/10/1961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16/04/1966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20/10/1975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30/01/1958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12/01/1964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09/09/1973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13/02/1974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12/12/1969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22/08/1957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16/04/1965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04/11/1965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02/06/1950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06/09/1975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21/06/1979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08/12/1962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04/04/1981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10/10/1960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19/03/1967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27/08/1967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16/02/1956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18/03/1972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09/11/1966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07/12/1975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13/04/1950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11/03/1951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23/11/1960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24/11/1975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10/03/1969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15/10/1968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04/05/1961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12/10/1975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02/04/1972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DIRECTOR MEDICO SUMZ</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09/03/1975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04/11/1955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11/07/1969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17/07/1970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CIRUGIA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01/09/1962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16/08/1969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13/04/1981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NUTRICION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02/11/1979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05/12/1969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10/04/1972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17/11/1951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09/02/1972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10/03/1965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27/11/1973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26/05/1978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15/07/1977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02/04/1960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03/03/1956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18/10/1971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30/05/1970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26/01/1975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03/02/1958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13/10/1971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20/12/1972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21/10/1973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15/06/1977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10/06/1980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21/02/1982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19/05/1967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14/07/1975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07/11/1951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28/10/1965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25/05/1973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03/03/1971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21/09/1977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05/11/1966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25/12/1975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03/02/1969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24/01/1973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27/12/1962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12/01/1978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19/10/1957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27/04/1958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18/02/1974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20/05/1977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03/07/1971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18/10/1980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PROGRAMADOR ANALISTA B</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29/12/1980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21/03/1971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01/05/1981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15/11/1968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COCINA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09/10/1954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20/12/1955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29/12/1980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18/12/1977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23/12/1981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17/06/1972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07/03/1982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ASESOR JURIDICO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17/12/1967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02/01/1983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ENSEÑANZA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19/02/1972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02/06/1961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24/04/1964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24/08/1972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18/09/1983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23/07/1961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20/09/1970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13/02/1954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01/04/1959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21/09/1959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17/03/1988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26/02/1977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22/04/1966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15/12/1956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06/02/1985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21/09/1981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07/03/1969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27/08/1980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30/08/1974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25/08/1984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24/12/1968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10/03/1975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04/11/1966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27/01/1985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25/09/1971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ASISTENTE DE DIRECCION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23/12/1980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31/08/1969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25/01/1982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25/06/1979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02/09/1952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01/12/1980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ARCHIVO CLINICO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11/08/1975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21/05/1975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23/07/1968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CAMILLERO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27/08/1968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11/04/1964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08/02/1966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09/09/1981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SUPERVISOR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29/04/1977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15/10/1978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04/04/1979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29/12/1970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02/03/1980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25/09/1974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25/06/1980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06/01/1982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14/03/1973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17/12/1974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27/03/1974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25/06/1977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21/12/1978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14/12/1966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28/10/1967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05/11/1980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04/09/1972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16/01/1979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03/11/1979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11/11/1965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04/01/1980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06/05/1972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25/04/1981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20/12/1955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CONTABLE</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02/07/1974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02/09/1968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22/09/1978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15/09/1975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10/05/1972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03/12/1984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01/01/1962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21/02/1985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07/11/1975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MEDICINA INTERNA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30/09/1967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19/02/1977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10/06/1950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10/07/1969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FISIOTERAPISTA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21/06/1964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19/06/1982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13/04/1975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10/05/1972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14/01/1964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23/04/1984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14/11/1980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24/08/1965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22/11/1972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04/02/1975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20/12/1986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03/12/1972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05/09/1976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18/06/1971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13/12/1972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15/07/1960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05/05/1976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14/12/1973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30/05/1979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17/06/1959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15/08/1975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10/10/1981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23/11/1964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18/08/1969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30/07/1975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23/05/1977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28/11/1974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25/04/1960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08/05/1969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23/05/1977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20/03/1979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20/08/1970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17/10/1983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31/10/1981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28/07/1982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10/04/1973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TECNICO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14/07/1975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07/11/1971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12/06/1977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24/04/1959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25/02/1965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28/05/1964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07/09/1965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01/09/1979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25/10/1967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01/11/1970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24/08/1971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23/11/1957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19/11/1976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15/12/1958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10/08/1962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31/01/1982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06/12/1973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14/07/1982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12/01/1954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16/10/1976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26/04/1986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08/03/1980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14/08/1983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21/05/1963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08/01/1984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RADIO OPERADOR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01/07/1970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ALBAÑIL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06/01/1959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07/03/1967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28/12/1963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LABORATORISTA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27/02/1961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07/08/1974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11/02/1983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28/07/1969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26/06/1968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19/04/1961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09/10/1955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05/06/1959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19/01/1969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COORDINADOR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24/06/1958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08/05/1982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01/04/1983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03/03/1983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08/01/1950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12/02/1986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12/06/1984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17/07/1976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ARCHIVO CLINICO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01/11/1979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03/07/1984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30/03/1980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25/10/1982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TRABAJADORA SOCIAL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13/05/1962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10/04/1983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22/09/1964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13/08/1962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22/11/1967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04/08/1986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14/02/1966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20/03/1980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26/03/1964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12/05/1973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SUBJEFE DE ENFERMERIA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17/02/1975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17/03/1961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05/09/1961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23/09/1979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24/01/1971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02/09/1985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COCINERA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20/04/1954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06/08/1965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08/04/1973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CAMILLERO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06/03/1972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17/08/1975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CAMILLERO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19/01/1962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13/10/1982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15/11/1977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26/07/1983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26/11/1973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08/08/1980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17/09/1980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21/03/1955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15/12/1962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25/02/1985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24/03/1966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19/06/1972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20/06/1956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07/03/1981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24/07/1973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19/04/1971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RADIOLOGO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30/10/1981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10/11/1959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12/08/1976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12/03/1960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04/08/1956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19/10/1965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27/04/1955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12/08/1984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07/03/1983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MANTENIMIENTO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28/05/1978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23/08/1970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15/02/1976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08/06/1970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03/11/1958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06/02/1973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SUBDIRECTOR MEDICO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12/01/1977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ODONTOLOGO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21/04/1962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19/07/1980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03/02/1959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10/09/1982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 DE SUBDIRECCION ADMINIST</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20/11/1980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17/01/1985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15/10/1967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29/12/1971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27/10/1975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06/04/1988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27/03/1986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10/09/1975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05/12/1976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SECRETARIO DE SUBDIRECCION MEDICA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14/03/1976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NUTRIOLOGA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13/09/1973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ENFERMERA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22/01/1990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12/10/1969</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TECNICO EN URGENCIAS MEDICAS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30/04/1961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ALMACEN</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27/06/1991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PSICOLOGO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31/01/1980</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41</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JEFE DE URGENCIAS</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27/11/1973</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47</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lastRenderedPageBreak/>
              <w:t>RECAUDADOR</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30/04/1977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44</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25/01/1992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05/09/1988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32</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16/09/1982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38</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17/05/1995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04/04/1988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COORDINADOR ADMINISTRATIVO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26/05/1971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ABOGADO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07/07/1985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35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AUDITOR INTERNO</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26/10/1991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22/04/1972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49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05/03/1966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GENERAL</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28/10/1964</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10/03/1956</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65</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06/10/1961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M</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29/05/1965</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56</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COCINERA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06/05/1951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70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06/06/1971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03/05/1968</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MEDICO ESPECIALISTA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17/10/1967</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53</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07/05/1962</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59</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r w:rsidR="00D97A4E" w:rsidRPr="00D97A4E" w:rsidTr="00905CA3">
        <w:trPr>
          <w:trHeight w:val="300"/>
          <w:jc w:val="center"/>
        </w:trPr>
        <w:tc>
          <w:tcPr>
            <w:tcW w:w="2840" w:type="dxa"/>
            <w:shd w:val="clear" w:color="auto" w:fill="auto"/>
            <w:noWrap/>
            <w:vAlign w:val="bottom"/>
            <w:hideMark/>
          </w:tcPr>
          <w:p w:rsidR="00D97A4E" w:rsidRPr="00D97A4E" w:rsidRDefault="00D97A4E" w:rsidP="00D97A4E">
            <w:pPr>
              <w:spacing w:after="0" w:line="240" w:lineRule="auto"/>
              <w:rPr>
                <w:rFonts w:ascii="Calibri" w:eastAsia="Times New Roman" w:hAnsi="Calibri" w:cs="Calibri"/>
                <w:color w:val="000000"/>
              </w:rPr>
            </w:pPr>
            <w:r w:rsidRPr="00D97A4E">
              <w:rPr>
                <w:rFonts w:ascii="Calibri" w:eastAsia="Times New Roman" w:hAnsi="Calibri" w:cs="Calibri"/>
                <w:color w:val="000000"/>
              </w:rPr>
              <w:t>AUXILIAR DE INTENDENCIA</w:t>
            </w:r>
          </w:p>
        </w:tc>
        <w:tc>
          <w:tcPr>
            <w:tcW w:w="1465"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29/05/1971</w:t>
            </w:r>
          </w:p>
        </w:tc>
        <w:tc>
          <w:tcPr>
            <w:tcW w:w="706" w:type="dxa"/>
            <w:shd w:val="clear" w:color="auto" w:fill="auto"/>
            <w:noWrap/>
            <w:vAlign w:val="bottom"/>
            <w:hideMark/>
          </w:tcPr>
          <w:p w:rsidR="00D97A4E" w:rsidRPr="00D97A4E" w:rsidRDefault="00D97A4E" w:rsidP="00D97A4E">
            <w:pPr>
              <w:spacing w:after="0" w:line="240" w:lineRule="auto"/>
              <w:jc w:val="right"/>
              <w:rPr>
                <w:rFonts w:ascii="Calibri" w:eastAsia="Times New Roman" w:hAnsi="Calibri" w:cs="Calibri"/>
                <w:color w:val="000000"/>
              </w:rPr>
            </w:pPr>
            <w:r w:rsidRPr="00D97A4E">
              <w:rPr>
                <w:rFonts w:ascii="Calibri" w:eastAsia="Times New Roman" w:hAnsi="Calibri" w:cs="Calibri"/>
                <w:color w:val="000000"/>
              </w:rPr>
              <w:t>50</w:t>
            </w:r>
          </w:p>
        </w:tc>
        <w:tc>
          <w:tcPr>
            <w:tcW w:w="665" w:type="dxa"/>
            <w:shd w:val="clear" w:color="auto" w:fill="auto"/>
            <w:noWrap/>
            <w:vAlign w:val="bottom"/>
            <w:hideMark/>
          </w:tcPr>
          <w:p w:rsidR="00D97A4E" w:rsidRPr="00D97A4E" w:rsidRDefault="00D97A4E" w:rsidP="00D97A4E">
            <w:pPr>
              <w:spacing w:after="0" w:line="240" w:lineRule="auto"/>
              <w:jc w:val="center"/>
              <w:rPr>
                <w:rFonts w:ascii="Calibri" w:eastAsia="Times New Roman" w:hAnsi="Calibri" w:cs="Calibri"/>
                <w:color w:val="000000"/>
              </w:rPr>
            </w:pPr>
            <w:r w:rsidRPr="00D97A4E">
              <w:rPr>
                <w:rFonts w:ascii="Calibri" w:eastAsia="Times New Roman" w:hAnsi="Calibri" w:cs="Calibri"/>
                <w:color w:val="000000"/>
              </w:rPr>
              <w:t>F</w:t>
            </w:r>
          </w:p>
        </w:tc>
      </w:tr>
    </w:tbl>
    <w:p w:rsidR="00D97A4E" w:rsidRDefault="00D97A4E">
      <w:pPr>
        <w:spacing w:after="0" w:line="240" w:lineRule="auto"/>
        <w:jc w:val="both"/>
        <w:rPr>
          <w:rFonts w:ascii="Arial" w:eastAsia="Arial" w:hAnsi="Arial" w:cs="Arial"/>
          <w:sz w:val="20"/>
          <w:szCs w:val="20"/>
        </w:rPr>
      </w:pPr>
    </w:p>
    <w:p w:rsidR="00D97A4E" w:rsidRDefault="00D97A4E">
      <w:pPr>
        <w:spacing w:after="0" w:line="240" w:lineRule="auto"/>
        <w:jc w:val="both"/>
        <w:rPr>
          <w:rFonts w:ascii="Arial" w:eastAsia="Arial" w:hAnsi="Arial" w:cs="Arial"/>
          <w:sz w:val="20"/>
          <w:szCs w:val="20"/>
        </w:rPr>
      </w:pPr>
    </w:p>
    <w:p w:rsidR="00D97A4E" w:rsidRDefault="00D97A4E">
      <w:pPr>
        <w:spacing w:after="0" w:line="240" w:lineRule="auto"/>
        <w:jc w:val="both"/>
        <w:rPr>
          <w:rFonts w:ascii="Arial" w:eastAsia="Arial" w:hAnsi="Arial" w:cs="Arial"/>
          <w:sz w:val="20"/>
          <w:szCs w:val="20"/>
        </w:rPr>
      </w:pPr>
    </w:p>
    <w:p w:rsidR="00D97A4E" w:rsidRDefault="00D97A4E">
      <w:pPr>
        <w:spacing w:after="0" w:line="240" w:lineRule="auto"/>
        <w:jc w:val="both"/>
        <w:rPr>
          <w:rFonts w:ascii="Arial" w:eastAsia="Arial" w:hAnsi="Arial" w:cs="Arial"/>
          <w:sz w:val="20"/>
          <w:szCs w:val="20"/>
        </w:rPr>
      </w:pPr>
    </w:p>
    <w:p w:rsidR="00FF6C8B" w:rsidRDefault="00FF6C8B">
      <w:pPr>
        <w:spacing w:after="0" w:line="240"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B25098" w:rsidRPr="001E0F50" w:rsidRDefault="004F0F1E" w:rsidP="0036599E">
      <w:pPr>
        <w:numPr>
          <w:ilvl w:val="0"/>
          <w:numId w:val="4"/>
        </w:numPr>
        <w:spacing w:after="0" w:line="276" w:lineRule="auto"/>
        <w:ind w:left="720" w:hanging="360"/>
        <w:jc w:val="both"/>
        <w:rPr>
          <w:rFonts w:ascii="Arial" w:eastAsia="Arial" w:hAnsi="Arial" w:cs="Arial"/>
          <w:sz w:val="20"/>
          <w:szCs w:val="20"/>
        </w:rPr>
      </w:pPr>
      <w:r w:rsidRPr="001E0F50">
        <w:rPr>
          <w:rFonts w:ascii="Arial" w:eastAsia="Arial" w:hAnsi="Arial" w:cs="Arial"/>
          <w:sz w:val="20"/>
          <w:szCs w:val="20"/>
        </w:rPr>
        <w:t>Tiempo d</w:t>
      </w:r>
      <w:r w:rsidR="00B25098" w:rsidRPr="001E0F50">
        <w:rPr>
          <w:rFonts w:ascii="Arial" w:eastAsia="Arial" w:hAnsi="Arial" w:cs="Arial"/>
          <w:sz w:val="20"/>
          <w:szCs w:val="20"/>
        </w:rPr>
        <w:t xml:space="preserve">e servicio </w:t>
      </w:r>
      <w:r w:rsidR="001E0F50">
        <w:rPr>
          <w:rFonts w:ascii="Arial" w:eastAsia="Arial" w:hAnsi="Arial" w:cs="Arial"/>
          <w:sz w:val="20"/>
          <w:szCs w:val="20"/>
        </w:rPr>
        <w:t>_______________</w:t>
      </w:r>
    </w:p>
    <w:p w:rsidR="00AE71C9" w:rsidRPr="00B25098" w:rsidRDefault="004F0F1E" w:rsidP="0036599E">
      <w:pPr>
        <w:numPr>
          <w:ilvl w:val="0"/>
          <w:numId w:val="4"/>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 xml:space="preserve">Tiempo de garantía (plazo en el cual el licitante se responsabiliza de la calidad de los bienes o </w:t>
      </w:r>
      <w:r w:rsidR="00B25098" w:rsidRPr="00B25098">
        <w:rPr>
          <w:rFonts w:ascii="Arial" w:eastAsia="Arial" w:hAnsi="Arial" w:cs="Arial"/>
          <w:sz w:val="20"/>
          <w:szCs w:val="20"/>
        </w:rPr>
        <w:t>servicios)</w:t>
      </w:r>
      <w:r w:rsidR="00B25098">
        <w:rPr>
          <w:rFonts w:ascii="Arial" w:eastAsia="Arial" w:hAnsi="Arial" w:cs="Arial"/>
          <w:sz w:val="20"/>
          <w:szCs w:val="20"/>
        </w:rPr>
        <w:t xml:space="preserve"> 9 meses.</w:t>
      </w:r>
    </w:p>
    <w:p w:rsidR="00AE71C9" w:rsidRPr="00A95056" w:rsidRDefault="004F0F1E" w:rsidP="0036599E">
      <w:pPr>
        <w:numPr>
          <w:ilvl w:val="0"/>
          <w:numId w:val="5"/>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D97A4E" w:rsidRDefault="00D97A4E">
      <w:pPr>
        <w:spacing w:after="200" w:line="276" w:lineRule="auto"/>
        <w:ind w:left="708" w:hanging="708"/>
        <w:jc w:val="center"/>
        <w:rPr>
          <w:rFonts w:ascii="Arial" w:eastAsia="Arial" w:hAnsi="Arial" w:cs="Arial"/>
          <w:b/>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917B5B" w:rsidRDefault="00917B5B" w:rsidP="00917B5B">
      <w:pPr>
        <w:spacing w:after="200" w:line="276" w:lineRule="auto"/>
        <w:ind w:left="708" w:hanging="708"/>
        <w:jc w:val="both"/>
        <w:rPr>
          <w:rFonts w:ascii="Arial" w:eastAsia="Arial" w:hAnsi="Arial" w:cs="Arial"/>
          <w:b/>
          <w:sz w:val="20"/>
          <w:szCs w:val="20"/>
        </w:rPr>
      </w:pPr>
    </w:p>
    <w:p w:rsidR="00B25098" w:rsidRDefault="00B25098"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8D5E4B" w:rsidRDefault="008D5E4B" w:rsidP="00917B5B">
      <w:pPr>
        <w:spacing w:after="200" w:line="276" w:lineRule="auto"/>
        <w:ind w:left="708" w:hanging="708"/>
        <w:jc w:val="both"/>
        <w:rPr>
          <w:rFonts w:ascii="Arial" w:eastAsia="Arial" w:hAnsi="Arial" w:cs="Arial"/>
          <w:b/>
          <w:sz w:val="20"/>
          <w:szCs w:val="20"/>
        </w:rPr>
      </w:pPr>
    </w:p>
    <w:p w:rsidR="00AE5388" w:rsidRDefault="00917B5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NOTA IMPORTANTE. - ENVIAR PROPUESTA ECONOMICA EN EXCEL Y EN PDF (ESCANEADA Y FIRMADA). </w:t>
      </w:r>
    </w:p>
    <w:p w:rsidR="006E5563" w:rsidRPr="00122A8F" w:rsidRDefault="006E5563" w:rsidP="006E5563">
      <w:pPr>
        <w:jc w:val="both"/>
        <w:rPr>
          <w:rFonts w:ascii="Arial" w:hAnsi="Arial" w:cs="Arial"/>
          <w:b/>
          <w:sz w:val="24"/>
          <w:szCs w:val="24"/>
          <w:u w:val="single"/>
        </w:rPr>
      </w:pPr>
      <w:r w:rsidRPr="00122A8F">
        <w:rPr>
          <w:rFonts w:ascii="Arial" w:hAnsi="Arial" w:cs="Arial"/>
          <w:b/>
          <w:sz w:val="24"/>
          <w:szCs w:val="24"/>
          <w:u w:val="single"/>
        </w:rPr>
        <w:t>Los Servicios de la presente licitación serán adjudicados a un solo licitante.</w:t>
      </w:r>
    </w:p>
    <w:p w:rsidR="006E5563" w:rsidRDefault="006E5563" w:rsidP="00917B5B">
      <w:pPr>
        <w:spacing w:after="200" w:line="276" w:lineRule="auto"/>
        <w:ind w:left="708" w:hanging="708"/>
        <w:jc w:val="both"/>
        <w:rPr>
          <w:rFonts w:ascii="Arial" w:eastAsia="Arial" w:hAnsi="Arial" w:cs="Arial"/>
          <w:b/>
          <w:sz w:val="20"/>
          <w:szCs w:val="20"/>
        </w:rPr>
      </w:pPr>
    </w:p>
    <w:p w:rsidR="006E5563" w:rsidRDefault="006E5563" w:rsidP="00917B5B">
      <w:pPr>
        <w:spacing w:after="200" w:line="276" w:lineRule="auto"/>
        <w:ind w:left="708" w:hanging="708"/>
        <w:jc w:val="both"/>
        <w:rPr>
          <w:rFonts w:ascii="Arial" w:eastAsia="Arial" w:hAnsi="Arial" w:cs="Arial"/>
          <w:b/>
          <w:sz w:val="20"/>
          <w:szCs w:val="20"/>
        </w:rPr>
      </w:pPr>
    </w:p>
    <w:p w:rsidR="00917B5B" w:rsidRDefault="00917B5B" w:rsidP="00917B5B">
      <w:pPr>
        <w:spacing w:after="200" w:line="276" w:lineRule="auto"/>
        <w:ind w:left="708" w:hanging="708"/>
        <w:jc w:val="both"/>
        <w:rPr>
          <w:rFonts w:ascii="Arial" w:eastAsia="Arial" w:hAnsi="Arial" w:cs="Arial"/>
          <w:b/>
          <w:sz w:val="20"/>
          <w:szCs w:val="20"/>
        </w:rPr>
      </w:pPr>
    </w:p>
    <w:p w:rsidR="00C02F72"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52" w:rsidRDefault="00780552" w:rsidP="00EA3946">
      <w:pPr>
        <w:spacing w:after="0" w:line="240" w:lineRule="auto"/>
      </w:pPr>
      <w:r>
        <w:separator/>
      </w:r>
    </w:p>
  </w:endnote>
  <w:endnote w:type="continuationSeparator" w:id="0">
    <w:p w:rsidR="00780552" w:rsidRDefault="0078055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1664F1" w:rsidRDefault="001664F1">
        <w:pPr>
          <w:pStyle w:val="Piedepgina"/>
          <w:jc w:val="center"/>
        </w:pPr>
        <w:r>
          <w:fldChar w:fldCharType="begin"/>
        </w:r>
        <w:r>
          <w:instrText>PAGE   \* MERGEFORMAT</w:instrText>
        </w:r>
        <w:r>
          <w:fldChar w:fldCharType="separate"/>
        </w:r>
        <w:r w:rsidR="00336D93" w:rsidRPr="00336D93">
          <w:rPr>
            <w:noProof/>
            <w:lang w:val="es-ES"/>
          </w:rPr>
          <w:t>20</w:t>
        </w:r>
        <w:r>
          <w:fldChar w:fldCharType="end"/>
        </w:r>
      </w:p>
    </w:sdtContent>
  </w:sdt>
  <w:p w:rsidR="001664F1" w:rsidRDefault="001664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52" w:rsidRDefault="00780552" w:rsidP="00EA3946">
      <w:pPr>
        <w:spacing w:after="0" w:line="240" w:lineRule="auto"/>
      </w:pPr>
      <w:r>
        <w:separator/>
      </w:r>
    </w:p>
  </w:footnote>
  <w:footnote w:type="continuationSeparator" w:id="0">
    <w:p w:rsidR="00780552" w:rsidRDefault="00780552"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F1" w:rsidRDefault="001664F1"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1664F1" w:rsidRPr="00483D1C" w:rsidRDefault="001664F1"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F1" w:rsidRDefault="001664F1"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1664F1" w:rsidRDefault="001664F1" w:rsidP="00483D1C">
    <w:pPr>
      <w:pStyle w:val="Encabezado"/>
      <w:tabs>
        <w:tab w:val="clear" w:pos="4252"/>
        <w:tab w:val="clear" w:pos="8504"/>
        <w:tab w:val="center" w:pos="4135"/>
      </w:tabs>
    </w:pPr>
  </w:p>
  <w:p w:rsidR="001664F1" w:rsidRPr="00483D1C" w:rsidRDefault="001664F1"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
  </w:num>
  <w:num w:numId="5">
    <w:abstractNumId w:val="0"/>
  </w:num>
  <w:num w:numId="6">
    <w:abstractNumId w:val="2"/>
  </w:num>
  <w:num w:numId="7">
    <w:abstractNumId w:val="7"/>
  </w:num>
  <w:num w:numId="8">
    <w:abstractNumId w:val="4"/>
  </w:num>
  <w:num w:numId="9">
    <w:abstractNumId w:val="6"/>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0FCB"/>
    <w:rsid w:val="000205F1"/>
    <w:rsid w:val="0002781D"/>
    <w:rsid w:val="00044B20"/>
    <w:rsid w:val="000457BD"/>
    <w:rsid w:val="00047C89"/>
    <w:rsid w:val="0005494D"/>
    <w:rsid w:val="00066ADA"/>
    <w:rsid w:val="00072E85"/>
    <w:rsid w:val="00074969"/>
    <w:rsid w:val="000950B0"/>
    <w:rsid w:val="00095493"/>
    <w:rsid w:val="000A35E0"/>
    <w:rsid w:val="000A3601"/>
    <w:rsid w:val="000A62E0"/>
    <w:rsid w:val="000A6D5A"/>
    <w:rsid w:val="000A729C"/>
    <w:rsid w:val="000D0AA0"/>
    <w:rsid w:val="000D4310"/>
    <w:rsid w:val="000E45F3"/>
    <w:rsid w:val="000E6546"/>
    <w:rsid w:val="000F1193"/>
    <w:rsid w:val="00100414"/>
    <w:rsid w:val="001010DF"/>
    <w:rsid w:val="00102FA7"/>
    <w:rsid w:val="00105FD9"/>
    <w:rsid w:val="00107D79"/>
    <w:rsid w:val="00112225"/>
    <w:rsid w:val="00126990"/>
    <w:rsid w:val="0013627F"/>
    <w:rsid w:val="001447C3"/>
    <w:rsid w:val="00145BDE"/>
    <w:rsid w:val="00160CBF"/>
    <w:rsid w:val="001619E6"/>
    <w:rsid w:val="001664F1"/>
    <w:rsid w:val="00170839"/>
    <w:rsid w:val="001726B8"/>
    <w:rsid w:val="00172CC7"/>
    <w:rsid w:val="001767EF"/>
    <w:rsid w:val="001B3739"/>
    <w:rsid w:val="001B3F24"/>
    <w:rsid w:val="001B68E7"/>
    <w:rsid w:val="001E0AF2"/>
    <w:rsid w:val="001E0B81"/>
    <w:rsid w:val="001E0CD1"/>
    <w:rsid w:val="001E0F50"/>
    <w:rsid w:val="001E4915"/>
    <w:rsid w:val="001F0176"/>
    <w:rsid w:val="001F3740"/>
    <w:rsid w:val="001F3E05"/>
    <w:rsid w:val="00202F59"/>
    <w:rsid w:val="0020356D"/>
    <w:rsid w:val="0020654B"/>
    <w:rsid w:val="00220970"/>
    <w:rsid w:val="0022535E"/>
    <w:rsid w:val="00227295"/>
    <w:rsid w:val="0023446E"/>
    <w:rsid w:val="00237EE7"/>
    <w:rsid w:val="00250A4E"/>
    <w:rsid w:val="0026241A"/>
    <w:rsid w:val="00271B22"/>
    <w:rsid w:val="002921AB"/>
    <w:rsid w:val="00292B5F"/>
    <w:rsid w:val="00295557"/>
    <w:rsid w:val="002A1BD7"/>
    <w:rsid w:val="002A7EDF"/>
    <w:rsid w:val="002B55EE"/>
    <w:rsid w:val="002C17F4"/>
    <w:rsid w:val="002C5DEB"/>
    <w:rsid w:val="002C70CD"/>
    <w:rsid w:val="002D72DC"/>
    <w:rsid w:val="002E2CBB"/>
    <w:rsid w:val="002E330C"/>
    <w:rsid w:val="002E5E09"/>
    <w:rsid w:val="002E6512"/>
    <w:rsid w:val="002E6BCD"/>
    <w:rsid w:val="002F008A"/>
    <w:rsid w:val="003020D3"/>
    <w:rsid w:val="003076A5"/>
    <w:rsid w:val="00316037"/>
    <w:rsid w:val="00321A0F"/>
    <w:rsid w:val="00322433"/>
    <w:rsid w:val="003246FB"/>
    <w:rsid w:val="003259A8"/>
    <w:rsid w:val="00332631"/>
    <w:rsid w:val="00334DAA"/>
    <w:rsid w:val="0033639C"/>
    <w:rsid w:val="00336D93"/>
    <w:rsid w:val="003402BD"/>
    <w:rsid w:val="00344F05"/>
    <w:rsid w:val="00346FE8"/>
    <w:rsid w:val="0035130D"/>
    <w:rsid w:val="00354A32"/>
    <w:rsid w:val="0035593C"/>
    <w:rsid w:val="0036376F"/>
    <w:rsid w:val="0036599E"/>
    <w:rsid w:val="00376C55"/>
    <w:rsid w:val="00376EBA"/>
    <w:rsid w:val="003833D3"/>
    <w:rsid w:val="003834FF"/>
    <w:rsid w:val="0038393A"/>
    <w:rsid w:val="003909F9"/>
    <w:rsid w:val="00397D0B"/>
    <w:rsid w:val="003A7435"/>
    <w:rsid w:val="003B3193"/>
    <w:rsid w:val="003C3723"/>
    <w:rsid w:val="003C6DF4"/>
    <w:rsid w:val="003D4288"/>
    <w:rsid w:val="003D5530"/>
    <w:rsid w:val="003D66B4"/>
    <w:rsid w:val="003F5244"/>
    <w:rsid w:val="0040058A"/>
    <w:rsid w:val="00406584"/>
    <w:rsid w:val="00406EA3"/>
    <w:rsid w:val="004151DB"/>
    <w:rsid w:val="00420C44"/>
    <w:rsid w:val="00426AF5"/>
    <w:rsid w:val="00442C50"/>
    <w:rsid w:val="00451D66"/>
    <w:rsid w:val="00453935"/>
    <w:rsid w:val="004613E5"/>
    <w:rsid w:val="0046467B"/>
    <w:rsid w:val="004822F3"/>
    <w:rsid w:val="00483D1C"/>
    <w:rsid w:val="00483FC9"/>
    <w:rsid w:val="004938E0"/>
    <w:rsid w:val="004A3410"/>
    <w:rsid w:val="004A752A"/>
    <w:rsid w:val="004B59F8"/>
    <w:rsid w:val="004C530F"/>
    <w:rsid w:val="004D24ED"/>
    <w:rsid w:val="004D5573"/>
    <w:rsid w:val="004D6BBA"/>
    <w:rsid w:val="004D79BB"/>
    <w:rsid w:val="004E1163"/>
    <w:rsid w:val="004E6A56"/>
    <w:rsid w:val="004F0F1E"/>
    <w:rsid w:val="004F6061"/>
    <w:rsid w:val="004F6493"/>
    <w:rsid w:val="004F6F46"/>
    <w:rsid w:val="00502C05"/>
    <w:rsid w:val="0050549C"/>
    <w:rsid w:val="00506CD9"/>
    <w:rsid w:val="00506D4F"/>
    <w:rsid w:val="00510879"/>
    <w:rsid w:val="00512C47"/>
    <w:rsid w:val="005173C2"/>
    <w:rsid w:val="00517B28"/>
    <w:rsid w:val="0053644C"/>
    <w:rsid w:val="0054165E"/>
    <w:rsid w:val="00553FE7"/>
    <w:rsid w:val="00555821"/>
    <w:rsid w:val="00557E81"/>
    <w:rsid w:val="00557E84"/>
    <w:rsid w:val="005615FB"/>
    <w:rsid w:val="00565448"/>
    <w:rsid w:val="00566CC4"/>
    <w:rsid w:val="00570731"/>
    <w:rsid w:val="005765BD"/>
    <w:rsid w:val="00577ACE"/>
    <w:rsid w:val="005817BB"/>
    <w:rsid w:val="00581CBA"/>
    <w:rsid w:val="00585763"/>
    <w:rsid w:val="00586976"/>
    <w:rsid w:val="005874CA"/>
    <w:rsid w:val="005B4481"/>
    <w:rsid w:val="005D11DC"/>
    <w:rsid w:val="005D344F"/>
    <w:rsid w:val="005D6ABC"/>
    <w:rsid w:val="005E4AE0"/>
    <w:rsid w:val="005F1835"/>
    <w:rsid w:val="005F549D"/>
    <w:rsid w:val="00600265"/>
    <w:rsid w:val="006034D1"/>
    <w:rsid w:val="00606083"/>
    <w:rsid w:val="006127F1"/>
    <w:rsid w:val="006138FB"/>
    <w:rsid w:val="006170E7"/>
    <w:rsid w:val="006175A1"/>
    <w:rsid w:val="006207D8"/>
    <w:rsid w:val="006214F7"/>
    <w:rsid w:val="00625BC6"/>
    <w:rsid w:val="006271E8"/>
    <w:rsid w:val="0064302C"/>
    <w:rsid w:val="00643437"/>
    <w:rsid w:val="006470DD"/>
    <w:rsid w:val="00647BB1"/>
    <w:rsid w:val="00656D16"/>
    <w:rsid w:val="00657B74"/>
    <w:rsid w:val="0067648E"/>
    <w:rsid w:val="006A66D4"/>
    <w:rsid w:val="006B52FB"/>
    <w:rsid w:val="006B7263"/>
    <w:rsid w:val="006C37AA"/>
    <w:rsid w:val="006C4CDB"/>
    <w:rsid w:val="006C6895"/>
    <w:rsid w:val="006C7BA2"/>
    <w:rsid w:val="006D0177"/>
    <w:rsid w:val="006D14EB"/>
    <w:rsid w:val="006D241C"/>
    <w:rsid w:val="006E036C"/>
    <w:rsid w:val="006E3C5C"/>
    <w:rsid w:val="006E3D5F"/>
    <w:rsid w:val="006E5563"/>
    <w:rsid w:val="006E7894"/>
    <w:rsid w:val="006F3854"/>
    <w:rsid w:val="006F4EA1"/>
    <w:rsid w:val="006F624C"/>
    <w:rsid w:val="00703CC7"/>
    <w:rsid w:val="00704EC7"/>
    <w:rsid w:val="00705060"/>
    <w:rsid w:val="00707049"/>
    <w:rsid w:val="00722B0C"/>
    <w:rsid w:val="0072624F"/>
    <w:rsid w:val="00730A2B"/>
    <w:rsid w:val="00734E2D"/>
    <w:rsid w:val="007352DE"/>
    <w:rsid w:val="0075697C"/>
    <w:rsid w:val="00767656"/>
    <w:rsid w:val="00777941"/>
    <w:rsid w:val="00780552"/>
    <w:rsid w:val="00783DA0"/>
    <w:rsid w:val="00795B0A"/>
    <w:rsid w:val="00797420"/>
    <w:rsid w:val="007A77E0"/>
    <w:rsid w:val="007B0D20"/>
    <w:rsid w:val="007C1348"/>
    <w:rsid w:val="007D3732"/>
    <w:rsid w:val="007E3E12"/>
    <w:rsid w:val="00802A4C"/>
    <w:rsid w:val="00803DC9"/>
    <w:rsid w:val="00805BC7"/>
    <w:rsid w:val="00807313"/>
    <w:rsid w:val="0081104B"/>
    <w:rsid w:val="0081179F"/>
    <w:rsid w:val="0082053F"/>
    <w:rsid w:val="00825485"/>
    <w:rsid w:val="00835CEA"/>
    <w:rsid w:val="00837AFA"/>
    <w:rsid w:val="00842168"/>
    <w:rsid w:val="008528CA"/>
    <w:rsid w:val="0085382E"/>
    <w:rsid w:val="00855354"/>
    <w:rsid w:val="008647C6"/>
    <w:rsid w:val="00865C0A"/>
    <w:rsid w:val="00870457"/>
    <w:rsid w:val="00880ED9"/>
    <w:rsid w:val="00894B83"/>
    <w:rsid w:val="00894E60"/>
    <w:rsid w:val="008A5BE2"/>
    <w:rsid w:val="008B18D1"/>
    <w:rsid w:val="008B3D54"/>
    <w:rsid w:val="008D2AA1"/>
    <w:rsid w:val="008D5E4B"/>
    <w:rsid w:val="008E7DBF"/>
    <w:rsid w:val="008F66E0"/>
    <w:rsid w:val="008F7B16"/>
    <w:rsid w:val="00903E10"/>
    <w:rsid w:val="00905CA3"/>
    <w:rsid w:val="0091177E"/>
    <w:rsid w:val="009152CF"/>
    <w:rsid w:val="00917B5B"/>
    <w:rsid w:val="00920A29"/>
    <w:rsid w:val="009312D2"/>
    <w:rsid w:val="009414EC"/>
    <w:rsid w:val="00957CEA"/>
    <w:rsid w:val="00971413"/>
    <w:rsid w:val="009746F9"/>
    <w:rsid w:val="00974CC7"/>
    <w:rsid w:val="00994B41"/>
    <w:rsid w:val="009B792C"/>
    <w:rsid w:val="009C38B9"/>
    <w:rsid w:val="009C4403"/>
    <w:rsid w:val="009C4B53"/>
    <w:rsid w:val="009D7650"/>
    <w:rsid w:val="009E3993"/>
    <w:rsid w:val="009E616C"/>
    <w:rsid w:val="009F588B"/>
    <w:rsid w:val="00A007A3"/>
    <w:rsid w:val="00A03A7B"/>
    <w:rsid w:val="00A233C5"/>
    <w:rsid w:val="00A24CF5"/>
    <w:rsid w:val="00A313EC"/>
    <w:rsid w:val="00A3614D"/>
    <w:rsid w:val="00A36E8A"/>
    <w:rsid w:val="00A47A9E"/>
    <w:rsid w:val="00A51DD0"/>
    <w:rsid w:val="00A63AB8"/>
    <w:rsid w:val="00A668E9"/>
    <w:rsid w:val="00A74028"/>
    <w:rsid w:val="00A743F2"/>
    <w:rsid w:val="00A87EB3"/>
    <w:rsid w:val="00A95056"/>
    <w:rsid w:val="00AA257B"/>
    <w:rsid w:val="00AA597C"/>
    <w:rsid w:val="00AB49A3"/>
    <w:rsid w:val="00AB6C80"/>
    <w:rsid w:val="00AC35B2"/>
    <w:rsid w:val="00AC4FD7"/>
    <w:rsid w:val="00AC655F"/>
    <w:rsid w:val="00AC7807"/>
    <w:rsid w:val="00AD1C91"/>
    <w:rsid w:val="00AE0242"/>
    <w:rsid w:val="00AE5388"/>
    <w:rsid w:val="00AE71C9"/>
    <w:rsid w:val="00AF6F2F"/>
    <w:rsid w:val="00B00A7A"/>
    <w:rsid w:val="00B01547"/>
    <w:rsid w:val="00B01A77"/>
    <w:rsid w:val="00B02DB7"/>
    <w:rsid w:val="00B07394"/>
    <w:rsid w:val="00B12051"/>
    <w:rsid w:val="00B14319"/>
    <w:rsid w:val="00B14E8C"/>
    <w:rsid w:val="00B15AD2"/>
    <w:rsid w:val="00B2037D"/>
    <w:rsid w:val="00B22D41"/>
    <w:rsid w:val="00B2339D"/>
    <w:rsid w:val="00B249C7"/>
    <w:rsid w:val="00B25098"/>
    <w:rsid w:val="00B343BA"/>
    <w:rsid w:val="00B53F28"/>
    <w:rsid w:val="00B6378E"/>
    <w:rsid w:val="00B703F6"/>
    <w:rsid w:val="00B708BD"/>
    <w:rsid w:val="00B770E0"/>
    <w:rsid w:val="00B8675F"/>
    <w:rsid w:val="00B913CC"/>
    <w:rsid w:val="00BA53FA"/>
    <w:rsid w:val="00BA7647"/>
    <w:rsid w:val="00BC7478"/>
    <w:rsid w:val="00BE54D0"/>
    <w:rsid w:val="00BE5C13"/>
    <w:rsid w:val="00BF562A"/>
    <w:rsid w:val="00BF67B8"/>
    <w:rsid w:val="00C02F72"/>
    <w:rsid w:val="00C050BE"/>
    <w:rsid w:val="00C350EB"/>
    <w:rsid w:val="00C35B45"/>
    <w:rsid w:val="00C37593"/>
    <w:rsid w:val="00C42B55"/>
    <w:rsid w:val="00C43F3B"/>
    <w:rsid w:val="00C441CF"/>
    <w:rsid w:val="00C44782"/>
    <w:rsid w:val="00C506BE"/>
    <w:rsid w:val="00C72512"/>
    <w:rsid w:val="00C73F90"/>
    <w:rsid w:val="00C74493"/>
    <w:rsid w:val="00C75445"/>
    <w:rsid w:val="00C804F5"/>
    <w:rsid w:val="00C92EDA"/>
    <w:rsid w:val="00C97F9E"/>
    <w:rsid w:val="00CA53EB"/>
    <w:rsid w:val="00CA6201"/>
    <w:rsid w:val="00CA7F86"/>
    <w:rsid w:val="00CB3C57"/>
    <w:rsid w:val="00CB5879"/>
    <w:rsid w:val="00CC2CDA"/>
    <w:rsid w:val="00CD7D15"/>
    <w:rsid w:val="00CE0483"/>
    <w:rsid w:val="00CF2024"/>
    <w:rsid w:val="00D105E2"/>
    <w:rsid w:val="00D111B0"/>
    <w:rsid w:val="00D139E0"/>
    <w:rsid w:val="00D147C1"/>
    <w:rsid w:val="00D1495D"/>
    <w:rsid w:val="00D21E57"/>
    <w:rsid w:val="00D24E28"/>
    <w:rsid w:val="00D30AB3"/>
    <w:rsid w:val="00D36C54"/>
    <w:rsid w:val="00D406C0"/>
    <w:rsid w:val="00D61EC4"/>
    <w:rsid w:val="00D629FB"/>
    <w:rsid w:val="00D64F6D"/>
    <w:rsid w:val="00D76943"/>
    <w:rsid w:val="00D7725D"/>
    <w:rsid w:val="00D80F23"/>
    <w:rsid w:val="00D90976"/>
    <w:rsid w:val="00D9190F"/>
    <w:rsid w:val="00D97A4E"/>
    <w:rsid w:val="00DA2FE6"/>
    <w:rsid w:val="00DA40B4"/>
    <w:rsid w:val="00DB3A8E"/>
    <w:rsid w:val="00DB4744"/>
    <w:rsid w:val="00DD331D"/>
    <w:rsid w:val="00DE338E"/>
    <w:rsid w:val="00DF105D"/>
    <w:rsid w:val="00DF39E1"/>
    <w:rsid w:val="00DF68FF"/>
    <w:rsid w:val="00E004E0"/>
    <w:rsid w:val="00E034BE"/>
    <w:rsid w:val="00E05E6D"/>
    <w:rsid w:val="00E1688F"/>
    <w:rsid w:val="00E200E8"/>
    <w:rsid w:val="00E26787"/>
    <w:rsid w:val="00E27879"/>
    <w:rsid w:val="00E50C17"/>
    <w:rsid w:val="00E517F8"/>
    <w:rsid w:val="00E520EC"/>
    <w:rsid w:val="00E575F4"/>
    <w:rsid w:val="00E61397"/>
    <w:rsid w:val="00E61CBC"/>
    <w:rsid w:val="00E63110"/>
    <w:rsid w:val="00E634DF"/>
    <w:rsid w:val="00E70D92"/>
    <w:rsid w:val="00E739F1"/>
    <w:rsid w:val="00E74BD3"/>
    <w:rsid w:val="00E8118D"/>
    <w:rsid w:val="00E82381"/>
    <w:rsid w:val="00E93B76"/>
    <w:rsid w:val="00EA3946"/>
    <w:rsid w:val="00EB6170"/>
    <w:rsid w:val="00EB66B6"/>
    <w:rsid w:val="00EB6796"/>
    <w:rsid w:val="00ED0789"/>
    <w:rsid w:val="00ED6E02"/>
    <w:rsid w:val="00EE4AF1"/>
    <w:rsid w:val="00EF528B"/>
    <w:rsid w:val="00EF67AD"/>
    <w:rsid w:val="00F11DF1"/>
    <w:rsid w:val="00F156B7"/>
    <w:rsid w:val="00F1617B"/>
    <w:rsid w:val="00F16493"/>
    <w:rsid w:val="00F1703B"/>
    <w:rsid w:val="00F173D5"/>
    <w:rsid w:val="00F202DE"/>
    <w:rsid w:val="00F26CF7"/>
    <w:rsid w:val="00F27A19"/>
    <w:rsid w:val="00F30635"/>
    <w:rsid w:val="00F315DB"/>
    <w:rsid w:val="00F33D6B"/>
    <w:rsid w:val="00F444D9"/>
    <w:rsid w:val="00F51DF6"/>
    <w:rsid w:val="00F73252"/>
    <w:rsid w:val="00F76EC5"/>
    <w:rsid w:val="00F82FB2"/>
    <w:rsid w:val="00FB77F8"/>
    <w:rsid w:val="00FC01D2"/>
    <w:rsid w:val="00FC087B"/>
    <w:rsid w:val="00FC0A42"/>
    <w:rsid w:val="00FD0EF2"/>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5C6B"/>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AE99-4FA7-4B24-BD0A-B4293227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9963</Words>
  <Characters>54797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18</cp:revision>
  <cp:lastPrinted>2021-01-11T17:54:00Z</cp:lastPrinted>
  <dcterms:created xsi:type="dcterms:W3CDTF">2021-01-11T15:22:00Z</dcterms:created>
  <dcterms:modified xsi:type="dcterms:W3CDTF">2021-01-11T20:22:00Z</dcterms:modified>
</cp:coreProperties>
</file>