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31D8CE3"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SEGUNDA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3273959"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A6259D" w:rsidRPr="00281E3A">
        <w:rPr>
          <w:rFonts w:ascii="Century Gothic" w:eastAsia="Times New Roman" w:hAnsi="Century Gothic" w:cs="Arial"/>
          <w:b/>
        </w:rPr>
        <w:t>LSC-045/2024</w:t>
      </w:r>
    </w:p>
    <w:p w14:paraId="0979450E" w14:textId="77777777" w:rsidR="00465CED" w:rsidRPr="00281E3A" w:rsidRDefault="00465CED">
      <w:pPr>
        <w:spacing w:after="0" w:line="240" w:lineRule="auto"/>
        <w:jc w:val="center"/>
        <w:rPr>
          <w:rFonts w:ascii="Century Gothic" w:hAnsi="Century Gothic" w:cs="Arial"/>
          <w:b/>
        </w:rPr>
      </w:pPr>
    </w:p>
    <w:p w14:paraId="0C5AEB5A" w14:textId="1B1A209D"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7C533D">
        <w:rPr>
          <w:rFonts w:ascii="Century Gothic" w:hAnsi="Century Gothic" w:cs="Arial"/>
          <w:b/>
        </w:rPr>
        <w:t>2</w:t>
      </w:r>
      <w:r w:rsidR="00281E3A" w:rsidRPr="00281E3A">
        <w:rPr>
          <w:rFonts w:ascii="Century Gothic" w:hAnsi="Century Gothic" w:cs="Arial"/>
          <w:b/>
        </w:rPr>
        <w:t>7</w:t>
      </w:r>
      <w:r w:rsidR="00785639" w:rsidRPr="00281E3A">
        <w:rPr>
          <w:rFonts w:ascii="Century Gothic" w:hAnsi="Century Gothic" w:cs="Arial"/>
          <w:b/>
        </w:rPr>
        <w:t>/0</w:t>
      </w:r>
      <w:r w:rsidR="00281E3A" w:rsidRPr="00281E3A">
        <w:rPr>
          <w:rFonts w:ascii="Century Gothic" w:hAnsi="Century Gothic" w:cs="Arial"/>
          <w:b/>
        </w:rPr>
        <w:t>6</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4C1DE68"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E5D18" w:rsidRPr="00281E3A">
              <w:rPr>
                <w:rFonts w:ascii="Century Gothic" w:eastAsia="Times New Roman" w:hAnsi="Century Gothic"/>
              </w:rPr>
              <w:t>DIRECCIÓN MÉDICA</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1AD1D1EC"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D56CF3" w:rsidRPr="00281E3A">
              <w:rPr>
                <w:rFonts w:ascii="Century Gothic" w:eastAsia="Times New Roman" w:hAnsi="Century Gothic" w:cs="Arial"/>
              </w:rPr>
              <w:t>334</w:t>
            </w:r>
            <w:r w:rsidR="00802FEE" w:rsidRPr="00281E3A">
              <w:rPr>
                <w:rFonts w:ascii="Century Gothic" w:eastAsia="Times New Roman" w:hAnsi="Century Gothic" w:cs="Arial"/>
              </w:rPr>
              <w:t xml:space="preserve"> </w:t>
            </w:r>
            <w:r w:rsidR="00D121E0" w:rsidRPr="00281E3A">
              <w:rPr>
                <w:rFonts w:ascii="Century Gothic" w:eastAsia="Times New Roman" w:hAnsi="Century Gothic" w:cs="Arial"/>
              </w:rPr>
              <w:t>(</w:t>
            </w:r>
            <w:r w:rsidR="00D56CF3" w:rsidRPr="00281E3A">
              <w:rPr>
                <w:rFonts w:ascii="Century Gothic" w:eastAsia="Times New Roman" w:hAnsi="Century Gothic" w:cs="Arial"/>
              </w:rPr>
              <w:t>Servicios de Capacitación</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28F067C6" w:rsidR="00A63DEC" w:rsidRPr="00281E3A" w:rsidRDefault="007C533D" w:rsidP="0071200A">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 xml:space="preserve">LICITACIÓN PUBLICA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00725FFD"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A6259D" w:rsidRPr="00281E3A">
              <w:rPr>
                <w:rFonts w:ascii="Century Gothic" w:eastAsia="Times New Roman" w:hAnsi="Century Gothic" w:cs="Arial"/>
                <w:b/>
              </w:rPr>
              <w:t>LSC-045/2024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093E524" w:rsidR="00F65D10" w:rsidRPr="00281E3A"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281E3A">
                    <w:rPr>
                      <w:rFonts w:ascii="Century Gothic" w:hAnsi="Century Gothic" w:cs="Times New Roman"/>
                      <w:b/>
                      <w:sz w:val="24"/>
                      <w:szCs w:val="24"/>
                    </w:rPr>
                    <w:t>“</w:t>
                  </w:r>
                  <w:r w:rsidR="009D1564" w:rsidRPr="00281E3A">
                    <w:rPr>
                      <w:rFonts w:ascii="Century Gothic" w:hAnsi="Century Gothic" w:cs="Times New Roman"/>
                      <w:b/>
                      <w:sz w:val="24"/>
                      <w:szCs w:val="24"/>
                    </w:rPr>
                    <w:t>ADQUISICIÓN</w:t>
                  </w:r>
                  <w:r w:rsidR="00D56CF3" w:rsidRPr="00281E3A">
                    <w:rPr>
                      <w:rFonts w:ascii="Century Gothic" w:hAnsi="Century Gothic" w:cs="Times New Roman"/>
                      <w:b/>
                      <w:sz w:val="24"/>
                      <w:szCs w:val="24"/>
                    </w:rPr>
                    <w:t xml:space="preserve"> DE CURSO DE CAPACITACIÓN EN MANEJO BÁSICO DE MOTOCICLETA EN CIUDAD PARA PARAMÉDICOS</w:t>
                  </w:r>
                  <w:r w:rsidRPr="00281E3A">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7C533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7C533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7C533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7C533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7788511C" w:rsidR="00561814" w:rsidRPr="00281E3A" w:rsidRDefault="007C533D" w:rsidP="007C533D">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02</w:t>
                  </w:r>
                  <w:r w:rsidR="00561814" w:rsidRPr="00281E3A">
                    <w:rPr>
                      <w:rFonts w:ascii="Century Gothic" w:hAnsi="Century Gothic" w:cs="Arial"/>
                      <w:sz w:val="20"/>
                      <w:szCs w:val="20"/>
                    </w:rPr>
                    <w:t>/0</w:t>
                  </w:r>
                  <w:r>
                    <w:rPr>
                      <w:rFonts w:ascii="Century Gothic" w:hAnsi="Century Gothic" w:cs="Arial"/>
                      <w:sz w:val="20"/>
                      <w:szCs w:val="20"/>
                    </w:rPr>
                    <w:t>7</w:t>
                  </w:r>
                  <w:r w:rsidR="00561814" w:rsidRPr="00281E3A">
                    <w:rPr>
                      <w:rFonts w:ascii="Century Gothic" w:hAnsi="Century Gothic" w:cs="Arial"/>
                      <w:sz w:val="20"/>
                      <w:szCs w:val="20"/>
                    </w:rPr>
                    <w:t>/2024</w:t>
                  </w:r>
                </w:p>
                <w:p w14:paraId="4682FCAE" w14:textId="08AE8D5F" w:rsidR="00561814" w:rsidRPr="00281E3A" w:rsidRDefault="00561814" w:rsidP="007C533D">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33096A58" w:rsidR="00561814" w:rsidRPr="00281E3A" w:rsidRDefault="007C533D" w:rsidP="007C533D">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04</w:t>
                  </w:r>
                  <w:r w:rsidR="00561814" w:rsidRPr="00281E3A">
                    <w:rPr>
                      <w:rFonts w:ascii="Century Gothic" w:hAnsi="Century Gothic" w:cs="Arial"/>
                      <w:sz w:val="20"/>
                      <w:szCs w:val="20"/>
                    </w:rPr>
                    <w:t>/0</w:t>
                  </w:r>
                  <w:r>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7C533D">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6D3E4EA0" w:rsidR="00561814" w:rsidRPr="00281E3A" w:rsidRDefault="00561814" w:rsidP="007C533D">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7C533D">
                    <w:rPr>
                      <w:rFonts w:ascii="Century Gothic" w:hAnsi="Century Gothic"/>
                      <w:sz w:val="20"/>
                      <w:szCs w:val="20"/>
                    </w:rPr>
                    <w:t>0</w:t>
                  </w:r>
                  <w:r w:rsidRPr="00281E3A">
                    <w:rPr>
                      <w:rFonts w:ascii="Century Gothic" w:hAnsi="Century Gothic"/>
                      <w:sz w:val="20"/>
                      <w:szCs w:val="20"/>
                    </w:rPr>
                    <w:t>:00 Horas</w:t>
                  </w:r>
                </w:p>
              </w:tc>
              <w:tc>
                <w:tcPr>
                  <w:tcW w:w="1913" w:type="dxa"/>
                  <w:shd w:val="clear" w:color="auto" w:fill="auto"/>
                </w:tcPr>
                <w:p w14:paraId="4F7C137D" w14:textId="145DA2FA" w:rsidR="00561814" w:rsidRPr="00281E3A" w:rsidRDefault="007C533D" w:rsidP="007C533D">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08</w:t>
                  </w:r>
                  <w:r w:rsidR="00561814" w:rsidRPr="00281E3A">
                    <w:rPr>
                      <w:rFonts w:ascii="Century Gothic" w:hAnsi="Century Gothic" w:cs="Arial"/>
                      <w:sz w:val="20"/>
                      <w:szCs w:val="20"/>
                    </w:rPr>
                    <w:t>/0</w:t>
                  </w:r>
                  <w:r>
                    <w:rPr>
                      <w:rFonts w:ascii="Century Gothic" w:hAnsi="Century Gothic" w:cs="Arial"/>
                      <w:sz w:val="20"/>
                      <w:szCs w:val="20"/>
                    </w:rPr>
                    <w:t>7</w:t>
                  </w:r>
                  <w:r w:rsidR="00561814" w:rsidRPr="00281E3A">
                    <w:rPr>
                      <w:rFonts w:ascii="Century Gothic" w:hAnsi="Century Gothic" w:cs="Arial"/>
                      <w:sz w:val="20"/>
                      <w:szCs w:val="20"/>
                    </w:rPr>
                    <w:t>/2024</w:t>
                  </w:r>
                </w:p>
                <w:p w14:paraId="66048204" w14:textId="7BC9D49E" w:rsidR="00561814" w:rsidRPr="00281E3A" w:rsidRDefault="00561814" w:rsidP="007C533D">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1117D489" w:rsidR="00561814" w:rsidRPr="00281E3A" w:rsidRDefault="007C533D" w:rsidP="007C533D">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09</w:t>
                  </w:r>
                  <w:r w:rsidR="00561814" w:rsidRPr="00281E3A">
                    <w:rPr>
                      <w:rFonts w:ascii="Century Gothic" w:hAnsi="Century Gothic"/>
                      <w:sz w:val="20"/>
                      <w:szCs w:val="20"/>
                    </w:rPr>
                    <w:t>:</w:t>
                  </w:r>
                  <w:r>
                    <w:rPr>
                      <w:rFonts w:ascii="Century Gothic" w:hAnsi="Century Gothic"/>
                      <w:sz w:val="20"/>
                      <w:szCs w:val="20"/>
                    </w:rPr>
                    <w:t>3</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7C533D">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367B1D3F" w14:textId="77777777" w:rsidR="00561814" w:rsidRPr="00281E3A" w:rsidRDefault="00561814" w:rsidP="0071200A">
            <w:pPr>
              <w:spacing w:before="240" w:line="240" w:lineRule="auto"/>
              <w:jc w:val="center"/>
              <w:rPr>
                <w:rFonts w:ascii="Century Gothic" w:hAnsi="Century Gothic" w:cs="Arial"/>
                <w:b/>
              </w:rPr>
            </w:pPr>
          </w:p>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62BD4BBB"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7C533D">
              <w:rPr>
                <w:rFonts w:ascii="Century Gothic" w:hAnsi="Century Gothic"/>
              </w:rPr>
              <w:t>04</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7C533D">
              <w:rPr>
                <w:rFonts w:ascii="Century Gothic" w:hAnsi="Century Gothic"/>
              </w:rPr>
              <w:t>0</w:t>
            </w:r>
            <w:r w:rsidR="00E30925" w:rsidRPr="00281E3A">
              <w:rPr>
                <w:rFonts w:ascii="Century Gothic" w:hAnsi="Century Gothic"/>
              </w:rPr>
              <w:t>:</w:t>
            </w:r>
            <w:r w:rsidR="00222520" w:rsidRPr="00281E3A">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4B2D7FA0"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7C533D">
              <w:rPr>
                <w:rFonts w:ascii="Century Gothic" w:hAnsi="Century Gothic"/>
                <w:b/>
                <w:bCs/>
              </w:rPr>
              <w:t>02</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1CBD6C5C" w:rsidR="00F65D10" w:rsidRPr="00281E3A" w:rsidRDefault="007C533D"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281E3A">
              <w:rPr>
                <w:rFonts w:ascii="Century Gothic" w:hAnsi="Century Gothic" w:cs="Arial"/>
                <w:b/>
              </w:rPr>
              <w:t>L</w:t>
            </w:r>
            <w:r w:rsidR="00E447C9" w:rsidRPr="00281E3A">
              <w:rPr>
                <w:rFonts w:ascii="Century Gothic" w:hAnsi="Century Gothic" w:cs="Arial"/>
                <w:b/>
              </w:rPr>
              <w:t xml:space="preserve">ICITACIÓN PÚBLICA </w:t>
            </w:r>
            <w:r w:rsidR="00BF75A5" w:rsidRPr="00281E3A">
              <w:rPr>
                <w:rFonts w:ascii="Century Gothic" w:hAnsi="Century Gothic" w:cs="Arial"/>
                <w:b/>
              </w:rPr>
              <w:t xml:space="preserve">LOCAL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A6259D" w:rsidRPr="00281E3A">
              <w:rPr>
                <w:rFonts w:ascii="Century Gothic" w:hAnsi="Century Gothic" w:cs="Arial"/>
                <w:b/>
              </w:rPr>
              <w:t>LSC-045/2024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231DCC" w:rsidRPr="00281E3A">
              <w:rPr>
                <w:rFonts w:ascii="Century Gothic" w:hAnsi="Century Gothic" w:cs="Arial"/>
                <w:b/>
              </w:rPr>
              <w:t>“</w:t>
            </w:r>
            <w:r w:rsidR="00E31679" w:rsidRPr="00281E3A">
              <w:rPr>
                <w:rFonts w:ascii="Century Gothic" w:hAnsi="Century Gothic" w:cs="Arial"/>
                <w:b/>
              </w:rPr>
              <w:t>ADQUISICIÓN DE CURSO DE CAPACITACIÓN EN MANEJO BÁSICO DE MOTOCICLETA EN CIUDAD PARA PARAMÉDICOS</w:t>
            </w:r>
            <w:r w:rsidR="00231DCC" w:rsidRPr="00281E3A">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5A61276C"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7C533D">
              <w:rPr>
                <w:rFonts w:ascii="Century Gothic" w:hAnsi="Century Gothic" w:cs="Century Gothic"/>
                <w:b/>
              </w:rPr>
              <w:t>09</w:t>
            </w:r>
            <w:r w:rsidR="00E30925" w:rsidRPr="00281E3A">
              <w:rPr>
                <w:rFonts w:ascii="Century Gothic" w:hAnsi="Century Gothic" w:cs="Century Gothic"/>
                <w:b/>
              </w:rPr>
              <w:t>:</w:t>
            </w:r>
            <w:r w:rsidR="007C533D">
              <w:rPr>
                <w:rFonts w:ascii="Century Gothic" w:hAnsi="Century Gothic" w:cs="Century Gothic"/>
                <w:b/>
              </w:rPr>
              <w:t>3</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7C533D">
              <w:rPr>
                <w:rFonts w:ascii="Century Gothic" w:hAnsi="Century Gothic" w:cs="Century Gothic"/>
                <w:b/>
              </w:rPr>
              <w:t>08</w:t>
            </w:r>
            <w:r w:rsidR="00292E03" w:rsidRPr="00281E3A">
              <w:rPr>
                <w:rFonts w:ascii="Century Gothic" w:hAnsi="Century Gothic" w:cs="Century Gothic"/>
                <w:b/>
              </w:rPr>
              <w:t xml:space="preserve"> de </w:t>
            </w:r>
            <w:r w:rsidR="00E31679" w:rsidRPr="00281E3A">
              <w:rPr>
                <w:rFonts w:ascii="Century Gothic" w:hAnsi="Century Gothic" w:cs="Century Gothic"/>
                <w:b/>
              </w:rPr>
              <w:t>ju</w:t>
            </w:r>
            <w:r w:rsidR="007C533D">
              <w:rPr>
                <w:rFonts w:ascii="Century Gothic" w:hAnsi="Century Gothic" w:cs="Century Gothic"/>
                <w:b/>
              </w:rPr>
              <w:t>l</w:t>
            </w:r>
            <w:r w:rsidR="00E31679" w:rsidRPr="00281E3A">
              <w:rPr>
                <w:rFonts w:ascii="Century Gothic" w:hAnsi="Century Gothic" w:cs="Century Gothic"/>
                <w:b/>
              </w:rPr>
              <w:t>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31F63DF1"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7C533D">
              <w:rPr>
                <w:rFonts w:ascii="Century Gothic" w:hAnsi="Century Gothic"/>
                <w:b/>
                <w:u w:val="single"/>
              </w:rPr>
              <w:t>09</w:t>
            </w:r>
            <w:r w:rsidR="00E30925" w:rsidRPr="00281E3A">
              <w:rPr>
                <w:rFonts w:ascii="Century Gothic" w:hAnsi="Century Gothic"/>
                <w:b/>
                <w:u w:val="single"/>
              </w:rPr>
              <w:t>:</w:t>
            </w:r>
            <w:r w:rsidR="007C533D">
              <w:rPr>
                <w:rFonts w:ascii="Century Gothic" w:hAnsi="Century Gothic"/>
                <w:b/>
                <w:u w:val="single"/>
              </w:rPr>
              <w:t>3</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7C533D">
              <w:rPr>
                <w:rFonts w:ascii="Century Gothic" w:hAnsi="Century Gothic"/>
                <w:b/>
                <w:u w:val="single"/>
              </w:rPr>
              <w:t>08</w:t>
            </w:r>
            <w:r w:rsidR="0081675E" w:rsidRPr="00281E3A">
              <w:rPr>
                <w:rFonts w:ascii="Century Gothic" w:hAnsi="Century Gothic"/>
                <w:b/>
                <w:u w:val="single"/>
              </w:rPr>
              <w:t xml:space="preserve"> de </w:t>
            </w:r>
            <w:r w:rsidR="00E31679" w:rsidRPr="00281E3A">
              <w:rPr>
                <w:rFonts w:ascii="Century Gothic" w:hAnsi="Century Gothic"/>
                <w:b/>
                <w:u w:val="single"/>
              </w:rPr>
              <w:t>ju</w:t>
            </w:r>
            <w:r w:rsidR="007C533D">
              <w:rPr>
                <w:rFonts w:ascii="Century Gothic" w:hAnsi="Century Gothic"/>
                <w:b/>
                <w:u w:val="single"/>
              </w:rPr>
              <w:t>l</w:t>
            </w:r>
            <w:r w:rsidR="00E31679" w:rsidRPr="00281E3A">
              <w:rPr>
                <w:rFonts w:ascii="Century Gothic" w:hAnsi="Century Gothic"/>
                <w:b/>
                <w:u w:val="single"/>
              </w:rPr>
              <w:t>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w:t>
            </w:r>
            <w:r w:rsidRPr="00281E3A">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w:t>
            </w:r>
            <w:r w:rsidRPr="00281E3A">
              <w:rPr>
                <w:rFonts w:ascii="Century Gothic" w:eastAsia="Times New Roman" w:hAnsi="Century Gothic" w:cs="Arial"/>
                <w:lang w:eastAsia="en-US"/>
              </w:rPr>
              <w:lastRenderedPageBreak/>
              <w:t>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0CDBFF7B" w14:textId="77777777" w:rsidR="00561814" w:rsidRDefault="00561814" w:rsidP="0071200A">
            <w:pPr>
              <w:jc w:val="center"/>
              <w:rPr>
                <w:rFonts w:ascii="Century Gothic" w:eastAsia="Times New Roman" w:hAnsi="Century Gothic" w:cs="Arial"/>
              </w:rPr>
            </w:pPr>
          </w:p>
          <w:p w14:paraId="518E2E2B" w14:textId="5112628C" w:rsidR="00561814" w:rsidRPr="00AB3B3F" w:rsidRDefault="00561814"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275A2F64"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 xml:space="preserve">No. De </w:t>
      </w:r>
      <w:r w:rsidR="00B05B9B">
        <w:rPr>
          <w:rFonts w:ascii="Century Gothic" w:eastAsia="Arial" w:hAnsi="Century Gothic" w:cs="Arial"/>
          <w:b/>
          <w:bCs/>
        </w:rPr>
        <w:t xml:space="preserve">Segunda </w:t>
      </w:r>
      <w:r w:rsidRPr="00213AB4">
        <w:rPr>
          <w:rFonts w:ascii="Century Gothic" w:eastAsia="Arial" w:hAnsi="Century Gothic" w:cs="Arial"/>
          <w:b/>
          <w:bCs/>
        </w:rPr>
        <w:t>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3B02F27" w:rsidR="00A63DEC" w:rsidRPr="00133D2C" w:rsidRDefault="00423CF5">
      <w:pPr>
        <w:spacing w:after="0" w:line="240" w:lineRule="auto"/>
        <w:rPr>
          <w:rFonts w:ascii="Century Gothic" w:eastAsia="Arial" w:hAnsi="Century Gothic" w:cs="Arial"/>
        </w:rPr>
      </w:pPr>
      <w:r>
        <w:rPr>
          <w:rFonts w:ascii="Century Gothic" w:eastAsia="Arial" w:hAnsi="Century Gothic" w:cs="Arial"/>
          <w:b/>
          <w:bCs/>
        </w:rPr>
        <w:t xml:space="preserve">SEGUNDA </w:t>
      </w:r>
      <w:r w:rsidR="00725FFD" w:rsidRPr="00213AB4">
        <w:rPr>
          <w:rFonts w:ascii="Century Gothic" w:eastAsia="Arial" w:hAnsi="Century Gothic" w:cs="Arial"/>
          <w:b/>
          <w:bCs/>
        </w:rPr>
        <w:t>LICITACIÓN NUMERO</w:t>
      </w:r>
      <w:r w:rsidR="00725FFD"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07F9834F"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2800CC43" w:rsidR="00E423B8" w:rsidRPr="00243E9A" w:rsidRDefault="00A6259D"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LSC-045/2024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sidR="00E31679">
        <w:rPr>
          <w:rFonts w:ascii="Century Gothic" w:hAnsi="Century Gothic" w:cs="Arial"/>
          <w:b/>
        </w:rPr>
        <w:t>ADQUISICIÓN DE CURSO DE CAPACITACIÓN EN MANEJO BÁSICO DE MOTOCICLETA EN CIUDAD PARA PARAMÉDICOS</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Pr="006B679E" w:rsidRDefault="006B679E" w:rsidP="006B679E">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26241A29" w14:textId="77777777" w:rsidR="006B679E" w:rsidRPr="006B679E" w:rsidRDefault="006B679E" w:rsidP="006B679E">
      <w:pPr>
        <w:jc w:val="both"/>
        <w:rPr>
          <w:rFonts w:ascii="Century Gothic" w:hAnsi="Century Gothic"/>
          <w:lang w:val="es-ES_tradnl"/>
        </w:rPr>
      </w:pPr>
      <w:r w:rsidRPr="006B679E">
        <w:rPr>
          <w:rFonts w:ascii="Century Gothic" w:hAnsi="Century Gothic"/>
          <w:lang w:val="es-ES_tradnl"/>
        </w:rPr>
        <w:t>La adquisición de conocimientos y habilidades en la conducción de Motocicleta en ciudad, con la finalidad de contar con un equipo de personal profesionalmente capacitado del área de Paramédicos de Urgencias de este Organismo Otorgada a un solo proveedor.</w:t>
      </w:r>
    </w:p>
    <w:p w14:paraId="3DCD01D4" w14:textId="2E8DDBF8" w:rsidR="006B679E" w:rsidRPr="006B679E" w:rsidRDefault="006B679E" w:rsidP="006B679E">
      <w:pPr>
        <w:ind w:hanging="851"/>
        <w:rPr>
          <w:rFonts w:ascii="Century Gothic" w:hAnsi="Century Gothic"/>
          <w:b/>
          <w:lang w:val="es-ES_tradnl"/>
        </w:rPr>
      </w:pPr>
      <w:r w:rsidRPr="006B679E">
        <w:rPr>
          <w:rFonts w:ascii="Century Gothic" w:hAnsi="Century Gothic"/>
          <w:b/>
          <w:lang w:val="es-ES_tradnl"/>
        </w:rPr>
        <w:t xml:space="preserve">              Tipo de Licitación:</w:t>
      </w:r>
    </w:p>
    <w:p w14:paraId="7CCBFE53" w14:textId="156AB1AC"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Pública/Local.</w:t>
      </w:r>
    </w:p>
    <w:p w14:paraId="38E8ADF7" w14:textId="54374A28"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Sin concurrencia.</w:t>
      </w:r>
    </w:p>
    <w:p w14:paraId="69467570" w14:textId="2B0845C6" w:rsidR="006B679E" w:rsidRPr="006B679E" w:rsidRDefault="006B679E"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4F14368F" w14:textId="77777777"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El recurso es de origen Propio.</w:t>
      </w: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9640" w:type="dxa"/>
        <w:tblInd w:w="-10" w:type="dxa"/>
        <w:tblCellMar>
          <w:left w:w="70" w:type="dxa"/>
          <w:right w:w="70" w:type="dxa"/>
        </w:tblCellMar>
        <w:tblLook w:val="04A0" w:firstRow="1" w:lastRow="0" w:firstColumn="1" w:lastColumn="0" w:noHBand="0" w:noVBand="1"/>
      </w:tblPr>
      <w:tblGrid>
        <w:gridCol w:w="1262"/>
        <w:gridCol w:w="1101"/>
        <w:gridCol w:w="5150"/>
        <w:gridCol w:w="2127"/>
      </w:tblGrid>
      <w:tr w:rsidR="006B679E" w:rsidRPr="006B679E" w14:paraId="0C3AED53" w14:textId="77777777" w:rsidTr="006B679E">
        <w:trPr>
          <w:trHeight w:val="315"/>
        </w:trPr>
        <w:tc>
          <w:tcPr>
            <w:tcW w:w="12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39DA94" w14:textId="77777777" w:rsidR="006B679E" w:rsidRPr="006B679E" w:rsidRDefault="006B679E" w:rsidP="00F235DB">
            <w:pPr>
              <w:spacing w:line="240" w:lineRule="auto"/>
              <w:jc w:val="center"/>
              <w:rPr>
                <w:rFonts w:ascii="Century Gothic" w:eastAsia="Times New Roman" w:hAnsi="Century Gothic"/>
                <w:b/>
                <w:bCs/>
                <w:color w:val="000000"/>
              </w:rPr>
            </w:pPr>
            <w:bookmarkStart w:id="0" w:name="_Hlk162254618"/>
            <w:r w:rsidRPr="006B679E">
              <w:rPr>
                <w:rFonts w:ascii="Century Gothic" w:eastAsia="Times New Roman" w:hAnsi="Century Gothic"/>
                <w:b/>
                <w:bCs/>
                <w:color w:val="000000"/>
              </w:rPr>
              <w:t>CANTIDAD</w:t>
            </w:r>
          </w:p>
        </w:tc>
        <w:tc>
          <w:tcPr>
            <w:tcW w:w="1101" w:type="dxa"/>
            <w:tcBorders>
              <w:top w:val="single" w:sz="8" w:space="0" w:color="auto"/>
              <w:left w:val="nil"/>
              <w:bottom w:val="single" w:sz="8" w:space="0" w:color="auto"/>
              <w:right w:val="single" w:sz="4" w:space="0" w:color="auto"/>
            </w:tcBorders>
            <w:shd w:val="clear" w:color="auto" w:fill="auto"/>
            <w:noWrap/>
            <w:vAlign w:val="center"/>
            <w:hideMark/>
          </w:tcPr>
          <w:p w14:paraId="46831710" w14:textId="77777777" w:rsidR="006B679E" w:rsidRPr="006B679E" w:rsidRDefault="006B679E" w:rsidP="00F235DB">
            <w:pPr>
              <w:spacing w:line="240" w:lineRule="auto"/>
              <w:jc w:val="center"/>
              <w:rPr>
                <w:rFonts w:ascii="Century Gothic" w:eastAsia="Times New Roman" w:hAnsi="Century Gothic"/>
                <w:b/>
                <w:bCs/>
                <w:color w:val="000000"/>
              </w:rPr>
            </w:pPr>
            <w:r w:rsidRPr="006B679E">
              <w:rPr>
                <w:rFonts w:ascii="Century Gothic" w:eastAsia="Times New Roman" w:hAnsi="Century Gothic"/>
                <w:b/>
                <w:bCs/>
                <w:color w:val="000000"/>
              </w:rPr>
              <w:t>TIPO</w:t>
            </w:r>
          </w:p>
        </w:tc>
        <w:tc>
          <w:tcPr>
            <w:tcW w:w="5150" w:type="dxa"/>
            <w:tcBorders>
              <w:top w:val="single" w:sz="8" w:space="0" w:color="auto"/>
              <w:left w:val="nil"/>
              <w:bottom w:val="single" w:sz="8" w:space="0" w:color="auto"/>
              <w:right w:val="single" w:sz="4" w:space="0" w:color="auto"/>
            </w:tcBorders>
            <w:shd w:val="clear" w:color="auto" w:fill="auto"/>
            <w:noWrap/>
            <w:vAlign w:val="center"/>
            <w:hideMark/>
          </w:tcPr>
          <w:p w14:paraId="2E189C9A" w14:textId="77777777" w:rsidR="006B679E" w:rsidRPr="006B679E" w:rsidRDefault="006B679E" w:rsidP="00F235DB">
            <w:pPr>
              <w:spacing w:line="240" w:lineRule="auto"/>
              <w:jc w:val="center"/>
              <w:rPr>
                <w:rFonts w:ascii="Century Gothic" w:eastAsia="Times New Roman" w:hAnsi="Century Gothic"/>
                <w:b/>
                <w:bCs/>
                <w:color w:val="000000"/>
              </w:rPr>
            </w:pPr>
            <w:r w:rsidRPr="006B679E">
              <w:rPr>
                <w:rFonts w:ascii="Century Gothic" w:eastAsia="Times New Roman" w:hAnsi="Century Gothic"/>
                <w:b/>
                <w:bCs/>
                <w:color w:val="000000"/>
              </w:rPr>
              <w:t>CARACTERISTICAS</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14:paraId="013C955E" w14:textId="77777777" w:rsidR="006B679E" w:rsidRPr="006B679E" w:rsidRDefault="006B679E" w:rsidP="00F235DB">
            <w:pPr>
              <w:spacing w:line="240" w:lineRule="auto"/>
              <w:jc w:val="center"/>
              <w:rPr>
                <w:rFonts w:ascii="Century Gothic" w:eastAsia="Times New Roman" w:hAnsi="Century Gothic"/>
                <w:b/>
                <w:bCs/>
                <w:color w:val="000000"/>
              </w:rPr>
            </w:pPr>
            <w:r w:rsidRPr="006B679E">
              <w:rPr>
                <w:rFonts w:ascii="Century Gothic" w:eastAsia="Times New Roman" w:hAnsi="Century Gothic"/>
                <w:b/>
                <w:bCs/>
                <w:color w:val="000000"/>
              </w:rPr>
              <w:t>INCLUYE</w:t>
            </w:r>
          </w:p>
        </w:tc>
      </w:tr>
      <w:tr w:rsidR="006B679E" w:rsidRPr="006B679E" w14:paraId="22EA13F3" w14:textId="77777777" w:rsidTr="006B679E">
        <w:trPr>
          <w:trHeight w:val="858"/>
        </w:trPr>
        <w:tc>
          <w:tcPr>
            <w:tcW w:w="1262" w:type="dxa"/>
            <w:tcBorders>
              <w:top w:val="nil"/>
              <w:left w:val="single" w:sz="8" w:space="0" w:color="auto"/>
              <w:bottom w:val="single" w:sz="4" w:space="0" w:color="auto"/>
              <w:right w:val="single" w:sz="4" w:space="0" w:color="auto"/>
            </w:tcBorders>
            <w:shd w:val="clear" w:color="auto" w:fill="auto"/>
            <w:noWrap/>
            <w:vAlign w:val="center"/>
            <w:hideMark/>
          </w:tcPr>
          <w:p w14:paraId="4BAF4924" w14:textId="05CCE58C" w:rsidR="006B679E" w:rsidRPr="006B679E" w:rsidRDefault="006B679E" w:rsidP="00F235DB">
            <w:pPr>
              <w:spacing w:line="240" w:lineRule="auto"/>
              <w:rPr>
                <w:rFonts w:ascii="Century Gothic" w:eastAsia="Times New Roman" w:hAnsi="Century Gothic"/>
                <w:color w:val="000000"/>
              </w:rPr>
            </w:pPr>
            <w:r>
              <w:rPr>
                <w:rFonts w:ascii="Century Gothic" w:eastAsia="Times New Roman" w:hAnsi="Century Gothic"/>
                <w:color w:val="000000"/>
              </w:rPr>
              <w:t>PARA 20 PERSONAS</w:t>
            </w:r>
          </w:p>
        </w:tc>
        <w:tc>
          <w:tcPr>
            <w:tcW w:w="1101" w:type="dxa"/>
            <w:tcBorders>
              <w:top w:val="nil"/>
              <w:left w:val="nil"/>
              <w:bottom w:val="single" w:sz="4" w:space="0" w:color="auto"/>
              <w:right w:val="single" w:sz="4" w:space="0" w:color="auto"/>
            </w:tcBorders>
            <w:shd w:val="clear" w:color="auto" w:fill="auto"/>
            <w:vAlign w:val="center"/>
            <w:hideMark/>
          </w:tcPr>
          <w:p w14:paraId="1E95D411" w14:textId="77777777" w:rsidR="006B679E" w:rsidRPr="006B679E" w:rsidRDefault="006B679E" w:rsidP="00F235DB">
            <w:pPr>
              <w:spacing w:line="240" w:lineRule="auto"/>
              <w:jc w:val="center"/>
              <w:rPr>
                <w:rFonts w:ascii="Century Gothic" w:eastAsia="Times New Roman" w:hAnsi="Century Gothic"/>
                <w:color w:val="000000"/>
              </w:rPr>
            </w:pPr>
            <w:r w:rsidRPr="006B679E">
              <w:rPr>
                <w:rFonts w:ascii="Century Gothic" w:eastAsia="Times New Roman" w:hAnsi="Century Gothic"/>
                <w:color w:val="000000"/>
              </w:rPr>
              <w:t xml:space="preserve"> </w:t>
            </w:r>
          </w:p>
          <w:p w14:paraId="74F55435" w14:textId="77777777" w:rsidR="006B679E" w:rsidRPr="006B679E" w:rsidRDefault="006B679E" w:rsidP="00F235DB">
            <w:pPr>
              <w:spacing w:line="240" w:lineRule="auto"/>
              <w:jc w:val="center"/>
              <w:rPr>
                <w:rFonts w:ascii="Century Gothic" w:eastAsia="Times New Roman" w:hAnsi="Century Gothic"/>
                <w:color w:val="000000"/>
              </w:rPr>
            </w:pPr>
          </w:p>
          <w:p w14:paraId="02AC72C3" w14:textId="77777777" w:rsidR="006B679E" w:rsidRPr="006B679E" w:rsidRDefault="006B679E" w:rsidP="00F235DB">
            <w:pPr>
              <w:spacing w:line="240" w:lineRule="auto"/>
              <w:jc w:val="center"/>
              <w:rPr>
                <w:rFonts w:ascii="Century Gothic" w:eastAsia="Times New Roman" w:hAnsi="Century Gothic"/>
                <w:color w:val="000000"/>
              </w:rPr>
            </w:pPr>
          </w:p>
          <w:p w14:paraId="2CBB5FE8" w14:textId="77777777" w:rsidR="006B679E" w:rsidRPr="006B679E" w:rsidRDefault="006B679E" w:rsidP="00F235DB">
            <w:pPr>
              <w:spacing w:line="240" w:lineRule="auto"/>
              <w:jc w:val="center"/>
              <w:rPr>
                <w:rFonts w:ascii="Century Gothic" w:eastAsia="Times New Roman" w:hAnsi="Century Gothic"/>
                <w:color w:val="000000"/>
              </w:rPr>
            </w:pPr>
          </w:p>
          <w:p w14:paraId="759610BD" w14:textId="77777777" w:rsidR="006B679E" w:rsidRDefault="006B679E" w:rsidP="006B679E">
            <w:pPr>
              <w:spacing w:line="240" w:lineRule="auto"/>
              <w:rPr>
                <w:rFonts w:ascii="Century Gothic" w:eastAsia="Times New Roman" w:hAnsi="Century Gothic"/>
                <w:color w:val="000000"/>
              </w:rPr>
            </w:pPr>
            <w:r w:rsidRPr="006B679E">
              <w:rPr>
                <w:rFonts w:ascii="Century Gothic" w:eastAsia="Times New Roman" w:hAnsi="Century Gothic"/>
                <w:color w:val="000000"/>
              </w:rPr>
              <w:t>1 SESIÓN</w:t>
            </w:r>
          </w:p>
          <w:p w14:paraId="2B5B228C" w14:textId="23E61950" w:rsidR="006B679E" w:rsidRPr="006B679E" w:rsidRDefault="006B679E" w:rsidP="00F235DB">
            <w:pPr>
              <w:spacing w:line="240" w:lineRule="auto"/>
              <w:jc w:val="center"/>
              <w:rPr>
                <w:rFonts w:ascii="Century Gothic" w:eastAsia="Times New Roman" w:hAnsi="Century Gothic"/>
                <w:color w:val="000000"/>
              </w:rPr>
            </w:pPr>
            <w:r>
              <w:rPr>
                <w:rFonts w:ascii="Century Gothic" w:eastAsia="Times New Roman" w:hAnsi="Century Gothic"/>
                <w:color w:val="000000"/>
              </w:rPr>
              <w:t>DE</w:t>
            </w:r>
          </w:p>
          <w:p w14:paraId="6249287A" w14:textId="77777777" w:rsidR="006B679E" w:rsidRPr="006B679E" w:rsidRDefault="006B679E" w:rsidP="00F235DB">
            <w:pPr>
              <w:spacing w:line="240" w:lineRule="auto"/>
              <w:jc w:val="center"/>
              <w:rPr>
                <w:rFonts w:ascii="Century Gothic" w:eastAsia="Times New Roman" w:hAnsi="Century Gothic"/>
                <w:color w:val="000000"/>
              </w:rPr>
            </w:pPr>
            <w:r w:rsidRPr="006B679E">
              <w:rPr>
                <w:rFonts w:ascii="Century Gothic" w:eastAsia="Times New Roman" w:hAnsi="Century Gothic"/>
                <w:color w:val="000000"/>
              </w:rPr>
              <w:t>8 HORAS</w:t>
            </w:r>
          </w:p>
          <w:p w14:paraId="2BA2C56F" w14:textId="77777777" w:rsidR="006B679E" w:rsidRPr="006B679E" w:rsidRDefault="006B679E" w:rsidP="00F235DB">
            <w:pPr>
              <w:spacing w:line="240" w:lineRule="auto"/>
              <w:jc w:val="center"/>
              <w:rPr>
                <w:rFonts w:ascii="Century Gothic" w:eastAsia="Times New Roman" w:hAnsi="Century Gothic"/>
                <w:color w:val="000000"/>
              </w:rPr>
            </w:pPr>
          </w:p>
          <w:p w14:paraId="1E7D097E" w14:textId="77777777" w:rsidR="006B679E" w:rsidRPr="006B679E" w:rsidRDefault="006B679E" w:rsidP="00F235DB">
            <w:pPr>
              <w:spacing w:line="240" w:lineRule="auto"/>
              <w:jc w:val="center"/>
              <w:rPr>
                <w:rFonts w:ascii="Century Gothic" w:eastAsia="Times New Roman" w:hAnsi="Century Gothic"/>
                <w:color w:val="000000"/>
              </w:rPr>
            </w:pPr>
          </w:p>
          <w:p w14:paraId="3DE1FC44" w14:textId="77777777" w:rsidR="006B679E" w:rsidRPr="006B679E" w:rsidRDefault="006B679E" w:rsidP="00F235DB">
            <w:pPr>
              <w:spacing w:line="240" w:lineRule="auto"/>
              <w:jc w:val="center"/>
              <w:rPr>
                <w:rFonts w:ascii="Century Gothic" w:eastAsia="Times New Roman" w:hAnsi="Century Gothic"/>
                <w:color w:val="000000"/>
              </w:rPr>
            </w:pPr>
          </w:p>
          <w:p w14:paraId="2197A036" w14:textId="77777777" w:rsidR="006B679E" w:rsidRPr="006B679E" w:rsidRDefault="006B679E" w:rsidP="00F235DB">
            <w:pPr>
              <w:spacing w:line="240" w:lineRule="auto"/>
              <w:jc w:val="center"/>
              <w:rPr>
                <w:rFonts w:ascii="Century Gothic" w:eastAsia="Times New Roman" w:hAnsi="Century Gothic"/>
                <w:color w:val="000000"/>
              </w:rPr>
            </w:pPr>
          </w:p>
          <w:p w14:paraId="50E9F37C" w14:textId="77777777" w:rsidR="006B679E" w:rsidRPr="006B679E" w:rsidRDefault="006B679E" w:rsidP="00F235DB">
            <w:pPr>
              <w:spacing w:line="240" w:lineRule="auto"/>
              <w:jc w:val="center"/>
              <w:rPr>
                <w:rFonts w:ascii="Century Gothic" w:eastAsia="Times New Roman" w:hAnsi="Century Gothic"/>
                <w:color w:val="000000"/>
              </w:rPr>
            </w:pPr>
          </w:p>
          <w:p w14:paraId="3A2EBAE8" w14:textId="77777777" w:rsidR="006B679E" w:rsidRPr="006B679E" w:rsidRDefault="006B679E" w:rsidP="00F235DB">
            <w:pPr>
              <w:spacing w:line="240" w:lineRule="auto"/>
              <w:jc w:val="center"/>
              <w:rPr>
                <w:rFonts w:ascii="Century Gothic" w:eastAsia="Times New Roman" w:hAnsi="Century Gothic"/>
                <w:color w:val="000000"/>
              </w:rPr>
            </w:pPr>
          </w:p>
        </w:tc>
        <w:tc>
          <w:tcPr>
            <w:tcW w:w="5150" w:type="dxa"/>
            <w:tcBorders>
              <w:top w:val="nil"/>
              <w:left w:val="nil"/>
              <w:bottom w:val="single" w:sz="4" w:space="0" w:color="auto"/>
              <w:right w:val="single" w:sz="4" w:space="0" w:color="auto"/>
            </w:tcBorders>
            <w:shd w:val="clear" w:color="auto" w:fill="auto"/>
            <w:vAlign w:val="center"/>
            <w:hideMark/>
          </w:tcPr>
          <w:p w14:paraId="0094A9C8" w14:textId="77777777" w:rsidR="006B679E" w:rsidRPr="006B679E" w:rsidRDefault="006B679E" w:rsidP="00F235DB">
            <w:pPr>
              <w:spacing w:line="240" w:lineRule="auto"/>
              <w:jc w:val="center"/>
              <w:rPr>
                <w:rFonts w:ascii="Century Gothic" w:eastAsia="Times New Roman" w:hAnsi="Century Gothic"/>
                <w:b/>
                <w:color w:val="000000"/>
              </w:rPr>
            </w:pPr>
            <w:r w:rsidRPr="006B679E">
              <w:rPr>
                <w:rFonts w:ascii="Century Gothic" w:eastAsia="Times New Roman" w:hAnsi="Century Gothic"/>
                <w:b/>
                <w:color w:val="000000"/>
              </w:rPr>
              <w:t>CURSO BÁSICO DE MANEJO DE MOTOCICLETA EN CIUDAD</w:t>
            </w:r>
          </w:p>
          <w:p w14:paraId="62421E9E" w14:textId="77777777" w:rsidR="006B679E" w:rsidRPr="006B679E" w:rsidRDefault="006B679E" w:rsidP="00F235DB">
            <w:pPr>
              <w:spacing w:line="240" w:lineRule="auto"/>
              <w:jc w:val="center"/>
              <w:rPr>
                <w:rFonts w:ascii="Century Gothic" w:eastAsia="Times New Roman" w:hAnsi="Century Gothic"/>
                <w:b/>
                <w:color w:val="000000"/>
              </w:rPr>
            </w:pPr>
            <w:r w:rsidRPr="006B679E">
              <w:rPr>
                <w:rFonts w:ascii="Century Gothic" w:eastAsia="Times New Roman" w:hAnsi="Century Gothic"/>
                <w:b/>
                <w:color w:val="000000"/>
              </w:rPr>
              <w:t>Contenido temático</w:t>
            </w:r>
          </w:p>
          <w:p w14:paraId="3E3A9A5A" w14:textId="77777777" w:rsidR="006B679E" w:rsidRPr="006B679E" w:rsidRDefault="006B679E" w:rsidP="00F235DB">
            <w:pPr>
              <w:spacing w:line="240" w:lineRule="auto"/>
              <w:jc w:val="center"/>
              <w:rPr>
                <w:rFonts w:ascii="Century Gothic" w:eastAsia="Times New Roman" w:hAnsi="Century Gothic"/>
                <w:color w:val="000000"/>
              </w:rPr>
            </w:pPr>
            <w:r w:rsidRPr="006B679E">
              <w:rPr>
                <w:rFonts w:ascii="Century Gothic" w:eastAsia="Times New Roman" w:hAnsi="Century Gothic"/>
                <w:b/>
                <w:color w:val="000000"/>
              </w:rPr>
              <w:t>Módulo I Generalidades (teoría</w:t>
            </w:r>
            <w:r w:rsidRPr="006B679E">
              <w:rPr>
                <w:rFonts w:ascii="Century Gothic" w:eastAsia="Times New Roman" w:hAnsi="Century Gothic"/>
                <w:color w:val="000000"/>
              </w:rPr>
              <w:t>)</w:t>
            </w:r>
          </w:p>
          <w:p w14:paraId="6395B125"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Controles de equipo</w:t>
            </w:r>
          </w:p>
          <w:p w14:paraId="00B9C3AB"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Equipo de protección reglas de seguridad</w:t>
            </w:r>
          </w:p>
          <w:p w14:paraId="719427D2"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Ley de Movilidad y su Reglamento.</w:t>
            </w:r>
          </w:p>
          <w:p w14:paraId="5BC8A60A"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p>
          <w:p w14:paraId="3B96B1AA"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Módulo II Mecánica Básica.</w:t>
            </w:r>
          </w:p>
          <w:p w14:paraId="1F2A8D0B"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p>
          <w:p w14:paraId="3E71A102"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Inspección Mecánica.</w:t>
            </w:r>
          </w:p>
          <w:p w14:paraId="283AA48B"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Mantenimiento básico preventivo y</w:t>
            </w:r>
          </w:p>
          <w:p w14:paraId="6CC721AA"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correctivo.</w:t>
            </w:r>
          </w:p>
          <w:p w14:paraId="2E63674D"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 xml:space="preserve">Modulo </w:t>
            </w:r>
          </w:p>
          <w:p w14:paraId="367EC838" w14:textId="77777777" w:rsidR="006B679E" w:rsidRPr="006B679E" w:rsidRDefault="006B679E" w:rsidP="00F235DB">
            <w:pPr>
              <w:spacing w:line="240" w:lineRule="auto"/>
              <w:rPr>
                <w:rFonts w:ascii="Century Gothic" w:eastAsia="Times New Roman" w:hAnsi="Century Gothic"/>
                <w:color w:val="000000"/>
              </w:rPr>
            </w:pPr>
          </w:p>
          <w:p w14:paraId="38D3DE9E" w14:textId="77777777" w:rsidR="006B679E" w:rsidRPr="006B679E" w:rsidRDefault="006B679E" w:rsidP="00F235DB">
            <w:pPr>
              <w:pStyle w:val="Prrafodelista"/>
              <w:spacing w:after="0" w:line="240" w:lineRule="auto"/>
              <w:ind w:left="0"/>
              <w:rPr>
                <w:rFonts w:ascii="Century Gothic" w:hAnsi="Century Gothic" w:cs="Arial"/>
                <w:b/>
              </w:rPr>
            </w:pPr>
            <w:r w:rsidRPr="006B679E">
              <w:rPr>
                <w:rFonts w:ascii="Century Gothic" w:hAnsi="Century Gothic" w:cs="Arial"/>
                <w:b/>
              </w:rPr>
              <w:t>III Uso de la moto estacionada</w:t>
            </w:r>
          </w:p>
          <w:p w14:paraId="331017CF"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p>
          <w:p w14:paraId="0B6E33D3"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Control de motocicleta estacionada.</w:t>
            </w:r>
          </w:p>
          <w:p w14:paraId="1DC6CE0B"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proofErr w:type="spellStart"/>
            <w:r w:rsidRPr="006B679E">
              <w:rPr>
                <w:rFonts w:ascii="Century Gothic" w:hAnsi="Century Gothic" w:cs="Arial"/>
              </w:rPr>
              <w:t>Tips</w:t>
            </w:r>
            <w:proofErr w:type="spellEnd"/>
            <w:r w:rsidRPr="006B679E">
              <w:rPr>
                <w:rFonts w:ascii="Century Gothic" w:hAnsi="Century Gothic" w:cs="Arial"/>
              </w:rPr>
              <w:t xml:space="preserve"> para levantamiento rápido de moto caída.</w:t>
            </w:r>
          </w:p>
          <w:p w14:paraId="6EDB2BCC" w14:textId="77777777" w:rsidR="006B679E" w:rsidRPr="006B679E" w:rsidRDefault="006B679E" w:rsidP="00F235DB">
            <w:pPr>
              <w:spacing w:line="240" w:lineRule="auto"/>
              <w:rPr>
                <w:rFonts w:ascii="Century Gothic" w:eastAsia="Times New Roman" w:hAnsi="Century Gothic"/>
                <w:color w:val="000000"/>
              </w:rPr>
            </w:pPr>
          </w:p>
          <w:p w14:paraId="692C2CF7" w14:textId="77777777" w:rsidR="006B679E" w:rsidRPr="006B679E" w:rsidRDefault="006B679E" w:rsidP="00F235DB">
            <w:pPr>
              <w:pStyle w:val="Prrafodelista"/>
              <w:spacing w:after="0" w:line="240" w:lineRule="auto"/>
              <w:ind w:left="0"/>
              <w:rPr>
                <w:rFonts w:ascii="Century Gothic" w:hAnsi="Century Gothic" w:cs="Arial"/>
                <w:b/>
              </w:rPr>
            </w:pPr>
            <w:r w:rsidRPr="006B679E">
              <w:rPr>
                <w:rFonts w:ascii="Century Gothic" w:hAnsi="Century Gothic" w:cs="Arial"/>
                <w:b/>
              </w:rPr>
              <w:t xml:space="preserve">Modulo IV Manejo de la motocicleta </w:t>
            </w:r>
            <w:r w:rsidRPr="006B679E">
              <w:rPr>
                <w:rFonts w:ascii="Century Gothic" w:hAnsi="Century Gothic" w:cs="Arial"/>
              </w:rPr>
              <w:t xml:space="preserve"> </w:t>
            </w:r>
          </w:p>
          <w:p w14:paraId="5EC5E34F" w14:textId="77777777" w:rsidR="006B679E" w:rsidRPr="006B679E" w:rsidRDefault="006B679E" w:rsidP="00F235DB">
            <w:pPr>
              <w:pStyle w:val="Prrafodelista"/>
              <w:ind w:left="0"/>
              <w:rPr>
                <w:rFonts w:ascii="Century Gothic" w:hAnsi="Century Gothic" w:cs="Arial"/>
              </w:rPr>
            </w:pPr>
          </w:p>
          <w:p w14:paraId="68AE36E5"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Simulación de peligros típicos de una ciudad. </w:t>
            </w:r>
          </w:p>
          <w:p w14:paraId="7E7CF04A"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Slalom </w:t>
            </w:r>
          </w:p>
          <w:p w14:paraId="1A1B45D0"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Slalom con frenado </w:t>
            </w:r>
          </w:p>
          <w:p w14:paraId="23520B04"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Frenado de emergencia</w:t>
            </w:r>
          </w:p>
          <w:p w14:paraId="1D7D52C0"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Curveo </w:t>
            </w:r>
          </w:p>
          <w:p w14:paraId="6BDC4F5D"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Ejercicios de emergencia</w:t>
            </w:r>
          </w:p>
          <w:p w14:paraId="7DDD84CA" w14:textId="77777777" w:rsidR="006B679E" w:rsidRPr="006B679E" w:rsidRDefault="006B679E" w:rsidP="006B679E">
            <w:pPr>
              <w:pStyle w:val="Prrafodelista"/>
              <w:numPr>
                <w:ilvl w:val="0"/>
                <w:numId w:val="45"/>
              </w:numPr>
              <w:spacing w:after="0" w:line="240" w:lineRule="auto"/>
              <w:ind w:left="0"/>
              <w:rPr>
                <w:rFonts w:ascii="Century Gothic" w:hAnsi="Century Gothic" w:cs="Arial"/>
              </w:rPr>
            </w:pPr>
            <w:r w:rsidRPr="006B679E">
              <w:rPr>
                <w:rFonts w:ascii="Century Gothic" w:hAnsi="Century Gothic" w:cs="Arial"/>
              </w:rPr>
              <w:t>Motocicleta propia</w:t>
            </w:r>
          </w:p>
          <w:p w14:paraId="363C29B4" w14:textId="77777777" w:rsidR="006B679E" w:rsidRPr="006B679E" w:rsidRDefault="006B679E" w:rsidP="006B679E">
            <w:pPr>
              <w:pStyle w:val="Prrafodelista"/>
              <w:numPr>
                <w:ilvl w:val="0"/>
                <w:numId w:val="45"/>
              </w:numPr>
              <w:spacing w:after="0" w:line="240" w:lineRule="auto"/>
              <w:ind w:left="0"/>
              <w:rPr>
                <w:rFonts w:ascii="Century Gothic" w:hAnsi="Century Gothic" w:cs="Arial"/>
              </w:rPr>
            </w:pPr>
            <w:r w:rsidRPr="006B679E">
              <w:rPr>
                <w:rFonts w:ascii="Century Gothic" w:hAnsi="Century Gothic" w:cs="Arial"/>
              </w:rPr>
              <w:lastRenderedPageBreak/>
              <w:t>Gasolina suficiente para las prácticas a realizar.</w:t>
            </w:r>
          </w:p>
          <w:p w14:paraId="3D189CA8" w14:textId="77777777" w:rsidR="006B679E" w:rsidRPr="006B679E" w:rsidRDefault="006B679E" w:rsidP="006B679E">
            <w:pPr>
              <w:pStyle w:val="Prrafodelista"/>
              <w:numPr>
                <w:ilvl w:val="0"/>
                <w:numId w:val="45"/>
              </w:numPr>
              <w:spacing w:after="0" w:line="240" w:lineRule="auto"/>
              <w:ind w:left="0"/>
              <w:rPr>
                <w:rFonts w:ascii="Century Gothic" w:hAnsi="Century Gothic" w:cs="Arial"/>
              </w:rPr>
            </w:pPr>
            <w:r w:rsidRPr="006B679E">
              <w:rPr>
                <w:rFonts w:ascii="Century Gothic" w:hAnsi="Century Gothic" w:cs="Arial"/>
              </w:rPr>
              <w:t>Protecciones básicas para cada piloto.</w:t>
            </w:r>
          </w:p>
        </w:tc>
        <w:tc>
          <w:tcPr>
            <w:tcW w:w="2127" w:type="dxa"/>
            <w:tcBorders>
              <w:top w:val="nil"/>
              <w:left w:val="nil"/>
              <w:bottom w:val="single" w:sz="4" w:space="0" w:color="auto"/>
              <w:right w:val="single" w:sz="8" w:space="0" w:color="auto"/>
            </w:tcBorders>
            <w:shd w:val="clear" w:color="auto" w:fill="auto"/>
            <w:vAlign w:val="center"/>
            <w:hideMark/>
          </w:tcPr>
          <w:p w14:paraId="743EB0B2" w14:textId="77777777" w:rsidR="006B679E" w:rsidRPr="006B679E" w:rsidRDefault="006B679E" w:rsidP="00F235DB">
            <w:pPr>
              <w:rPr>
                <w:rFonts w:ascii="Century Gothic" w:eastAsia="Times New Roman" w:hAnsi="Century Gothic"/>
                <w:color w:val="000000"/>
              </w:rPr>
            </w:pPr>
            <w:r w:rsidRPr="006B679E">
              <w:rPr>
                <w:rFonts w:ascii="Century Gothic" w:eastAsia="Times New Roman" w:hAnsi="Century Gothic"/>
                <w:color w:val="000000"/>
              </w:rPr>
              <w:lastRenderedPageBreak/>
              <w:t>Constancia con Certificación CEMOPOL y ante la S.T.P.S.</w:t>
            </w:r>
          </w:p>
          <w:p w14:paraId="240D8A70" w14:textId="77777777" w:rsidR="006B679E" w:rsidRPr="006B679E" w:rsidRDefault="006B679E" w:rsidP="00F235DB">
            <w:pPr>
              <w:rPr>
                <w:rFonts w:ascii="Century Gothic" w:eastAsia="Times New Roman" w:hAnsi="Century Gothic"/>
                <w:color w:val="000000"/>
              </w:rPr>
            </w:pPr>
            <w:r w:rsidRPr="006B679E">
              <w:rPr>
                <w:rFonts w:ascii="Century Gothic" w:eastAsia="Times New Roman" w:hAnsi="Century Gothic"/>
                <w:color w:val="000000"/>
              </w:rPr>
              <w:t xml:space="preserve">Fotografías </w:t>
            </w:r>
          </w:p>
          <w:p w14:paraId="3684A236" w14:textId="77777777" w:rsidR="006B679E" w:rsidRPr="006B679E" w:rsidRDefault="006B679E" w:rsidP="00F235DB">
            <w:pPr>
              <w:rPr>
                <w:rFonts w:ascii="Century Gothic" w:eastAsia="Times New Roman" w:hAnsi="Century Gothic"/>
                <w:color w:val="000000"/>
              </w:rPr>
            </w:pPr>
          </w:p>
          <w:p w14:paraId="194FBBF3" w14:textId="77777777" w:rsidR="006B679E" w:rsidRPr="006B679E" w:rsidRDefault="006B679E" w:rsidP="00F235DB">
            <w:pPr>
              <w:rPr>
                <w:rFonts w:ascii="Century Gothic" w:eastAsia="Times New Roman" w:hAnsi="Century Gothic"/>
              </w:rPr>
            </w:pPr>
          </w:p>
        </w:tc>
      </w:tr>
      <w:bookmarkEnd w:id="0"/>
    </w:tbl>
    <w:p w14:paraId="41269549" w14:textId="77777777" w:rsidR="006B679E" w:rsidRPr="006B679E" w:rsidRDefault="006B679E" w:rsidP="006B679E">
      <w:pPr>
        <w:suppressAutoHyphens/>
        <w:autoSpaceDN w:val="0"/>
        <w:spacing w:line="240" w:lineRule="atLeast"/>
        <w:ind w:right="-518"/>
        <w:jc w:val="center"/>
        <w:textAlignment w:val="baseline"/>
        <w:rPr>
          <w:rFonts w:ascii="Century Gothic" w:eastAsia="NSimSun" w:hAnsi="Century Gothic"/>
          <w:b/>
          <w:kern w:val="3"/>
          <w:lang w:val="es-ES_tradnl" w:eastAsia="zh-CN" w:bidi="hi-IN"/>
        </w:rPr>
      </w:pPr>
    </w:p>
    <w:p w14:paraId="7713B8D2" w14:textId="77777777" w:rsidR="006B679E" w:rsidRPr="006B679E" w:rsidRDefault="006B679E" w:rsidP="006B679E">
      <w:pPr>
        <w:suppressAutoHyphens/>
        <w:autoSpaceDN w:val="0"/>
        <w:spacing w:line="251" w:lineRule="auto"/>
        <w:ind w:right="-518"/>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Propuesta económica:</w:t>
      </w:r>
    </w:p>
    <w:p w14:paraId="6A92D646" w14:textId="4CAD4815" w:rsidR="006B679E" w:rsidRPr="006B679E" w:rsidRDefault="006B679E" w:rsidP="006B679E">
      <w:pPr>
        <w:suppressAutoHyphens/>
        <w:autoSpaceDN w:val="0"/>
        <w:spacing w:line="251" w:lineRule="auto"/>
        <w:ind w:right="52"/>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Los participantes deberán presentar su propuesta económica en Moneda Nacional, no serán aceptadas cotizaciones en otro tipo de moneda.</w:t>
      </w:r>
    </w:p>
    <w:p w14:paraId="2A6A56BB" w14:textId="42A74DD5" w:rsidR="006B679E" w:rsidRPr="006B679E" w:rsidRDefault="006B679E" w:rsidP="006B679E">
      <w:pPr>
        <w:suppressAutoHyphens/>
        <w:autoSpaceDN w:val="0"/>
        <w:spacing w:line="264" w:lineRule="auto"/>
        <w:ind w:right="-510"/>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Criterio para la evaluación de propuestas.</w:t>
      </w:r>
    </w:p>
    <w:p w14:paraId="7E7B9BC0" w14:textId="2761BDEC"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67131A45" w14:textId="77777777"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p>
    <w:p w14:paraId="62E3BD47" w14:textId="77777777"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Las proposiciones que resulten solventes serán evaluadas con el sistema   </w:t>
      </w:r>
    </w:p>
    <w:p w14:paraId="55E1426E"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r w:rsidRPr="006B679E">
        <w:rPr>
          <w:rFonts w:ascii="Century Gothic" w:eastAsia="NSimSun" w:hAnsi="Century Gothic"/>
          <w:b/>
          <w:bCs/>
          <w:kern w:val="2"/>
          <w:lang w:val="es-ES_tradnl" w:eastAsia="zh-CN" w:bidi="hi-IN"/>
        </w:rPr>
        <w:t xml:space="preserve"> COSTO BENEFICIO.</w:t>
      </w:r>
    </w:p>
    <w:p w14:paraId="4A0AF181" w14:textId="6BBFBC88"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1. Calidad</w:t>
      </w:r>
    </w:p>
    <w:p w14:paraId="20DFC7FE" w14:textId="35B09748"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2. Precio</w:t>
      </w:r>
    </w:p>
    <w:p w14:paraId="440824DA" w14:textId="52A871F5"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3. Valores agregados</w:t>
      </w:r>
    </w:p>
    <w:p w14:paraId="077AA746" w14:textId="2328A4D0"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4. Garantías.</w:t>
      </w:r>
    </w:p>
    <w:p w14:paraId="076FE760" w14:textId="77777777" w:rsidR="006B679E" w:rsidRPr="006B679E" w:rsidRDefault="006B679E" w:rsidP="006B679E">
      <w:pPr>
        <w:suppressAutoHyphens/>
        <w:spacing w:line="264" w:lineRule="auto"/>
        <w:ind w:left="851"/>
        <w:contextualSpacing/>
        <w:rPr>
          <w:rFonts w:ascii="Century Gothic" w:eastAsia="NSimSun" w:hAnsi="Century Gothic"/>
          <w:kern w:val="2"/>
          <w:lang w:val="es-ES_tradnl" w:eastAsia="zh-CN" w:bidi="hi-IN"/>
        </w:rPr>
      </w:pPr>
    </w:p>
    <w:p w14:paraId="6B0BF12A" w14:textId="0F1A3F10"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Con la finalidad de realizar una evaluación cualitativa de manera objetiva, los proveedores interesados en participar, deberán presentar </w:t>
      </w:r>
      <w:r w:rsidRPr="006B679E">
        <w:rPr>
          <w:rFonts w:ascii="Century Gothic" w:eastAsia="NSimSun" w:hAnsi="Century Gothic"/>
          <w:b/>
          <w:bCs/>
          <w:kern w:val="2"/>
          <w:lang w:val="es-ES_tradnl" w:eastAsia="zh-CN" w:bidi="hi-IN"/>
        </w:rPr>
        <w:t xml:space="preserve">FICHA TÉCNICA DETALLADA </w:t>
      </w:r>
      <w:r w:rsidRPr="006B679E">
        <w:rPr>
          <w:rFonts w:ascii="Century Gothic" w:eastAsia="NSimSun" w:hAnsi="Century Gothic"/>
          <w:kern w:val="2"/>
          <w:lang w:val="es-ES_tradnl" w:eastAsia="zh-CN" w:bidi="hi-IN"/>
        </w:rPr>
        <w:t>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42FC7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p>
    <w:p w14:paraId="77FDB64D" w14:textId="6929E0D4"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b/>
          <w:bCs/>
          <w:kern w:val="2"/>
          <w:lang w:val="es-ES_tradnl" w:eastAsia="zh-CN" w:bidi="hi-IN"/>
        </w:rPr>
        <w:t>Condiciones de entrega.</w:t>
      </w:r>
    </w:p>
    <w:p w14:paraId="5B47A6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r w:rsidRPr="006B679E">
        <w:rPr>
          <w:rFonts w:ascii="Century Gothic" w:eastAsia="NSimSun" w:hAnsi="Century Gothic"/>
          <w:b/>
          <w:bCs/>
          <w:kern w:val="2"/>
          <w:lang w:val="es-ES_tradnl" w:eastAsia="zh-CN" w:bidi="hi-IN"/>
        </w:rPr>
        <w:t xml:space="preserve"> </w:t>
      </w:r>
    </w:p>
    <w:p w14:paraId="66C3BB67" w14:textId="77777777" w:rsidR="006B679E" w:rsidRPr="006B679E" w:rsidRDefault="006B679E" w:rsidP="006B679E">
      <w:pPr>
        <w:spacing w:line="264" w:lineRule="auto"/>
        <w:jc w:val="both"/>
        <w:rPr>
          <w:rFonts w:ascii="Century Gothic" w:hAnsi="Century Gothic"/>
          <w:lang w:val="es-ES_tradnl"/>
        </w:rPr>
      </w:pPr>
      <w:r w:rsidRPr="006B679E">
        <w:rPr>
          <w:rFonts w:ascii="Century Gothic" w:hAnsi="Century Gothic"/>
          <w:lang w:val="es-ES_tradnl"/>
        </w:rPr>
        <w:t>El cursó necesita constar con:</w:t>
      </w:r>
    </w:p>
    <w:p w14:paraId="5D26AB31"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Constancia con Certificación de CEMOPOL y ante la S.T.P.S con valor curricular impresa.</w:t>
      </w:r>
    </w:p>
    <w:p w14:paraId="2F824EB1"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Instructores profesionales que estén debidamente registrados para cada una de las especialidades de la capacitación que pretende brindar.</w:t>
      </w:r>
    </w:p>
    <w:p w14:paraId="3511B89D"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Calendario de actividades que incluye el curso con contenido temático.</w:t>
      </w:r>
    </w:p>
    <w:p w14:paraId="03E4307C"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Curso 20 % teórico y 80 % practico en modalidad presencial.</w:t>
      </w:r>
    </w:p>
    <w:p w14:paraId="6424C988" w14:textId="16AC1DE6" w:rsidR="006B679E" w:rsidRPr="006B679E" w:rsidRDefault="006B679E" w:rsidP="006B679E">
      <w:pPr>
        <w:spacing w:line="264" w:lineRule="auto"/>
        <w:jc w:val="both"/>
        <w:rPr>
          <w:rFonts w:ascii="Century Gothic" w:hAnsi="Century Gothic"/>
          <w:b/>
          <w:bCs/>
          <w:lang w:val="es-ES_tradnl"/>
        </w:rPr>
      </w:pPr>
      <w:r w:rsidRPr="006B679E">
        <w:rPr>
          <w:rFonts w:ascii="Century Gothic" w:hAnsi="Century Gothic"/>
          <w:b/>
          <w:bCs/>
          <w:lang w:val="es-ES_tradnl"/>
        </w:rPr>
        <w:t>Periodicidad</w:t>
      </w:r>
    </w:p>
    <w:p w14:paraId="254E4144" w14:textId="77777777" w:rsidR="006B679E" w:rsidRDefault="006B679E" w:rsidP="006B679E">
      <w:pPr>
        <w:spacing w:line="264" w:lineRule="auto"/>
        <w:jc w:val="both"/>
        <w:rPr>
          <w:b/>
          <w:sz w:val="24"/>
          <w:szCs w:val="24"/>
          <w:lang w:val="es-ES_tradnl"/>
        </w:rPr>
      </w:pPr>
      <w:r w:rsidRPr="006B679E">
        <w:rPr>
          <w:rFonts w:ascii="Century Gothic" w:hAnsi="Century Gothic"/>
          <w:bCs/>
          <w:lang w:val="es-ES_tradnl"/>
        </w:rPr>
        <w:t>El curso se solicita en una sola exhibición, constando de 02 horas de teoría y 06 horas de práctica en un solo día,</w:t>
      </w:r>
      <w:r w:rsidRPr="006B679E">
        <w:rPr>
          <w:rFonts w:ascii="Century Gothic" w:hAnsi="Century Gothic"/>
          <w:lang w:val="es-ES_tradnl"/>
        </w:rPr>
        <w:t xml:space="preserve"> una vez emitido el fallo, la Dirección de Urgencias Médicas OPD SSMZ, contactará al proveedor y se acordará fecha y lugar para la impartición del curso</w:t>
      </w:r>
      <w:r w:rsidRPr="006B679E">
        <w:rPr>
          <w:rFonts w:ascii="Century Gothic" w:hAnsi="Century Gothic"/>
          <w:b/>
          <w:lang w:val="es-ES_tradnl"/>
        </w:rPr>
        <w:t>.</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09E6F16B"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Segunda</w:t>
      </w:r>
      <w:r w:rsidR="00E447C9" w:rsidRPr="00133D2C">
        <w:rPr>
          <w:rFonts w:ascii="Century Gothic" w:eastAsia="Arial" w:hAnsi="Century Gothic" w:cs="Arial"/>
        </w:rPr>
        <w:t xml:space="preserve">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page" w:tblpX="2105" w:tblpY="1"/>
        <w:tblW w:w="8831" w:type="dxa"/>
        <w:tblLayout w:type="fixed"/>
        <w:tblLook w:val="0400" w:firstRow="0" w:lastRow="0" w:firstColumn="0" w:lastColumn="0" w:noHBand="0" w:noVBand="1"/>
      </w:tblPr>
      <w:tblGrid>
        <w:gridCol w:w="795"/>
        <w:gridCol w:w="5863"/>
        <w:gridCol w:w="1275"/>
        <w:gridCol w:w="898"/>
      </w:tblGrid>
      <w:tr w:rsidR="00032653" w14:paraId="6C8295C8" w14:textId="77777777" w:rsidTr="006B679E">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50A7B904"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5863"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898"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032653" w14:paraId="3DCB1D61" w14:textId="77777777" w:rsidTr="006B679E">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5863"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898"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032653">
            <w:pPr>
              <w:widowControl w:val="0"/>
              <w:spacing w:after="0" w:line="276" w:lineRule="auto"/>
              <w:rPr>
                <w:rFonts w:ascii="Century Gothic" w:eastAsia="Century Gothic" w:hAnsi="Century Gothic" w:cs="Century Gothic"/>
                <w:sz w:val="20"/>
                <w:szCs w:val="20"/>
              </w:rPr>
            </w:pPr>
          </w:p>
        </w:tc>
      </w:tr>
      <w:tr w:rsidR="00032653" w14:paraId="21330B23" w14:textId="77777777" w:rsidTr="006B679E">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6B679E">
            <w:pPr>
              <w:widowControl w:val="0"/>
              <w:spacing w:line="276" w:lineRule="auto"/>
              <w:jc w:val="center"/>
              <w:rPr>
                <w:rFonts w:ascii="Arial" w:eastAsia="Arial" w:hAnsi="Arial" w:cs="Arial"/>
              </w:rPr>
            </w:pPr>
            <w:r>
              <w:rPr>
                <w:rFonts w:ascii="Century Gothic" w:eastAsia="Century Gothic" w:hAnsi="Century Gothic" w:cs="Century Gothic"/>
                <w:sz w:val="20"/>
                <w:szCs w:val="20"/>
              </w:rPr>
              <w:t>1</w:t>
            </w:r>
          </w:p>
        </w:tc>
        <w:tc>
          <w:tcPr>
            <w:tcW w:w="586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13B6591" w14:textId="28C0F6F7" w:rsidR="00032653" w:rsidRPr="006B679E" w:rsidRDefault="006B679E" w:rsidP="006B679E">
            <w:pPr>
              <w:spacing w:line="240" w:lineRule="auto"/>
              <w:jc w:val="both"/>
              <w:rPr>
                <w:rFonts w:ascii="Century Gothic" w:eastAsia="Arial" w:hAnsi="Century Gothic" w:cs="Arial"/>
              </w:rPr>
            </w:pPr>
            <w:r w:rsidRPr="006B679E">
              <w:rPr>
                <w:rFonts w:ascii="Century Gothic" w:eastAsia="Arial" w:hAnsi="Century Gothic" w:cs="Arial"/>
              </w:rPr>
              <w:t>CURSO BÁSICO DE MANEJO DE MOTOCICLETA EN CIUDAD</w:t>
            </w:r>
            <w:r>
              <w:rPr>
                <w:rFonts w:ascii="Century Gothic" w:eastAsia="Arial" w:hAnsi="Century Gothic" w:cs="Arial"/>
              </w:rPr>
              <w:t>.</w:t>
            </w:r>
          </w:p>
        </w:tc>
        <w:tc>
          <w:tcPr>
            <w:tcW w:w="1275" w:type="dxa"/>
            <w:tcBorders>
              <w:top w:val="single" w:sz="4" w:space="0" w:color="000000"/>
              <w:left w:val="single" w:sz="5" w:space="0" w:color="000000"/>
              <w:bottom w:val="single" w:sz="4" w:space="0" w:color="000000"/>
              <w:right w:val="single" w:sz="4" w:space="0" w:color="000000"/>
            </w:tcBorders>
            <w:vAlign w:val="center"/>
          </w:tcPr>
          <w:p w14:paraId="7EB44057" w14:textId="1DEA9547" w:rsidR="00032653" w:rsidRPr="006B679E" w:rsidRDefault="006B679E" w:rsidP="006B679E">
            <w:pPr>
              <w:spacing w:line="240" w:lineRule="auto"/>
              <w:jc w:val="center"/>
              <w:rPr>
                <w:rFonts w:ascii="Century Gothic" w:eastAsia="Century Gothic" w:hAnsi="Century Gothic" w:cs="Century Gothic"/>
              </w:rPr>
            </w:pPr>
            <w:r w:rsidRPr="006B679E">
              <w:rPr>
                <w:rFonts w:ascii="Century Gothic" w:eastAsia="Century Gothic" w:hAnsi="Century Gothic" w:cs="Century Gothic"/>
              </w:rPr>
              <w:t>SERVICIO</w:t>
            </w:r>
          </w:p>
        </w:tc>
        <w:tc>
          <w:tcPr>
            <w:tcW w:w="898" w:type="dxa"/>
            <w:tcBorders>
              <w:top w:val="single" w:sz="4" w:space="0" w:color="000000"/>
              <w:left w:val="single" w:sz="4" w:space="0" w:color="000000"/>
              <w:bottom w:val="single" w:sz="4" w:space="0" w:color="000000"/>
              <w:right w:val="single" w:sz="4" w:space="0" w:color="000000"/>
            </w:tcBorders>
            <w:vAlign w:val="center"/>
          </w:tcPr>
          <w:p w14:paraId="6415538C" w14:textId="0300F127" w:rsidR="00032653" w:rsidRPr="006B679E" w:rsidRDefault="006B679E" w:rsidP="006B679E">
            <w:pPr>
              <w:spacing w:line="240" w:lineRule="auto"/>
              <w:jc w:val="center"/>
              <w:rPr>
                <w:rFonts w:ascii="Century Gothic" w:eastAsia="Century Gothic" w:hAnsi="Century Gothic" w:cs="Century Gothic"/>
              </w:rPr>
            </w:pPr>
            <w:r w:rsidRPr="006B679E">
              <w:rPr>
                <w:rFonts w:ascii="Century Gothic" w:eastAsia="Century Gothic" w:hAnsi="Century Gothic" w:cs="Century Gothic"/>
              </w:rPr>
              <w:t>20</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4A98ED90" w14:textId="77777777" w:rsidR="00561814" w:rsidRDefault="00561814">
      <w:pPr>
        <w:spacing w:after="0" w:line="276" w:lineRule="auto"/>
        <w:jc w:val="both"/>
        <w:rPr>
          <w:rFonts w:ascii="Century Gothic" w:eastAsia="Arial" w:hAnsi="Century Gothic" w:cs="Arial"/>
          <w:b/>
        </w:rPr>
      </w:pPr>
    </w:p>
    <w:p w14:paraId="5EFF3452" w14:textId="77777777" w:rsidR="00561814" w:rsidRDefault="00561814">
      <w:pPr>
        <w:spacing w:after="0" w:line="276" w:lineRule="auto"/>
        <w:jc w:val="both"/>
        <w:rPr>
          <w:rFonts w:ascii="Century Gothic" w:eastAsia="Arial" w:hAnsi="Century Gothic" w:cs="Arial"/>
          <w:b/>
        </w:rPr>
      </w:pPr>
    </w:p>
    <w:p w14:paraId="7D72982B" w14:textId="77777777" w:rsidR="00561814" w:rsidRDefault="00561814">
      <w:pPr>
        <w:spacing w:after="0" w:line="276" w:lineRule="auto"/>
        <w:jc w:val="both"/>
        <w:rPr>
          <w:rFonts w:ascii="Century Gothic" w:eastAsia="Arial" w:hAnsi="Century Gothic" w:cs="Arial"/>
          <w:b/>
        </w:rPr>
      </w:pPr>
    </w:p>
    <w:p w14:paraId="56BAC3CF" w14:textId="77777777" w:rsidR="00561814" w:rsidRDefault="00561814">
      <w:pPr>
        <w:spacing w:after="0" w:line="276" w:lineRule="auto"/>
        <w:jc w:val="both"/>
        <w:rPr>
          <w:rFonts w:ascii="Century Gothic" w:eastAsia="Arial" w:hAnsi="Century Gothic" w:cs="Arial"/>
          <w:b/>
        </w:rPr>
      </w:pPr>
    </w:p>
    <w:p w14:paraId="770283FD" w14:textId="77777777" w:rsidR="00561814" w:rsidRDefault="00561814">
      <w:pPr>
        <w:spacing w:after="0" w:line="276" w:lineRule="auto"/>
        <w:jc w:val="both"/>
        <w:rPr>
          <w:rFonts w:ascii="Century Gothic" w:eastAsia="Arial" w:hAnsi="Century Gothic" w:cs="Arial"/>
          <w:b/>
        </w:rPr>
      </w:pPr>
    </w:p>
    <w:p w14:paraId="0FE2D690" w14:textId="77777777" w:rsidR="00561814" w:rsidRDefault="00561814">
      <w:pPr>
        <w:spacing w:after="0" w:line="276" w:lineRule="auto"/>
        <w:jc w:val="both"/>
        <w:rPr>
          <w:rFonts w:ascii="Century Gothic" w:eastAsia="Arial" w:hAnsi="Century Gothic" w:cs="Arial"/>
          <w:b/>
        </w:rPr>
      </w:pPr>
    </w:p>
    <w:p w14:paraId="2B79E2F1" w14:textId="77777777" w:rsidR="00561814" w:rsidRDefault="00561814">
      <w:pPr>
        <w:spacing w:after="0" w:line="276" w:lineRule="auto"/>
        <w:jc w:val="both"/>
        <w:rPr>
          <w:rFonts w:ascii="Century Gothic" w:eastAsia="Arial" w:hAnsi="Century Gothic" w:cs="Arial"/>
          <w:b/>
        </w:rPr>
      </w:pPr>
    </w:p>
    <w:p w14:paraId="784512BC" w14:textId="77777777" w:rsidR="00561814" w:rsidRDefault="00561814">
      <w:pPr>
        <w:spacing w:after="0" w:line="276" w:lineRule="auto"/>
        <w:jc w:val="both"/>
        <w:rPr>
          <w:rFonts w:ascii="Century Gothic" w:eastAsia="Arial" w:hAnsi="Century Gothic" w:cs="Arial"/>
          <w:b/>
        </w:rPr>
      </w:pPr>
    </w:p>
    <w:p w14:paraId="09C1E439" w14:textId="77777777" w:rsidR="00032653" w:rsidRDefault="00032653">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DA63D5D"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Segunda</w:t>
      </w:r>
      <w:r w:rsidR="00E447C9" w:rsidRPr="00133D2C">
        <w:rPr>
          <w:rFonts w:ascii="Century Gothic" w:eastAsia="Arial" w:hAnsi="Century Gothic" w:cs="Arial"/>
        </w:rPr>
        <w:t xml:space="preserve">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45" w:type="dxa"/>
        <w:jc w:val="center"/>
        <w:tblCellMar>
          <w:left w:w="70" w:type="dxa"/>
          <w:right w:w="70" w:type="dxa"/>
        </w:tblCellMar>
        <w:tblLook w:val="04A0" w:firstRow="1" w:lastRow="0" w:firstColumn="1" w:lastColumn="0" w:noHBand="0" w:noVBand="1"/>
      </w:tblPr>
      <w:tblGrid>
        <w:gridCol w:w="1177"/>
        <w:gridCol w:w="3226"/>
        <w:gridCol w:w="1185"/>
        <w:gridCol w:w="1325"/>
        <w:gridCol w:w="1252"/>
        <w:gridCol w:w="1180"/>
      </w:tblGrid>
      <w:tr w:rsidR="00943E15" w:rsidRPr="00E87662" w14:paraId="386463D8" w14:textId="192C549C" w:rsidTr="00A31702">
        <w:trPr>
          <w:trHeight w:val="373"/>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226"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2"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0"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A31702">
        <w:trPr>
          <w:trHeight w:val="111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226" w:type="dxa"/>
            <w:tcBorders>
              <w:top w:val="single" w:sz="4" w:space="0" w:color="auto"/>
              <w:left w:val="nil"/>
              <w:bottom w:val="single" w:sz="4" w:space="0" w:color="auto"/>
              <w:right w:val="single" w:sz="4" w:space="0" w:color="auto"/>
            </w:tcBorders>
            <w:shd w:val="clear" w:color="auto" w:fill="auto"/>
            <w:vAlign w:val="bottom"/>
            <w:hideMark/>
          </w:tcPr>
          <w:p w14:paraId="7299318A" w14:textId="0C4C94AC" w:rsidR="00943E15" w:rsidRPr="00A31702" w:rsidRDefault="006B679E" w:rsidP="00A31702">
            <w:pPr>
              <w:spacing w:after="0"/>
              <w:rPr>
                <w:rFonts w:ascii="Century Gothic" w:eastAsia="Century Gothic" w:hAnsi="Century Gothic" w:cs="Century Gothic"/>
                <w:sz w:val="20"/>
                <w:szCs w:val="20"/>
              </w:rPr>
            </w:pPr>
            <w:r w:rsidRPr="006B679E">
              <w:rPr>
                <w:rFonts w:ascii="Century Gothic" w:eastAsia="Arial" w:hAnsi="Century Gothic" w:cs="Arial"/>
              </w:rPr>
              <w:t>CURSO BÁSICO DE MANEJO DE MOTOCICLETA EN CIUDAD</w:t>
            </w:r>
            <w:r>
              <w:rPr>
                <w:rFonts w:ascii="Century Gothic" w:eastAsia="Arial" w:hAnsi="Century Gothic" w:cs="Arial"/>
              </w:rPr>
              <w:t>.</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190A3049" w14:textId="1ABBE9BB" w:rsidR="00032653" w:rsidRPr="006B679E" w:rsidRDefault="006B679E" w:rsidP="00A31702">
            <w:pPr>
              <w:spacing w:after="0"/>
              <w:jc w:val="center"/>
              <w:rPr>
                <w:rFonts w:ascii="Century Gothic" w:eastAsia="Arial" w:hAnsi="Century Gothic" w:cs="Arial"/>
              </w:rPr>
            </w:pPr>
            <w:r w:rsidRPr="006B679E">
              <w:rPr>
                <w:rFonts w:ascii="Century Gothic" w:eastAsia="Arial" w:hAnsi="Century Gothic" w:cs="Arial"/>
              </w:rPr>
              <w:t>SERVICIO</w:t>
            </w:r>
          </w:p>
          <w:p w14:paraId="58296651" w14:textId="77777777" w:rsidR="00A31702" w:rsidRDefault="00A31702" w:rsidP="00A31702">
            <w:pPr>
              <w:spacing w:after="0"/>
              <w:jc w:val="center"/>
              <w:rPr>
                <w:rFonts w:ascii="Century Gothic" w:eastAsia="Century Gothic" w:hAnsi="Century Gothic" w:cs="Century Gothic"/>
                <w:sz w:val="20"/>
                <w:szCs w:val="20"/>
              </w:rPr>
            </w:pPr>
          </w:p>
          <w:p w14:paraId="0FEBEED0" w14:textId="77777777" w:rsidR="00A31702" w:rsidRPr="00A31702" w:rsidRDefault="00A31702" w:rsidP="00A31702">
            <w:pPr>
              <w:spacing w:after="0"/>
              <w:jc w:val="center"/>
              <w:rPr>
                <w:rFonts w:ascii="Century Gothic" w:eastAsia="Century Gothic" w:hAnsi="Century Gothic" w:cs="Century Gothic"/>
                <w:sz w:val="20"/>
                <w:szCs w:val="20"/>
              </w:rPr>
            </w:pPr>
          </w:p>
          <w:p w14:paraId="7A0E74BD" w14:textId="565DE2C6" w:rsidR="008C1B83" w:rsidRPr="00A31702" w:rsidRDefault="008C1B83" w:rsidP="00A31702">
            <w:pPr>
              <w:spacing w:after="0"/>
              <w:jc w:val="center"/>
              <w:rPr>
                <w:rFonts w:ascii="Century Gothic" w:eastAsia="Century Gothic" w:hAnsi="Century Gothic" w:cs="Century Gothic"/>
                <w:sz w:val="20"/>
                <w:szCs w:val="20"/>
              </w:rPr>
            </w:pPr>
          </w:p>
        </w:tc>
        <w:tc>
          <w:tcPr>
            <w:tcW w:w="1325" w:type="dxa"/>
            <w:tcBorders>
              <w:top w:val="single" w:sz="4" w:space="0" w:color="auto"/>
              <w:left w:val="nil"/>
              <w:bottom w:val="single" w:sz="4" w:space="0" w:color="auto"/>
              <w:right w:val="single" w:sz="4" w:space="0" w:color="auto"/>
            </w:tcBorders>
            <w:shd w:val="clear" w:color="auto" w:fill="auto"/>
            <w:vAlign w:val="bottom"/>
            <w:hideMark/>
          </w:tcPr>
          <w:p w14:paraId="7A4365E3" w14:textId="54021F55" w:rsidR="00032653" w:rsidRPr="006B679E" w:rsidRDefault="006B679E" w:rsidP="00A31702">
            <w:pPr>
              <w:spacing w:after="0"/>
              <w:jc w:val="center"/>
              <w:rPr>
                <w:rFonts w:ascii="Century Gothic" w:eastAsia="Century Gothic" w:hAnsi="Century Gothic" w:cs="Century Gothic"/>
              </w:rPr>
            </w:pPr>
            <w:r w:rsidRPr="006B679E">
              <w:rPr>
                <w:rFonts w:ascii="Century Gothic" w:eastAsia="Century Gothic" w:hAnsi="Century Gothic" w:cs="Century Gothic"/>
              </w:rPr>
              <w:t>2</w:t>
            </w:r>
            <w:r w:rsidR="00A31702" w:rsidRPr="006B679E">
              <w:rPr>
                <w:rFonts w:ascii="Century Gothic" w:eastAsia="Century Gothic" w:hAnsi="Century Gothic" w:cs="Century Gothic"/>
              </w:rPr>
              <w:t>0</w:t>
            </w:r>
          </w:p>
          <w:p w14:paraId="3DF81336" w14:textId="77777777" w:rsidR="00A31702" w:rsidRDefault="00A31702" w:rsidP="00A31702">
            <w:pPr>
              <w:spacing w:after="0"/>
              <w:jc w:val="center"/>
              <w:rPr>
                <w:rFonts w:ascii="Century Gothic" w:eastAsia="Century Gothic" w:hAnsi="Century Gothic" w:cs="Century Gothic"/>
                <w:sz w:val="20"/>
                <w:szCs w:val="20"/>
              </w:rPr>
            </w:pPr>
          </w:p>
          <w:p w14:paraId="06CF8361" w14:textId="77777777" w:rsidR="00A31702" w:rsidRPr="00A31702" w:rsidRDefault="00A31702" w:rsidP="00A31702">
            <w:pPr>
              <w:spacing w:after="0"/>
              <w:jc w:val="center"/>
              <w:rPr>
                <w:rFonts w:ascii="Century Gothic" w:eastAsia="Century Gothic" w:hAnsi="Century Gothic" w:cs="Century Gothic"/>
                <w:sz w:val="20"/>
                <w:szCs w:val="20"/>
              </w:rPr>
            </w:pPr>
          </w:p>
          <w:p w14:paraId="17A16F5F" w14:textId="318C8D9B" w:rsidR="008C1B83" w:rsidRPr="00A31702" w:rsidRDefault="008C1B83" w:rsidP="00A31702">
            <w:pPr>
              <w:spacing w:after="0"/>
              <w:jc w:val="center"/>
              <w:rPr>
                <w:rFonts w:ascii="Century Gothic" w:eastAsia="Century Gothic" w:hAnsi="Century Gothic" w:cs="Century Gothic"/>
                <w:sz w:val="20"/>
                <w:szCs w:val="20"/>
              </w:rPr>
            </w:pPr>
          </w:p>
        </w:tc>
        <w:tc>
          <w:tcPr>
            <w:tcW w:w="1252" w:type="dxa"/>
            <w:tcBorders>
              <w:top w:val="single" w:sz="4" w:space="0" w:color="auto"/>
              <w:left w:val="nil"/>
              <w:bottom w:val="single" w:sz="4" w:space="0" w:color="auto"/>
              <w:right w:val="single" w:sz="4" w:space="0" w:color="auto"/>
            </w:tcBorders>
          </w:tcPr>
          <w:p w14:paraId="7FD5709F" w14:textId="629B35B8" w:rsidR="00032653" w:rsidRPr="00A31702" w:rsidRDefault="00032653" w:rsidP="00A31702">
            <w:pPr>
              <w:spacing w:after="0"/>
              <w:rPr>
                <w:rFonts w:ascii="Century Gothic" w:eastAsia="Century Gothic" w:hAnsi="Century Gothic" w:cs="Century Gothic"/>
                <w:sz w:val="20"/>
                <w:szCs w:val="20"/>
              </w:rPr>
            </w:pPr>
          </w:p>
        </w:tc>
        <w:tc>
          <w:tcPr>
            <w:tcW w:w="1180" w:type="dxa"/>
            <w:tcBorders>
              <w:top w:val="single" w:sz="4" w:space="0" w:color="auto"/>
              <w:left w:val="nil"/>
              <w:bottom w:val="single" w:sz="4" w:space="0" w:color="auto"/>
              <w:right w:val="single" w:sz="4" w:space="0" w:color="auto"/>
            </w:tcBorders>
          </w:tcPr>
          <w:p w14:paraId="20BF2CA9"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41B57E54" w14:textId="7D442A4B" w:rsidTr="00A31702">
        <w:trPr>
          <w:trHeight w:val="186"/>
          <w:jc w:val="center"/>
        </w:trPr>
        <w:tc>
          <w:tcPr>
            <w:tcW w:w="1177"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226"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5"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2"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A31702">
        <w:trPr>
          <w:trHeight w:val="139"/>
          <w:jc w:val="center"/>
        </w:trPr>
        <w:tc>
          <w:tcPr>
            <w:tcW w:w="1177"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226"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5"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2"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A31702">
        <w:trPr>
          <w:trHeight w:val="139"/>
          <w:jc w:val="center"/>
        </w:trPr>
        <w:tc>
          <w:tcPr>
            <w:tcW w:w="1177"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226"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5"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2"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389208ED" w14:textId="77777777" w:rsidR="00032653" w:rsidRDefault="00032653">
      <w:pPr>
        <w:spacing w:after="0" w:line="240" w:lineRule="auto"/>
        <w:jc w:val="center"/>
        <w:rPr>
          <w:rFonts w:ascii="Century Gothic" w:eastAsia="Arial" w:hAnsi="Century Gothic" w:cs="Arial"/>
          <w:b/>
        </w:rPr>
      </w:pPr>
    </w:p>
    <w:p w14:paraId="58B1416F" w14:textId="77777777" w:rsidR="00032653" w:rsidRDefault="00032653">
      <w:pPr>
        <w:spacing w:after="0" w:line="240" w:lineRule="auto"/>
        <w:jc w:val="center"/>
        <w:rPr>
          <w:rFonts w:ascii="Century Gothic" w:eastAsia="Arial" w:hAnsi="Century Gothic" w:cs="Arial"/>
          <w:b/>
        </w:rPr>
      </w:pPr>
    </w:p>
    <w:p w14:paraId="66232E57" w14:textId="77777777" w:rsidR="00774626" w:rsidRDefault="00774626">
      <w:pPr>
        <w:spacing w:after="0" w:line="240" w:lineRule="auto"/>
        <w:jc w:val="center"/>
        <w:rPr>
          <w:rFonts w:ascii="Century Gothic" w:eastAsia="Arial" w:hAnsi="Century Gothic" w:cs="Arial"/>
          <w:b/>
        </w:rPr>
      </w:pPr>
    </w:p>
    <w:p w14:paraId="4975E8F2" w14:textId="77777777" w:rsidR="00774626" w:rsidRDefault="00774626">
      <w:pPr>
        <w:spacing w:after="0" w:line="240" w:lineRule="auto"/>
        <w:jc w:val="center"/>
        <w:rPr>
          <w:rFonts w:ascii="Century Gothic" w:eastAsia="Arial" w:hAnsi="Century Gothic" w:cs="Arial"/>
          <w:b/>
        </w:rPr>
      </w:pPr>
    </w:p>
    <w:p w14:paraId="18B46895" w14:textId="77777777" w:rsidR="00774626" w:rsidRDefault="00774626">
      <w:pPr>
        <w:spacing w:after="0" w:line="240" w:lineRule="auto"/>
        <w:jc w:val="center"/>
        <w:rPr>
          <w:rFonts w:ascii="Century Gothic" w:eastAsia="Arial" w:hAnsi="Century Gothic" w:cs="Arial"/>
          <w:b/>
        </w:rPr>
      </w:pPr>
    </w:p>
    <w:p w14:paraId="538B3B3E" w14:textId="77777777" w:rsidR="00032653" w:rsidRDefault="00032653">
      <w:pPr>
        <w:spacing w:after="0" w:line="240" w:lineRule="auto"/>
        <w:jc w:val="center"/>
        <w:rPr>
          <w:rFonts w:ascii="Century Gothic" w:eastAsia="Arial" w:hAnsi="Century Gothic" w:cs="Arial"/>
          <w:b/>
        </w:rPr>
      </w:pPr>
    </w:p>
    <w:p w14:paraId="21C5FAD3" w14:textId="77777777" w:rsidR="00032653" w:rsidRDefault="00032653">
      <w:pPr>
        <w:spacing w:after="0" w:line="240" w:lineRule="auto"/>
        <w:jc w:val="center"/>
        <w:rPr>
          <w:rFonts w:ascii="Century Gothic" w:eastAsia="Arial" w:hAnsi="Century Gothic" w:cs="Arial"/>
          <w:b/>
        </w:rPr>
      </w:pPr>
    </w:p>
    <w:p w14:paraId="43BF47A0" w14:textId="77777777" w:rsidR="00032653" w:rsidRDefault="00032653">
      <w:pPr>
        <w:spacing w:after="0" w:line="240" w:lineRule="auto"/>
        <w:jc w:val="center"/>
        <w:rPr>
          <w:rFonts w:ascii="Century Gothic" w:eastAsia="Arial" w:hAnsi="Century Gothic" w:cs="Arial"/>
          <w:b/>
        </w:rPr>
      </w:pPr>
    </w:p>
    <w:p w14:paraId="4E959163" w14:textId="77777777" w:rsidR="00032653" w:rsidRDefault="00032653">
      <w:pPr>
        <w:spacing w:after="0" w:line="240" w:lineRule="auto"/>
        <w:jc w:val="center"/>
        <w:rPr>
          <w:rFonts w:ascii="Century Gothic" w:eastAsia="Arial" w:hAnsi="Century Gothic" w:cs="Arial"/>
          <w:b/>
        </w:rPr>
      </w:pPr>
    </w:p>
    <w:p w14:paraId="60200BF4" w14:textId="77777777" w:rsidR="00032653" w:rsidRDefault="00032653">
      <w:pPr>
        <w:spacing w:after="0" w:line="240" w:lineRule="auto"/>
        <w:jc w:val="center"/>
        <w:rPr>
          <w:rFonts w:ascii="Century Gothic" w:eastAsia="Arial" w:hAnsi="Century Gothic" w:cs="Arial"/>
          <w:b/>
        </w:rPr>
      </w:pPr>
    </w:p>
    <w:p w14:paraId="29751594" w14:textId="77777777" w:rsidR="00032653" w:rsidRDefault="0003265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4BE1978C"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423CF5">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A6259D">
        <w:rPr>
          <w:rFonts w:ascii="Century Gothic" w:eastAsia="Arial" w:hAnsi="Century Gothic" w:cs="Arial"/>
          <w:b/>
        </w:rPr>
        <w:t>LSC-045/2024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31679">
        <w:rPr>
          <w:rFonts w:ascii="Century Gothic" w:eastAsia="Arial" w:hAnsi="Century Gothic" w:cs="Arial"/>
          <w:b/>
        </w:rPr>
        <w:t>ADQUISICIÓN DE CURSO DE CAPACITACIÓN EN MANEJO BÁSICO DE MOTOCICLETA EN CIUDAD PARA PARAMÉDICOS</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673AB328"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423CF5">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A6259D">
        <w:rPr>
          <w:rFonts w:ascii="Century Gothic" w:hAnsi="Century Gothic" w:cs="Arial"/>
          <w:b/>
          <w:lang w:eastAsia="en-US"/>
        </w:rPr>
        <w:t>LSC-045/2024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Segunda</w:t>
      </w:r>
      <w:r w:rsidR="008D4DD9" w:rsidRPr="00133D2C">
        <w:rPr>
          <w:rFonts w:ascii="Century Gothic" w:hAnsi="Century Gothic" w:cs="Arial"/>
          <w:lang w:eastAsia="en-US"/>
        </w:rPr>
        <w:t xml:space="preserve">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A6259D">
        <w:rPr>
          <w:rFonts w:ascii="Century Gothic" w:hAnsi="Century Gothic" w:cs="Arial"/>
          <w:b/>
          <w:lang w:eastAsia="en-US"/>
        </w:rPr>
        <w:t>LSC-045/2024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31679">
        <w:rPr>
          <w:rFonts w:ascii="Century Gothic" w:eastAsia="Arial" w:hAnsi="Century Gothic" w:cs="Arial"/>
          <w:b/>
        </w:rPr>
        <w:t>ADQUISICIÓN DE CURSO DE CAPACITACIÓN EN MANEJO BÁSICO DE MOTOCICLETA EN CIUDAD PARA PARAMÉDICOS</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0A8FAB0E"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423CF5">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A6259D">
        <w:rPr>
          <w:rFonts w:ascii="Century Gothic" w:eastAsia="Arial" w:hAnsi="Century Gothic" w:cs="Arial"/>
          <w:b/>
        </w:rPr>
        <w:t>LSC-045/2024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31679">
        <w:rPr>
          <w:rFonts w:ascii="Century Gothic" w:eastAsia="Arial" w:hAnsi="Century Gothic" w:cs="Arial"/>
          <w:b/>
        </w:rPr>
        <w:t>ADQUISICIÓN DE CURSO DE CAPACITACIÓN EN MANEJO BÁSICO DE MOTOCICLETA EN CIUDAD PARA PARAMÉDICOS</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A48CA" w14:textId="77777777" w:rsidR="00E00A12" w:rsidRDefault="00E00A12">
      <w:pPr>
        <w:spacing w:line="240" w:lineRule="auto"/>
      </w:pPr>
      <w:r>
        <w:separator/>
      </w:r>
    </w:p>
  </w:endnote>
  <w:endnote w:type="continuationSeparator" w:id="0">
    <w:p w14:paraId="5BEF7719" w14:textId="77777777" w:rsidR="00E00A12" w:rsidRDefault="00E00A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87548" w14:textId="77777777" w:rsidR="00E00A12" w:rsidRDefault="00E00A12">
      <w:pPr>
        <w:spacing w:after="0"/>
      </w:pPr>
      <w:r>
        <w:separator/>
      </w:r>
    </w:p>
  </w:footnote>
  <w:footnote w:type="continuationSeparator" w:id="0">
    <w:p w14:paraId="097B8209" w14:textId="77777777" w:rsidR="00E00A12" w:rsidRDefault="00E00A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1EEA2273"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7C533D">
      <w:rPr>
        <w:rFonts w:ascii="Century Gothic" w:eastAsia="Arial" w:hAnsi="Century Gothic" w:cs="Arial"/>
        <w:b/>
      </w:rPr>
      <w:t>SEGUNDA</w:t>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A6259D" w:rsidRPr="00E31679">
      <w:rPr>
        <w:rFonts w:ascii="Century Gothic" w:eastAsia="Arial" w:hAnsi="Century Gothic" w:cs="Arial"/>
        <w:b/>
      </w:rPr>
      <w:t>LSC-045/2024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0A005508"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D56CF3">
      <w:rPr>
        <w:rFonts w:ascii="Century Gothic" w:hAnsi="Century Gothic" w:cs="Times New Roman"/>
        <w:b/>
        <w:sz w:val="24"/>
        <w:szCs w:val="24"/>
      </w:rPr>
      <w:t>ADQUISICIÓN DE CURSO DE CAPACITACIÓN EN MANEJO BÁSICO DE MOTOCICLETA EN CIUDAD PARA PARAMÉDICOS</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1"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0"/>
  </w:num>
  <w:num w:numId="2" w16cid:durableId="1421830059">
    <w:abstractNumId w:val="12"/>
  </w:num>
  <w:num w:numId="3" w16cid:durableId="1056004548">
    <w:abstractNumId w:val="19"/>
  </w:num>
  <w:num w:numId="4" w16cid:durableId="634405764">
    <w:abstractNumId w:val="16"/>
  </w:num>
  <w:num w:numId="5" w16cid:durableId="1912691479">
    <w:abstractNumId w:val="28"/>
  </w:num>
  <w:num w:numId="6" w16cid:durableId="1390033201">
    <w:abstractNumId w:val="11"/>
  </w:num>
  <w:num w:numId="7" w16cid:durableId="1319532069">
    <w:abstractNumId w:val="34"/>
  </w:num>
  <w:num w:numId="8" w16cid:durableId="669260764">
    <w:abstractNumId w:val="18"/>
  </w:num>
  <w:num w:numId="9" w16cid:durableId="1729450121">
    <w:abstractNumId w:val="0"/>
  </w:num>
  <w:num w:numId="10" w16cid:durableId="137766846">
    <w:abstractNumId w:val="27"/>
  </w:num>
  <w:num w:numId="11" w16cid:durableId="1440106935">
    <w:abstractNumId w:val="43"/>
  </w:num>
  <w:num w:numId="12" w16cid:durableId="109399990">
    <w:abstractNumId w:val="42"/>
  </w:num>
  <w:num w:numId="13" w16cid:durableId="1563835413">
    <w:abstractNumId w:val="39"/>
  </w:num>
  <w:num w:numId="14" w16cid:durableId="727145072">
    <w:abstractNumId w:val="29"/>
  </w:num>
  <w:num w:numId="15" w16cid:durableId="807475362">
    <w:abstractNumId w:val="29"/>
    <w:lvlOverride w:ilvl="0">
      <w:startOverride w:val="1"/>
    </w:lvlOverride>
  </w:num>
  <w:num w:numId="16" w16cid:durableId="913319368">
    <w:abstractNumId w:val="14"/>
  </w:num>
  <w:num w:numId="17" w16cid:durableId="579019629">
    <w:abstractNumId w:val="9"/>
  </w:num>
  <w:num w:numId="18" w16cid:durableId="611744462">
    <w:abstractNumId w:val="32"/>
  </w:num>
  <w:num w:numId="19" w16cid:durableId="2090231428">
    <w:abstractNumId w:val="33"/>
  </w:num>
  <w:num w:numId="20" w16cid:durableId="1164972707">
    <w:abstractNumId w:val="21"/>
  </w:num>
  <w:num w:numId="21" w16cid:durableId="2135247438">
    <w:abstractNumId w:val="30"/>
  </w:num>
  <w:num w:numId="22" w16cid:durableId="838693566">
    <w:abstractNumId w:val="5"/>
  </w:num>
  <w:num w:numId="23" w16cid:durableId="1222520657">
    <w:abstractNumId w:val="37"/>
  </w:num>
  <w:num w:numId="24" w16cid:durableId="1010184514">
    <w:abstractNumId w:val="22"/>
  </w:num>
  <w:num w:numId="25" w16cid:durableId="16927720">
    <w:abstractNumId w:val="17"/>
  </w:num>
  <w:num w:numId="26" w16cid:durableId="5254073">
    <w:abstractNumId w:val="38"/>
  </w:num>
  <w:num w:numId="27" w16cid:durableId="658340278">
    <w:abstractNumId w:val="20"/>
  </w:num>
  <w:num w:numId="28" w16cid:durableId="1093084382">
    <w:abstractNumId w:val="25"/>
  </w:num>
  <w:num w:numId="29" w16cid:durableId="754716221">
    <w:abstractNumId w:val="31"/>
  </w:num>
  <w:num w:numId="30" w16cid:durableId="586160857">
    <w:abstractNumId w:val="10"/>
  </w:num>
  <w:num w:numId="31" w16cid:durableId="471870983">
    <w:abstractNumId w:val="13"/>
  </w:num>
  <w:num w:numId="32" w16cid:durableId="1819103624">
    <w:abstractNumId w:val="23"/>
  </w:num>
  <w:num w:numId="33" w16cid:durableId="2119835851">
    <w:abstractNumId w:val="1"/>
  </w:num>
  <w:num w:numId="34" w16cid:durableId="1207445824">
    <w:abstractNumId w:val="15"/>
  </w:num>
  <w:num w:numId="35" w16cid:durableId="752631597">
    <w:abstractNumId w:val="2"/>
  </w:num>
  <w:num w:numId="36" w16cid:durableId="1434476635">
    <w:abstractNumId w:val="41"/>
  </w:num>
  <w:num w:numId="37" w16cid:durableId="1614555617">
    <w:abstractNumId w:val="24"/>
  </w:num>
  <w:num w:numId="38" w16cid:durableId="455564318">
    <w:abstractNumId w:val="36"/>
  </w:num>
  <w:num w:numId="39" w16cid:durableId="539905703">
    <w:abstractNumId w:val="6"/>
  </w:num>
  <w:num w:numId="40" w16cid:durableId="23988619">
    <w:abstractNumId w:val="35"/>
  </w:num>
  <w:num w:numId="41" w16cid:durableId="1659847302">
    <w:abstractNumId w:val="7"/>
  </w:num>
  <w:num w:numId="42" w16cid:durableId="1103692122">
    <w:abstractNumId w:val="8"/>
  </w:num>
  <w:num w:numId="43" w16cid:durableId="14097710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E1C53"/>
    <w:rsid w:val="002E4CD8"/>
    <w:rsid w:val="002E5D18"/>
    <w:rsid w:val="002E6DAB"/>
    <w:rsid w:val="00306DB1"/>
    <w:rsid w:val="003177FE"/>
    <w:rsid w:val="0033521C"/>
    <w:rsid w:val="00356AF8"/>
    <w:rsid w:val="00360126"/>
    <w:rsid w:val="00361A38"/>
    <w:rsid w:val="00362190"/>
    <w:rsid w:val="00363AFD"/>
    <w:rsid w:val="00364F64"/>
    <w:rsid w:val="00367123"/>
    <w:rsid w:val="003703FE"/>
    <w:rsid w:val="00375CA0"/>
    <w:rsid w:val="003774F0"/>
    <w:rsid w:val="003826D1"/>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2AA"/>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1B81"/>
    <w:rsid w:val="00C12999"/>
    <w:rsid w:val="00C13ABD"/>
    <w:rsid w:val="00C16F24"/>
    <w:rsid w:val="00C30EA2"/>
    <w:rsid w:val="00C317F6"/>
    <w:rsid w:val="00C31807"/>
    <w:rsid w:val="00C407CA"/>
    <w:rsid w:val="00C40B64"/>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436A"/>
    <w:rsid w:val="00E00A12"/>
    <w:rsid w:val="00E05AD3"/>
    <w:rsid w:val="00E0696E"/>
    <w:rsid w:val="00E14290"/>
    <w:rsid w:val="00E215D6"/>
    <w:rsid w:val="00E266B5"/>
    <w:rsid w:val="00E30925"/>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A8C"/>
    <w:rsid w:val="00FE221F"/>
    <w:rsid w:val="00FE4263"/>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24</Pages>
  <Words>8022</Words>
  <Characters>44122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31</cp:revision>
  <cp:lastPrinted>2024-06-27T18:25:00Z</cp:lastPrinted>
  <dcterms:created xsi:type="dcterms:W3CDTF">2024-01-12T20:27:00Z</dcterms:created>
  <dcterms:modified xsi:type="dcterms:W3CDTF">2024-06-27T18:25:00Z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