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E07768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9D1564">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4CCE684"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A31702">
        <w:rPr>
          <w:rFonts w:ascii="Century Gothic" w:eastAsia="Times New Roman" w:hAnsi="Century Gothic" w:cs="Arial"/>
          <w:b/>
        </w:rPr>
        <w:t>LSC-028/2024</w:t>
      </w:r>
    </w:p>
    <w:p w14:paraId="0979450E" w14:textId="77777777" w:rsidR="00465CED" w:rsidRDefault="00465CED">
      <w:pPr>
        <w:spacing w:after="0" w:line="240" w:lineRule="auto"/>
        <w:jc w:val="center"/>
        <w:rPr>
          <w:rFonts w:ascii="Century Gothic" w:hAnsi="Century Gothic" w:cs="Arial"/>
          <w:b/>
        </w:rPr>
      </w:pPr>
    </w:p>
    <w:p w14:paraId="0C5AEB5A" w14:textId="6E3114B6"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561814">
        <w:rPr>
          <w:rFonts w:ascii="Century Gothic" w:hAnsi="Century Gothic" w:cs="Arial"/>
          <w:b/>
        </w:rPr>
        <w:t>12</w:t>
      </w:r>
      <w:r w:rsidR="00785639">
        <w:rPr>
          <w:rFonts w:ascii="Century Gothic" w:hAnsi="Century Gothic" w:cs="Arial"/>
          <w:b/>
        </w:rPr>
        <w:t>/0</w:t>
      </w:r>
      <w:r w:rsidR="009D1564">
        <w:rPr>
          <w:rFonts w:ascii="Century Gothic" w:hAnsi="Century Gothic" w:cs="Arial"/>
          <w:b/>
        </w:rPr>
        <w:t>4</w:t>
      </w:r>
      <w:r w:rsidR="00785639">
        <w:rPr>
          <w:rFonts w:ascii="Century Gothic" w:hAnsi="Century Gothic" w:cs="Arial"/>
          <w:b/>
        </w:rPr>
        <w:t>/2024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2EBAC8C4" w:rsidR="00A63DEC" w:rsidRPr="00B05B9B"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b/>
              </w:rPr>
              <w:t>I.-CONVOCANTE:</w:t>
            </w:r>
            <w:r w:rsidR="00B05B9B">
              <w:rPr>
                <w:rFonts w:ascii="Century Gothic" w:eastAsia="Times New Roman" w:hAnsi="Century Gothic" w:cs="Arial"/>
                <w:b/>
              </w:rPr>
              <w:t xml:space="preserve"> </w:t>
            </w:r>
            <w:r w:rsidR="00B05B9B" w:rsidRPr="00133D2C">
              <w:rPr>
                <w:rFonts w:ascii="Century Gothic" w:eastAsia="Times New Roman" w:hAnsi="Century Gothic" w:cs="Arial"/>
              </w:rPr>
              <w:t xml:space="preserve"> ORGANISMO PÚBLICO DESCENTRALIZADO “SERVICIOS DE SALUD DEL MUNICIPIO DE ZAPOPAN”.</w:t>
            </w:r>
          </w:p>
        </w:tc>
      </w:tr>
      <w:tr w:rsidR="00A63DEC" w:rsidRPr="00133D2C" w14:paraId="4D240247" w14:textId="77777777" w:rsidTr="007C1EDC">
        <w:trPr>
          <w:trHeight w:val="90"/>
        </w:trPr>
        <w:tc>
          <w:tcPr>
            <w:tcW w:w="9661" w:type="dxa"/>
            <w:shd w:val="clear" w:color="auto" w:fill="auto"/>
            <w:tcMar>
              <w:left w:w="108" w:type="dxa"/>
              <w:right w:w="108" w:type="dxa"/>
            </w:tcMar>
          </w:tcPr>
          <w:p w14:paraId="3990EA1A" w14:textId="04C1DE68"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2E5D18">
              <w:rPr>
                <w:rFonts w:ascii="Century Gothic" w:eastAsia="Times New Roman" w:hAnsi="Century Gothic"/>
              </w:rPr>
              <w:t>DIRECCIÓN MÉDICA</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4E100CC3"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9D1564" w:rsidRPr="00D121E0">
              <w:rPr>
                <w:rFonts w:ascii="Century Gothic" w:eastAsia="Times New Roman" w:hAnsi="Century Gothic" w:cs="Arial"/>
              </w:rPr>
              <w:t>2</w:t>
            </w:r>
            <w:r w:rsidR="00D121E0" w:rsidRPr="00D121E0">
              <w:rPr>
                <w:rFonts w:ascii="Century Gothic" w:eastAsia="Times New Roman" w:hAnsi="Century Gothic" w:cs="Arial"/>
              </w:rPr>
              <w:t>15</w:t>
            </w:r>
            <w:r w:rsidR="00802FEE" w:rsidRPr="00D121E0">
              <w:rPr>
                <w:rFonts w:ascii="Century Gothic" w:eastAsia="Times New Roman" w:hAnsi="Century Gothic" w:cs="Arial"/>
              </w:rPr>
              <w:t xml:space="preserve"> </w:t>
            </w:r>
            <w:r w:rsidR="00D121E0" w:rsidRPr="00D121E0">
              <w:rPr>
                <w:rFonts w:ascii="Century Gothic" w:eastAsia="Times New Roman" w:hAnsi="Century Gothic" w:cs="Arial"/>
              </w:rPr>
              <w:t xml:space="preserve">(Material </w:t>
            </w:r>
            <w:r w:rsidR="00D121E0">
              <w:rPr>
                <w:rFonts w:ascii="Century Gothic" w:eastAsia="Times New Roman" w:hAnsi="Century Gothic" w:cs="Arial"/>
              </w:rPr>
              <w:t>I</w:t>
            </w:r>
            <w:r w:rsidR="00D121E0" w:rsidRPr="00D121E0">
              <w:rPr>
                <w:rFonts w:ascii="Century Gothic" w:eastAsia="Times New Roman" w:hAnsi="Century Gothic" w:cs="Arial"/>
              </w:rPr>
              <w:t xml:space="preserve">mpreso e </w:t>
            </w:r>
            <w:r w:rsidR="00D121E0">
              <w:rPr>
                <w:rFonts w:ascii="Century Gothic" w:eastAsia="Times New Roman" w:hAnsi="Century Gothic" w:cs="Arial"/>
              </w:rPr>
              <w:t>I</w:t>
            </w:r>
            <w:r w:rsidR="00D121E0" w:rsidRPr="00D121E0">
              <w:rPr>
                <w:rFonts w:ascii="Century Gothic" w:eastAsia="Times New Roman" w:hAnsi="Century Gothic" w:cs="Arial"/>
              </w:rPr>
              <w:t xml:space="preserve">nformación </w:t>
            </w:r>
            <w:r w:rsidR="00D121E0">
              <w:rPr>
                <w:rFonts w:ascii="Century Gothic" w:eastAsia="Times New Roman" w:hAnsi="Century Gothic" w:cs="Arial"/>
              </w:rPr>
              <w:t>D</w:t>
            </w:r>
            <w:r w:rsidR="00D121E0" w:rsidRPr="00D121E0">
              <w:rPr>
                <w:rFonts w:ascii="Century Gothic" w:eastAsia="Times New Roman" w:hAnsi="Century Gothic" w:cs="Arial"/>
              </w:rPr>
              <w:t>igital</w:t>
            </w:r>
            <w:r w:rsidR="00D121E0">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133D2C" w:rsidRDefault="00725FFD" w:rsidP="0071200A">
            <w:pPr>
              <w:spacing w:after="0" w:line="240" w:lineRule="auto"/>
              <w:jc w:val="center"/>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71200A">
            <w:pPr>
              <w:spacing w:after="0" w:line="240" w:lineRule="auto"/>
              <w:jc w:val="center"/>
              <w:rPr>
                <w:rFonts w:ascii="Century Gothic" w:eastAsia="Times New Roman" w:hAnsi="Century Gothic" w:cs="Arial"/>
              </w:rPr>
            </w:pPr>
          </w:p>
          <w:p w14:paraId="3791165A" w14:textId="559CADC2"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A31702">
              <w:rPr>
                <w:rFonts w:ascii="Century Gothic" w:eastAsia="Times New Roman" w:hAnsi="Century Gothic" w:cs="Arial"/>
                <w:b/>
              </w:rPr>
              <w:t>LSC-028/2024</w:t>
            </w:r>
          </w:p>
          <w:p w14:paraId="011B25ED" w14:textId="77777777" w:rsidR="00A63DEC" w:rsidRPr="00133D2C"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B49A5C9" w:rsidR="00F65D10" w:rsidRPr="00802FEE"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w:t>
                  </w:r>
                  <w:r w:rsidR="009D1564">
                    <w:rPr>
                      <w:rFonts w:ascii="Century Gothic" w:hAnsi="Century Gothic" w:cs="Times New Roman"/>
                      <w:b/>
                      <w:sz w:val="24"/>
                      <w:szCs w:val="24"/>
                    </w:rPr>
                    <w:t xml:space="preserve">ADQUISICIÓN </w:t>
                  </w:r>
                  <w:r w:rsidR="00F81FE3">
                    <w:rPr>
                      <w:rFonts w:ascii="Century Gothic" w:hAnsi="Century Gothic" w:cs="Times New Roman"/>
                      <w:b/>
                      <w:sz w:val="24"/>
                      <w:szCs w:val="24"/>
                    </w:rPr>
                    <w:t>FORMATOS IMPRESOS DE PARTE PRE</w:t>
                  </w:r>
                  <w:r w:rsidR="008417C8">
                    <w:rPr>
                      <w:rFonts w:ascii="Century Gothic" w:hAnsi="Century Gothic" w:cs="Times New Roman"/>
                      <w:b/>
                      <w:sz w:val="24"/>
                      <w:szCs w:val="24"/>
                    </w:rPr>
                    <w:t xml:space="preserve"> </w:t>
                  </w:r>
                  <w:r w:rsidR="00F81FE3">
                    <w:rPr>
                      <w:rFonts w:ascii="Century Gothic" w:hAnsi="Century Gothic" w:cs="Times New Roman"/>
                      <w:b/>
                      <w:sz w:val="24"/>
                      <w:szCs w:val="24"/>
                    </w:rPr>
                    <w:t>HOSPITALARIO</w:t>
                  </w:r>
                  <w:r w:rsidRPr="00802FEE">
                    <w:rPr>
                      <w:rFonts w:ascii="Century Gothic" w:hAnsi="Century Gothic" w:cs="Times New Roman"/>
                      <w:b/>
                      <w:sz w:val="24"/>
                      <w:szCs w:val="24"/>
                    </w:rPr>
                    <w:t>”</w:t>
                  </w:r>
                </w:p>
              </w:tc>
            </w:tr>
          </w:tbl>
          <w:p w14:paraId="506C277F" w14:textId="77777777" w:rsidR="00A63DEC" w:rsidRPr="00133D2C" w:rsidRDefault="00A63DEC" w:rsidP="0071200A">
            <w:pPr>
              <w:spacing w:after="200" w:line="240" w:lineRule="auto"/>
              <w:jc w:val="center"/>
              <w:rPr>
                <w:rFonts w:ascii="Century Gothic" w:hAnsi="Century Gothic" w:cs="Arial"/>
                <w:lang w:eastAsia="en-US"/>
              </w:rPr>
            </w:pPr>
          </w:p>
          <w:p w14:paraId="60340DD6" w14:textId="77777777" w:rsidR="00A63DEC" w:rsidRPr="00133D2C" w:rsidRDefault="00A63DEC" w:rsidP="0071200A">
            <w:pPr>
              <w:spacing w:after="200" w:line="240" w:lineRule="auto"/>
              <w:jc w:val="center"/>
              <w:rPr>
                <w:rFonts w:ascii="Century Gothic" w:hAnsi="Century Gothic" w:cs="Arial"/>
                <w:lang w:eastAsia="en-US"/>
              </w:rPr>
            </w:pPr>
          </w:p>
          <w:p w14:paraId="4803B30B" w14:textId="77777777" w:rsidR="00F64EE8" w:rsidRDefault="00F64EE8" w:rsidP="0071200A">
            <w:pPr>
              <w:spacing w:after="0" w:line="240" w:lineRule="auto"/>
              <w:jc w:val="center"/>
              <w:rPr>
                <w:rFonts w:ascii="Century Gothic" w:hAnsi="Century Gothic" w:cs="Arial"/>
                <w:b/>
              </w:rPr>
            </w:pPr>
          </w:p>
          <w:p w14:paraId="50F880D7" w14:textId="77777777" w:rsidR="00BE4160" w:rsidRDefault="00BE4160" w:rsidP="0071200A">
            <w:pPr>
              <w:spacing w:after="0" w:line="240" w:lineRule="auto"/>
              <w:jc w:val="center"/>
              <w:rPr>
                <w:rFonts w:ascii="Century Gothic" w:hAnsi="Century Gothic" w:cs="Arial"/>
                <w:b/>
              </w:rPr>
            </w:pPr>
          </w:p>
          <w:p w14:paraId="68739BC2" w14:textId="458D5EB8" w:rsidR="00A63DEC" w:rsidRPr="00133D2C" w:rsidRDefault="00725FFD" w:rsidP="0071200A">
            <w:pPr>
              <w:spacing w:after="0" w:line="240" w:lineRule="auto"/>
              <w:jc w:val="center"/>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71200A">
            <w:pPr>
              <w:spacing w:after="0" w:line="240" w:lineRule="auto"/>
              <w:jc w:val="center"/>
              <w:rPr>
                <w:rFonts w:ascii="Century Gothic" w:hAnsi="Century Gothic" w:cs="Arial"/>
                <w:b/>
              </w:rPr>
            </w:pPr>
          </w:p>
          <w:p w14:paraId="36E7FD8F" w14:textId="77777777" w:rsidR="00A63DEC" w:rsidRPr="00133D2C" w:rsidRDefault="00725FFD" w:rsidP="00561814">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71200A">
            <w:pPr>
              <w:spacing w:after="0" w:line="240" w:lineRule="auto"/>
              <w:jc w:val="center"/>
              <w:rPr>
                <w:rFonts w:ascii="Century Gothic" w:eastAsia="Times New Roman" w:hAnsi="Century Gothic" w:cs="Arial"/>
              </w:rPr>
            </w:pPr>
          </w:p>
          <w:p w14:paraId="205806F1" w14:textId="77777777" w:rsidR="00F64EE8" w:rsidRDefault="00725FFD" w:rsidP="0071200A">
            <w:pPr>
              <w:spacing w:line="240" w:lineRule="auto"/>
              <w:jc w:val="center"/>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133D2C" w14:paraId="1069B2D2" w14:textId="61A088E4" w:rsidTr="00561814">
              <w:trPr>
                <w:trHeight w:val="1013"/>
              </w:trPr>
              <w:tc>
                <w:tcPr>
                  <w:tcW w:w="1544" w:type="dxa"/>
                </w:tcPr>
                <w:p w14:paraId="007FA14D" w14:textId="75C98FAE" w:rsidR="00561814" w:rsidRPr="006352D2" w:rsidRDefault="00561814" w:rsidP="009724F6">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3871261A" w:rsidR="00561814" w:rsidRPr="006352D2" w:rsidRDefault="00561814" w:rsidP="009724F6">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561814" w:rsidRPr="006352D2" w:rsidRDefault="00561814" w:rsidP="009724F6">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561814" w:rsidRPr="006352D2" w:rsidRDefault="00561814" w:rsidP="009724F6">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561814" w:rsidRPr="00BB14C4" w14:paraId="2C82B27B" w14:textId="1E41F460" w:rsidTr="00561814">
              <w:trPr>
                <w:trHeight w:val="855"/>
              </w:trPr>
              <w:tc>
                <w:tcPr>
                  <w:tcW w:w="1544" w:type="dxa"/>
                </w:tcPr>
                <w:p w14:paraId="4BFC0DC4" w14:textId="70D55833" w:rsidR="00561814" w:rsidRPr="006352D2" w:rsidRDefault="00561814" w:rsidP="009724F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17/04</w:t>
                  </w:r>
                  <w:r w:rsidRPr="006352D2">
                    <w:rPr>
                      <w:rFonts w:ascii="Century Gothic" w:hAnsi="Century Gothic" w:cs="Arial"/>
                      <w:sz w:val="20"/>
                      <w:szCs w:val="20"/>
                    </w:rPr>
                    <w:t>/2024</w:t>
                  </w:r>
                </w:p>
                <w:p w14:paraId="4682FCAE" w14:textId="1D373E94" w:rsidR="00561814" w:rsidRPr="006352D2" w:rsidRDefault="00561814" w:rsidP="009724F6">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591D405B" w14:textId="52772CAA" w:rsidR="00561814" w:rsidRPr="006352D2" w:rsidRDefault="00561814" w:rsidP="009724F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19/04</w:t>
                  </w:r>
                  <w:r w:rsidRPr="006352D2">
                    <w:rPr>
                      <w:rFonts w:ascii="Century Gothic" w:hAnsi="Century Gothic" w:cs="Arial"/>
                      <w:sz w:val="20"/>
                      <w:szCs w:val="20"/>
                    </w:rPr>
                    <w:t>/2024</w:t>
                  </w:r>
                </w:p>
                <w:p w14:paraId="523ABC13" w14:textId="42E8E5EF" w:rsidR="00561814" w:rsidRPr="006352D2" w:rsidRDefault="00561814" w:rsidP="009724F6">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C39033A" w14:textId="42AF1301" w:rsidR="00561814" w:rsidRPr="006352D2" w:rsidRDefault="00561814" w:rsidP="009724F6">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Pr>
                      <w:rFonts w:ascii="Century Gothic" w:hAnsi="Century Gothic"/>
                      <w:sz w:val="20"/>
                      <w:szCs w:val="20"/>
                    </w:rPr>
                    <w:t>1</w:t>
                  </w:r>
                  <w:r w:rsidRPr="006352D2">
                    <w:rPr>
                      <w:rFonts w:ascii="Century Gothic" w:hAnsi="Century Gothic"/>
                      <w:sz w:val="20"/>
                      <w:szCs w:val="20"/>
                    </w:rPr>
                    <w:t>:</w:t>
                  </w:r>
                  <w:r>
                    <w:rPr>
                      <w:rFonts w:ascii="Century Gothic" w:hAnsi="Century Gothic"/>
                      <w:sz w:val="20"/>
                      <w:szCs w:val="20"/>
                    </w:rPr>
                    <w:t>0</w:t>
                  </w:r>
                  <w:r w:rsidRPr="006352D2">
                    <w:rPr>
                      <w:rFonts w:ascii="Century Gothic" w:hAnsi="Century Gothic"/>
                      <w:sz w:val="20"/>
                      <w:szCs w:val="20"/>
                    </w:rPr>
                    <w:t>0 Horas</w:t>
                  </w:r>
                </w:p>
              </w:tc>
              <w:tc>
                <w:tcPr>
                  <w:tcW w:w="1913" w:type="dxa"/>
                  <w:shd w:val="clear" w:color="auto" w:fill="auto"/>
                </w:tcPr>
                <w:p w14:paraId="4F7C137D" w14:textId="28D4AF0C" w:rsidR="00561814" w:rsidRPr="006352D2" w:rsidRDefault="00561814" w:rsidP="009724F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22/04</w:t>
                  </w:r>
                  <w:r w:rsidRPr="006352D2">
                    <w:rPr>
                      <w:rFonts w:ascii="Century Gothic" w:hAnsi="Century Gothic" w:cs="Arial"/>
                      <w:sz w:val="20"/>
                      <w:szCs w:val="20"/>
                    </w:rPr>
                    <w:t>/2024</w:t>
                  </w:r>
                </w:p>
                <w:p w14:paraId="66048204" w14:textId="7BC9D49E" w:rsidR="00561814" w:rsidRPr="006352D2" w:rsidRDefault="00561814" w:rsidP="009724F6">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23D80CB" w14:textId="3FF939AF" w:rsidR="00561814" w:rsidRPr="006352D2" w:rsidRDefault="00561814" w:rsidP="009724F6">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10:30</w:t>
                  </w:r>
                  <w:r w:rsidRPr="006352D2">
                    <w:rPr>
                      <w:rFonts w:ascii="Century Gothic" w:hAnsi="Century Gothic"/>
                      <w:sz w:val="20"/>
                      <w:szCs w:val="20"/>
                    </w:rPr>
                    <w:t xml:space="preserve"> Horas</w:t>
                  </w:r>
                </w:p>
              </w:tc>
              <w:tc>
                <w:tcPr>
                  <w:tcW w:w="2775" w:type="dxa"/>
                </w:tcPr>
                <w:p w14:paraId="6348C597" w14:textId="6949E3BA" w:rsidR="00561814" w:rsidRPr="006352D2" w:rsidRDefault="00561814" w:rsidP="009724F6">
                  <w:pPr>
                    <w:framePr w:hSpace="180" w:wrap="around" w:vAnchor="text" w:hAnchor="page" w:x="1309" w:y="408"/>
                    <w:spacing w:line="240" w:lineRule="auto"/>
                    <w:suppressOverlap/>
                    <w:jc w:val="center"/>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367B1D3F" w14:textId="77777777" w:rsidR="00561814" w:rsidRDefault="00561814" w:rsidP="0071200A">
            <w:pPr>
              <w:spacing w:before="240" w:line="240" w:lineRule="auto"/>
              <w:jc w:val="center"/>
              <w:rPr>
                <w:rFonts w:ascii="Century Gothic" w:hAnsi="Century Gothic" w:cs="Arial"/>
                <w:b/>
              </w:rPr>
            </w:pPr>
          </w:p>
          <w:p w14:paraId="5527F387" w14:textId="40F9493A" w:rsidR="00A63DEC" w:rsidRDefault="00725FFD" w:rsidP="0071200A">
            <w:pPr>
              <w:spacing w:before="240" w:line="240" w:lineRule="auto"/>
              <w:jc w:val="center"/>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71200A">
            <w:pPr>
              <w:spacing w:before="240" w:line="240" w:lineRule="auto"/>
              <w:jc w:val="center"/>
              <w:rPr>
                <w:rFonts w:ascii="Century Gothic" w:hAnsi="Century Gothic"/>
                <w:b/>
              </w:rPr>
            </w:pPr>
            <w:r w:rsidRPr="00BB14C4">
              <w:rPr>
                <w:rFonts w:ascii="Century Gothic" w:hAnsi="Century Gothic"/>
                <w:b/>
              </w:rPr>
              <w:t>JUNTA DE ACLARACIONES Y/O PREGUNTAS:</w:t>
            </w:r>
          </w:p>
          <w:p w14:paraId="08207112" w14:textId="03A8CA9B" w:rsidR="00A63DEC" w:rsidRPr="00BB14C4" w:rsidRDefault="00725FFD" w:rsidP="008417C8">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561814">
              <w:rPr>
                <w:rFonts w:ascii="Century Gothic" w:hAnsi="Century Gothic"/>
              </w:rPr>
              <w:t>19</w:t>
            </w:r>
            <w:r w:rsidR="00D44F40">
              <w:rPr>
                <w:rFonts w:ascii="Century Gothic" w:hAnsi="Century Gothic"/>
              </w:rPr>
              <w:t xml:space="preserve"> </w:t>
            </w:r>
            <w:r w:rsidRPr="009172A5">
              <w:rPr>
                <w:rFonts w:ascii="Century Gothic" w:hAnsi="Century Gothic"/>
              </w:rPr>
              <w:t xml:space="preserve">de </w:t>
            </w:r>
            <w:r w:rsidR="00222520">
              <w:rPr>
                <w:rFonts w:ascii="Century Gothic" w:hAnsi="Century Gothic"/>
              </w:rPr>
              <w:t>abril</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222520">
              <w:rPr>
                <w:rFonts w:ascii="Century Gothic" w:hAnsi="Century Gothic"/>
              </w:rPr>
              <w:t>1</w:t>
            </w:r>
            <w:r w:rsidR="00E30925">
              <w:rPr>
                <w:rFonts w:ascii="Century Gothic" w:hAnsi="Century Gothic"/>
              </w:rPr>
              <w:t>:</w:t>
            </w:r>
            <w:r w:rsidR="00222520">
              <w:rPr>
                <w:rFonts w:ascii="Century Gothic" w:hAnsi="Century Gothic"/>
              </w:rPr>
              <w:t>0</w:t>
            </w:r>
            <w:r w:rsidR="00E30925">
              <w:rPr>
                <w:rFonts w:ascii="Century Gothic" w:hAnsi="Century Gothic"/>
              </w:rPr>
              <w:t xml:space="preserve">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9D59997" w:rsidR="00A63DEC" w:rsidRPr="00802FEE" w:rsidRDefault="00725FFD" w:rsidP="008417C8">
            <w:pPr>
              <w:spacing w:line="240" w:lineRule="auto"/>
              <w:jc w:val="both"/>
              <w:rPr>
                <w:rFonts w:ascii="Century Gothic" w:hAnsi="Century Gothic"/>
                <w:b/>
                <w:bCs/>
              </w:rPr>
            </w:pPr>
            <w:r w:rsidRPr="00BB14C4">
              <w:rPr>
                <w:rFonts w:ascii="Century Gothic" w:hAnsi="Century Gothic"/>
                <w:b/>
                <w:bCs/>
              </w:rPr>
              <w:t>Los interesados, deberán formular y enviar sus cuestionamientos conforme al Anexo 1 de estas bases a más tardar el día</w:t>
            </w:r>
            <w:r w:rsidR="00561814">
              <w:rPr>
                <w:rFonts w:ascii="Century Gothic" w:hAnsi="Century Gothic"/>
                <w:b/>
                <w:bCs/>
              </w:rPr>
              <w:t xml:space="preserve"> 17</w:t>
            </w:r>
            <w:r w:rsidR="001466D8" w:rsidRPr="009172A5">
              <w:rPr>
                <w:rFonts w:ascii="Century Gothic" w:hAnsi="Century Gothic"/>
                <w:b/>
                <w:bCs/>
              </w:rPr>
              <w:t xml:space="preserve"> de </w:t>
            </w:r>
            <w:r w:rsidR="00222520">
              <w:rPr>
                <w:rFonts w:ascii="Century Gothic" w:hAnsi="Century Gothic"/>
                <w:b/>
                <w:bCs/>
              </w:rPr>
              <w:t>abril</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08EEA697" w:rsidR="00CE722D" w:rsidRPr="00BB14C4" w:rsidRDefault="00000000" w:rsidP="0071200A">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p>
          <w:p w14:paraId="68066D51" w14:textId="4679A5A1" w:rsidR="00A63DEC" w:rsidRPr="00133D2C" w:rsidRDefault="00725FFD" w:rsidP="0071200A">
            <w:pPr>
              <w:spacing w:after="200" w:line="240" w:lineRule="auto"/>
              <w:jc w:val="center"/>
              <w:rPr>
                <w:rFonts w:ascii="Century Gothic" w:hAnsi="Century Gothic" w:cs="Arial"/>
              </w:rPr>
            </w:pPr>
            <w:r w:rsidRPr="00BB14C4">
              <w:rPr>
                <w:rFonts w:ascii="Century Gothic" w:hAnsi="Century Gothic" w:cs="Arial"/>
              </w:rPr>
              <w:t>En el asunto del correo deberá indicar lo siguiente:</w:t>
            </w:r>
          </w:p>
          <w:p w14:paraId="6B4B31B0" w14:textId="2A3DB8E8" w:rsidR="00F65D10" w:rsidRPr="00926300" w:rsidRDefault="0092076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A31702">
              <w:rPr>
                <w:rFonts w:ascii="Century Gothic" w:hAnsi="Century Gothic" w:cs="Arial"/>
                <w:b/>
              </w:rPr>
              <w:t>LSC-028/2024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w:t>
            </w:r>
            <w:r w:rsidR="008417C8">
              <w:rPr>
                <w:rFonts w:ascii="Century Gothic" w:hAnsi="Century Gothic" w:cs="Arial"/>
                <w:b/>
              </w:rPr>
              <w:t>ADQUISICIÓN FORMATOS IMPRESOS DE PARTE PRE HOSPITALARIO</w:t>
            </w:r>
            <w:r w:rsidR="00231DCC">
              <w:rPr>
                <w:rFonts w:ascii="Century Gothic" w:hAnsi="Century Gothic" w:cs="Arial"/>
                <w:b/>
              </w:rPr>
              <w:t>”</w:t>
            </w:r>
          </w:p>
          <w:p w14:paraId="7FDA44E1" w14:textId="77777777" w:rsidR="006352D2" w:rsidRDefault="006352D2" w:rsidP="0071200A">
            <w:pPr>
              <w:spacing w:after="200" w:line="240" w:lineRule="auto"/>
              <w:jc w:val="center"/>
              <w:rPr>
                <w:rFonts w:ascii="Century Gothic" w:hAnsi="Century Gothic" w:cs="Arial"/>
                <w:bCs/>
              </w:rPr>
            </w:pPr>
          </w:p>
          <w:p w14:paraId="1C4A6448" w14:textId="43D3E2DC"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bCs/>
              </w:rPr>
              <w:t>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8417C8">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417C8">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8417C8" w:rsidRDefault="00F65D10" w:rsidP="008417C8">
            <w:pPr>
              <w:jc w:val="both"/>
              <w:rPr>
                <w:rFonts w:ascii="Century Gothic" w:hAnsi="Century Gothic" w:cs="Arial"/>
                <w:b/>
              </w:rPr>
            </w:pPr>
            <w:r w:rsidRPr="00133D2C">
              <w:rPr>
                <w:rFonts w:ascii="Century Gothic" w:hAnsi="Century Gothic" w:cs="Arial"/>
                <w:b/>
              </w:rPr>
              <w:t>PRESENTACIÓN DE MUESTRAS</w:t>
            </w:r>
            <w:r w:rsidR="008417C8">
              <w:rPr>
                <w:rFonts w:ascii="Century Gothic" w:hAnsi="Century Gothic" w:cs="Arial"/>
                <w:b/>
              </w:rPr>
              <w:t>: NO APLICA.</w:t>
            </w:r>
          </w:p>
          <w:p w14:paraId="37FFBB1B"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4808E2D9" w:rsidR="00CE722D" w:rsidRPr="00133D2C" w:rsidRDefault="00CE722D" w:rsidP="008417C8">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w:t>
            </w:r>
            <w:r w:rsidR="0071200A">
              <w:rPr>
                <w:rFonts w:ascii="Century Gothic" w:hAnsi="Century Gothic" w:cs="Century Gothic"/>
                <w:b/>
              </w:rPr>
              <w:t>0</w:t>
            </w:r>
            <w:r w:rsidR="00E30925">
              <w:rPr>
                <w:rFonts w:ascii="Century Gothic" w:hAnsi="Century Gothic" w:cs="Century Gothic"/>
                <w:b/>
              </w:rPr>
              <w:t>:</w:t>
            </w:r>
            <w:r w:rsidR="00561814">
              <w:rPr>
                <w:rFonts w:ascii="Century Gothic" w:hAnsi="Century Gothic" w:cs="Century Gothic"/>
                <w:b/>
              </w:rPr>
              <w:t>3</w:t>
            </w:r>
            <w:r w:rsidR="00E30925">
              <w:rPr>
                <w:rFonts w:ascii="Century Gothic" w:hAnsi="Century Gothic" w:cs="Century Gothic"/>
                <w:b/>
              </w:rPr>
              <w:t>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561814">
              <w:rPr>
                <w:rFonts w:ascii="Century Gothic" w:hAnsi="Century Gothic" w:cs="Century Gothic"/>
                <w:b/>
              </w:rPr>
              <w:t>22</w:t>
            </w:r>
            <w:r w:rsidR="00292E03" w:rsidRPr="009172A5">
              <w:rPr>
                <w:rFonts w:ascii="Century Gothic" w:hAnsi="Century Gothic" w:cs="Century Gothic"/>
                <w:b/>
              </w:rPr>
              <w:t xml:space="preserve"> de </w:t>
            </w:r>
            <w:r w:rsidR="0071200A">
              <w:rPr>
                <w:rFonts w:ascii="Century Gothic" w:hAnsi="Century Gothic" w:cs="Century Gothic"/>
                <w:b/>
              </w:rPr>
              <w:t>abril</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8417C8">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FB08A89" w:rsidR="00CE722D" w:rsidRPr="00133D2C" w:rsidRDefault="00CE722D" w:rsidP="008417C8">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w:t>
            </w:r>
            <w:r w:rsidR="0071200A">
              <w:rPr>
                <w:rFonts w:ascii="Century Gothic" w:hAnsi="Century Gothic"/>
                <w:b/>
                <w:u w:val="single"/>
              </w:rPr>
              <w:t>0</w:t>
            </w:r>
            <w:r w:rsidR="00E30925">
              <w:rPr>
                <w:rFonts w:ascii="Century Gothic" w:hAnsi="Century Gothic"/>
                <w:b/>
                <w:u w:val="single"/>
              </w:rPr>
              <w:t>:</w:t>
            </w:r>
            <w:r w:rsidR="00561814">
              <w:rPr>
                <w:rFonts w:ascii="Century Gothic" w:hAnsi="Century Gothic"/>
                <w:b/>
                <w:u w:val="single"/>
              </w:rPr>
              <w:t>3</w:t>
            </w:r>
            <w:r w:rsidR="00E30925">
              <w:rPr>
                <w:rFonts w:ascii="Century Gothic" w:hAnsi="Century Gothic"/>
                <w:b/>
                <w:u w:val="single"/>
              </w:rPr>
              <w:t>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561814">
              <w:rPr>
                <w:rFonts w:ascii="Century Gothic" w:hAnsi="Century Gothic"/>
                <w:b/>
                <w:u w:val="single"/>
              </w:rPr>
              <w:t>2</w:t>
            </w:r>
            <w:r w:rsidR="0071200A">
              <w:rPr>
                <w:rFonts w:ascii="Century Gothic" w:hAnsi="Century Gothic"/>
                <w:b/>
                <w:u w:val="single"/>
              </w:rPr>
              <w:t>2</w:t>
            </w:r>
            <w:r w:rsidR="0081675E" w:rsidRPr="00114101">
              <w:rPr>
                <w:rFonts w:ascii="Century Gothic" w:hAnsi="Century Gothic"/>
                <w:b/>
                <w:u w:val="single"/>
              </w:rPr>
              <w:t xml:space="preserve"> de </w:t>
            </w:r>
            <w:r w:rsidR="0071200A">
              <w:rPr>
                <w:rFonts w:ascii="Century Gothic" w:hAnsi="Century Gothic"/>
                <w:b/>
                <w:u w:val="single"/>
              </w:rPr>
              <w:t>abril</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8417C8">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8417C8">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133D2C">
              <w:rPr>
                <w:rFonts w:ascii="Century Gothic" w:hAnsi="Century Gothic"/>
              </w:rPr>
              <w:lastRenderedPageBreak/>
              <w:t>propuesta se compone de 50 hojas deberá enumerarlas de la siguiente manera 1/50, 2/50, 3/50, etc.</w:t>
            </w:r>
          </w:p>
          <w:p w14:paraId="679734DF"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168C982F" w:rsidR="00A63DEC" w:rsidRPr="00133D2C" w:rsidRDefault="00725FFD" w:rsidP="008417C8">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8417C8">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8417C8">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4B872994"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w:t>
            </w:r>
          </w:p>
          <w:p w14:paraId="781A491F" w14:textId="77777777" w:rsidR="00A63DEC" w:rsidRPr="00133D2C" w:rsidRDefault="00725FFD" w:rsidP="008417C8">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1B52F958"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29029D56" w:rsidR="00AC4B5B" w:rsidRPr="0071200A"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D36D9" w:rsidRDefault="002D36D9" w:rsidP="008417C8">
            <w:pPr>
              <w:spacing w:after="0" w:line="240" w:lineRule="auto"/>
              <w:ind w:left="720"/>
              <w:jc w:val="both"/>
              <w:rPr>
                <w:rFonts w:ascii="Century Gothic" w:eastAsia="Times New Roman" w:hAnsi="Century Gothic" w:cs="Arial"/>
              </w:rPr>
            </w:pPr>
          </w:p>
          <w:p w14:paraId="22263F91" w14:textId="593471FE" w:rsidR="00A63DEC" w:rsidRPr="00133D2C" w:rsidRDefault="00725FFD" w:rsidP="008417C8">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8417C8">
            <w:pPr>
              <w:spacing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8417C8">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8417C8">
            <w:pPr>
              <w:pStyle w:val="Default"/>
              <w:jc w:val="both"/>
              <w:rPr>
                <w:rFonts w:ascii="Century Gothic" w:hAnsi="Century Gothic" w:cs="Arial"/>
                <w:sz w:val="22"/>
                <w:szCs w:val="22"/>
              </w:rPr>
            </w:pPr>
          </w:p>
          <w:p w14:paraId="24B3C476" w14:textId="4C0612FC" w:rsidR="00A63DEC" w:rsidRPr="00133D2C"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FORMA EN LA QUE SE DEBERÁN PRESENTAR LAS PROPOSICIONES:</w:t>
            </w:r>
          </w:p>
          <w:p w14:paraId="1F849BBD" w14:textId="77777777" w:rsidR="00A63DEC" w:rsidRPr="00133D2C" w:rsidRDefault="00725FFD" w:rsidP="008417C8">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8417C8">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2013351A" w:rsidR="00A63DEC" w:rsidRPr="00133D2C" w:rsidRDefault="00725FFD" w:rsidP="008417C8">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Servicios de Salud del Municipio de Zapopan.</w:t>
            </w:r>
          </w:p>
          <w:p w14:paraId="013779EC"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8417C8">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8417C8">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8417C8">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8417C8">
            <w:pPr>
              <w:spacing w:after="0" w:line="240" w:lineRule="auto"/>
              <w:contextualSpacing/>
              <w:jc w:val="both"/>
              <w:rPr>
                <w:rFonts w:ascii="Century Gothic" w:hAnsi="Century Gothic" w:cs="Arial"/>
              </w:rPr>
            </w:pPr>
          </w:p>
          <w:p w14:paraId="4D8C3CD4" w14:textId="1BE8DAF9" w:rsidR="00A63DEC" w:rsidRPr="00133D2C" w:rsidRDefault="00725FFD" w:rsidP="008417C8">
            <w:pPr>
              <w:pStyle w:val="Listavistosa-nfasis11"/>
              <w:numPr>
                <w:ilvl w:val="0"/>
                <w:numId w:val="1"/>
              </w:numPr>
              <w:spacing w:after="0" w:line="240" w:lineRule="auto"/>
              <w:jc w:val="both"/>
              <w:rPr>
                <w:rFonts w:ascii="Century Gothic" w:hAnsi="Century Gothic" w:cs="Arial"/>
                <w:b/>
                <w:u w:val="single"/>
              </w:rPr>
            </w:pPr>
            <w:r w:rsidRPr="00133D2C">
              <w:rPr>
                <w:rFonts w:ascii="Century Gothic" w:hAnsi="Century Gothic" w:cs="Arial"/>
                <w:b/>
                <w:u w:val="single"/>
              </w:rPr>
              <w:t>Aquellos LICITANTES INSCRITOS EN EL PADRÓN DE PROVEEDORES DEL O.P.D. “SSMZ”:</w:t>
            </w:r>
          </w:p>
          <w:p w14:paraId="1806719A" w14:textId="77777777" w:rsidR="00A63DEC" w:rsidRPr="00133D2C"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133D2C" w:rsidRDefault="00725FFD" w:rsidP="008417C8">
            <w:pPr>
              <w:pStyle w:val="Listavistosa-nfasis11"/>
              <w:spacing w:after="0" w:line="240" w:lineRule="auto"/>
              <w:ind w:left="1029"/>
              <w:jc w:val="both"/>
              <w:rPr>
                <w:rFonts w:ascii="Century Gothic" w:hAnsi="Century Gothic" w:cs="Arial"/>
              </w:rPr>
            </w:pPr>
            <w:r w:rsidRPr="00133D2C">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133D2C"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8417C8">
            <w:pPr>
              <w:pStyle w:val="Listavistosa-nfasis11"/>
              <w:numPr>
                <w:ilvl w:val="0"/>
                <w:numId w:val="1"/>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BF1CCF" w:rsidRDefault="00725FFD" w:rsidP="008417C8">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0857F58A" w14:textId="77777777" w:rsidR="00A63DEC" w:rsidRPr="00133D2C"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BF1CCF" w:rsidRDefault="00725FFD" w:rsidP="008417C8">
            <w:pPr>
              <w:pStyle w:val="Listavistosa-nfasis11"/>
              <w:spacing w:after="0" w:line="240" w:lineRule="auto"/>
              <w:ind w:left="746"/>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30089576" w14:textId="77777777" w:rsidR="00A63DEC" w:rsidRPr="00133D2C" w:rsidRDefault="00A63DEC" w:rsidP="008417C8">
            <w:pPr>
              <w:pStyle w:val="Listavistosa-nfasis11"/>
              <w:spacing w:after="0" w:line="240" w:lineRule="auto"/>
              <w:jc w:val="both"/>
              <w:rPr>
                <w:rFonts w:ascii="Century Gothic" w:hAnsi="Century Gothic" w:cs="Arial"/>
              </w:rPr>
            </w:pPr>
          </w:p>
          <w:p w14:paraId="545AA88B" w14:textId="6378ADA3" w:rsidR="00A63DEC" w:rsidRPr="00133D2C" w:rsidRDefault="00725FFD" w:rsidP="008417C8">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w:t>
            </w:r>
            <w:r w:rsidRPr="00133D2C">
              <w:rPr>
                <w:rFonts w:ascii="Century Gothic" w:eastAsia="Times New Roman" w:hAnsi="Century Gothic" w:cs="Arial"/>
                <w:sz w:val="22"/>
                <w:szCs w:val="22"/>
              </w:rPr>
              <w:lastRenderedPageBreak/>
              <w:t>apertura de proposiciones en donde se harán constar la documentación presentada y el importe de cada una de ellas, sin que ello implique la evaluación de su contenido.</w:t>
            </w:r>
          </w:p>
          <w:p w14:paraId="3500C86E" w14:textId="77777777" w:rsidR="00A63DEC" w:rsidRPr="00133D2C" w:rsidRDefault="00A63DEC" w:rsidP="008417C8">
            <w:pPr>
              <w:pStyle w:val="Default"/>
              <w:jc w:val="both"/>
              <w:rPr>
                <w:rFonts w:ascii="Century Gothic" w:eastAsia="Times New Roman" w:hAnsi="Century Gothic" w:cs="Arial"/>
                <w:sz w:val="22"/>
                <w:szCs w:val="22"/>
              </w:rPr>
            </w:pPr>
          </w:p>
          <w:p w14:paraId="7A1603B7"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27AA400D" w:rsidR="00A63DEC" w:rsidRPr="00133D2C" w:rsidRDefault="00725FFD" w:rsidP="008417C8">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A la proposición correspondiente deberá adjuntarse un documento que cumpla con lo siguiente:</w:t>
            </w:r>
          </w:p>
          <w:p w14:paraId="5226D944" w14:textId="77777777" w:rsidR="00A63DEC" w:rsidRPr="00133D2C" w:rsidRDefault="00A63DEC" w:rsidP="008417C8">
            <w:pPr>
              <w:pStyle w:val="Listavistosa-nfasis11"/>
              <w:spacing w:line="240" w:lineRule="auto"/>
              <w:ind w:left="1080"/>
              <w:jc w:val="both"/>
              <w:rPr>
                <w:rFonts w:ascii="Century Gothic" w:hAnsi="Century Gothic" w:cs="Arial"/>
              </w:rPr>
            </w:pPr>
          </w:p>
          <w:p w14:paraId="3769F87E" w14:textId="77777777"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4967F389"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8417C8">
            <w:pPr>
              <w:pStyle w:val="Listavistosa-nfasis11"/>
              <w:spacing w:line="240" w:lineRule="auto"/>
              <w:ind w:left="1080"/>
              <w:jc w:val="both"/>
              <w:rPr>
                <w:rFonts w:ascii="Century Gothic" w:hAnsi="Century Gothic" w:cs="Arial"/>
              </w:rPr>
            </w:pPr>
          </w:p>
          <w:p w14:paraId="2F98B830" w14:textId="77777777" w:rsidR="00A63DEC" w:rsidRDefault="00725FFD" w:rsidP="008417C8">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AB3B3F" w:rsidRDefault="00725FFD" w:rsidP="008417C8">
            <w:pPr>
              <w:pStyle w:val="Prrafodelista"/>
              <w:numPr>
                <w:ilvl w:val="0"/>
                <w:numId w:val="1"/>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8417C8">
            <w:pPr>
              <w:spacing w:after="0" w:line="240" w:lineRule="auto"/>
              <w:jc w:val="both"/>
              <w:rPr>
                <w:rFonts w:ascii="Century Gothic" w:eastAsia="Arial" w:hAnsi="Century Gothic" w:cs="Arial"/>
                <w:sz w:val="20"/>
                <w:szCs w:val="20"/>
              </w:rPr>
            </w:pPr>
          </w:p>
          <w:p w14:paraId="16409384" w14:textId="77777777" w:rsidR="00AB3B3F" w:rsidRDefault="00AC4B5B"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0111784B" w:rsidR="00AC4B5B" w:rsidRPr="00133D2C" w:rsidRDefault="00AC4B5B"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195E9275"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Calidad de los productos ofertados.</w:t>
            </w:r>
          </w:p>
          <w:p w14:paraId="36BEA477"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lastRenderedPageBreak/>
              <w:t>Tiempo de garantía.</w:t>
            </w:r>
          </w:p>
          <w:p w14:paraId="4AB84372"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5221D4AB"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w:t>
            </w:r>
          </w:p>
          <w:p w14:paraId="0023833E"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3E35"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b/>
                <w:bCs/>
                <w:color w:val="000000" w:themeColor="text1"/>
              </w:rPr>
              <w:t xml:space="preserve">La </w:t>
            </w:r>
            <w:r w:rsidR="006E19A6">
              <w:rPr>
                <w:rFonts w:ascii="Century Gothic" w:eastAsia="Times New Roman" w:hAnsi="Century Gothic" w:cs="Arial"/>
                <w:b/>
                <w:bCs/>
                <w:color w:val="000000" w:themeColor="text1"/>
              </w:rPr>
              <w:t>adjudicación del bien</w:t>
            </w:r>
            <w:r w:rsidR="00582D56"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8417C8">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8417C8">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8417C8">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133D2C"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133D2C" w:rsidRDefault="00AC4B5B" w:rsidP="008417C8">
            <w:pPr>
              <w:jc w:val="both"/>
              <w:rPr>
                <w:rFonts w:ascii="Century Gothic" w:eastAsia="Times New Roman" w:hAnsi="Century Gothic"/>
                <w:b/>
                <w:bCs/>
              </w:rPr>
            </w:pPr>
            <w:r w:rsidRPr="00133D2C">
              <w:rPr>
                <w:rFonts w:ascii="Century Gothic" w:eastAsia="Times New Roman" w:hAnsi="Century Gothic"/>
                <w:b/>
                <w:bCs/>
              </w:rPr>
              <w:lastRenderedPageBreak/>
              <w:t>CAUSAS DE RECHAZO Y DEVOLUCIÓN DE BIENES.</w:t>
            </w:r>
          </w:p>
          <w:p w14:paraId="5A00DCA7" w14:textId="7375F327" w:rsidR="002A1D95" w:rsidRPr="00133D2C" w:rsidRDefault="002A1D95" w:rsidP="008417C8">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8417C8">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8417C8">
            <w:pPr>
              <w:spacing w:after="0" w:line="240" w:lineRule="auto"/>
              <w:jc w:val="both"/>
              <w:rPr>
                <w:rFonts w:ascii="Century Gothic" w:eastAsia="Arial" w:hAnsi="Century Gothic" w:cs="Arial"/>
                <w:sz w:val="20"/>
                <w:szCs w:val="20"/>
              </w:rPr>
            </w:pPr>
          </w:p>
          <w:p w14:paraId="500526FB" w14:textId="77777777" w:rsidR="00A63DEC"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8417C8">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8417C8">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8417C8">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8417C8">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8417C8">
            <w:pPr>
              <w:spacing w:after="0" w:line="240" w:lineRule="auto"/>
              <w:jc w:val="both"/>
              <w:rPr>
                <w:rFonts w:ascii="Century Gothic" w:hAnsi="Century Gothic" w:cs="Arial"/>
                <w:b/>
              </w:rPr>
            </w:pPr>
          </w:p>
          <w:p w14:paraId="03627FCB" w14:textId="12EE8EB9"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133D2C" w:rsidRDefault="00725FFD" w:rsidP="008417C8">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A54D9A">
              <w:rPr>
                <w:rFonts w:ascii="Century Gothic" w:hAnsi="Century Gothic"/>
                <w:b/>
              </w:rPr>
              <w:t>269,253.60</w:t>
            </w:r>
            <w:r w:rsidR="00A54D9A" w:rsidRPr="00133D2C">
              <w:rPr>
                <w:rFonts w:ascii="Century Gothic" w:hAnsi="Century Gothic"/>
                <w:b/>
              </w:rPr>
              <w:t xml:space="preserve"> (Doscientos </w:t>
            </w:r>
            <w:r w:rsidR="00A54D9A">
              <w:rPr>
                <w:rFonts w:ascii="Century Gothic" w:hAnsi="Century Gothic"/>
                <w:b/>
              </w:rPr>
              <w:t>Sesenta y Nueve Mil Doscientos Cincuenta y Tres Pesos 60</w:t>
            </w:r>
            <w:r w:rsidR="00A54D9A" w:rsidRPr="00133D2C">
              <w:rPr>
                <w:rFonts w:ascii="Century Gothic" w:hAnsi="Century Gothic"/>
                <w:b/>
              </w:rPr>
              <w:t>/100 pesos)</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417C8">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F980254" w14:textId="77777777" w:rsidR="0071200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Default="004F2E29" w:rsidP="008417C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lastRenderedPageBreak/>
              <w:t>CONT</w:t>
            </w:r>
            <w:r w:rsidR="00725FFD" w:rsidRPr="00133D2C">
              <w:rPr>
                <w:rFonts w:ascii="Century Gothic" w:eastAsia="Times New Roman" w:hAnsi="Century Gothic" w:cs="Arial"/>
                <w:b/>
              </w:rPr>
              <w:t>RATO:</w:t>
            </w:r>
          </w:p>
          <w:p w14:paraId="65E55385" w14:textId="77777777" w:rsidR="00840AA9"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133D2C" w:rsidRDefault="00725FFD" w:rsidP="008417C8">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133D2C" w:rsidRDefault="00725FFD" w:rsidP="008417C8">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8417C8">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8417C8">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8417C8">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8417C8">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Documentación ilegible, con tachaduras o con enmendaduras.</w:t>
            </w:r>
          </w:p>
          <w:p w14:paraId="25601802" w14:textId="67F05A83"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417C8">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8417C8">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8417C8">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8417C8">
            <w:pPr>
              <w:spacing w:line="240" w:lineRule="auto"/>
              <w:jc w:val="both"/>
              <w:rPr>
                <w:rFonts w:ascii="Century Gothic" w:hAnsi="Century Gothic"/>
              </w:rPr>
            </w:pPr>
            <w:r w:rsidRPr="00133D2C">
              <w:rPr>
                <w:rFonts w:ascii="Century Gothic" w:hAnsi="Century Gothic"/>
              </w:rPr>
              <w:lastRenderedPageBreak/>
              <w:t>El “PROVEEDOR” deberá entregar los bienes y servicios amparados en los renglones solicitados en tiempo y forma en el contrato.</w:t>
            </w:r>
          </w:p>
          <w:p w14:paraId="2A327BA3" w14:textId="36ED202A" w:rsidR="00444C26"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8417C8">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8417C8">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8417C8">
            <w:pPr>
              <w:spacing w:after="0" w:line="240" w:lineRule="auto"/>
              <w:jc w:val="both"/>
              <w:rPr>
                <w:rFonts w:ascii="Century Gothic" w:hAnsi="Century Gothic" w:cs="Arial"/>
              </w:rPr>
            </w:pPr>
          </w:p>
          <w:p w14:paraId="1DC0FF02" w14:textId="77777777" w:rsidR="00A63DEC" w:rsidRPr="00133D2C" w:rsidRDefault="00725FFD" w:rsidP="008417C8">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8417C8">
            <w:pPr>
              <w:spacing w:after="0" w:line="240" w:lineRule="auto"/>
              <w:jc w:val="both"/>
              <w:rPr>
                <w:rFonts w:ascii="Century Gothic" w:hAnsi="Century Gothic" w:cs="Arial"/>
                <w:b/>
              </w:rPr>
            </w:pPr>
          </w:p>
          <w:p w14:paraId="7B4D3D5F" w14:textId="0ACD3034" w:rsidR="0057558A"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Default="00725FFD" w:rsidP="008417C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Default="00725FFD" w:rsidP="008417C8">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8417C8">
            <w:pPr>
              <w:spacing w:after="200" w:line="240" w:lineRule="auto"/>
              <w:contextualSpacing/>
              <w:jc w:val="both"/>
              <w:rPr>
                <w:rFonts w:ascii="Century Gothic" w:eastAsia="Times New Roman" w:hAnsi="Century Gothic" w:cs="Arial"/>
              </w:rPr>
            </w:pPr>
          </w:p>
          <w:p w14:paraId="5DC2B90A" w14:textId="77777777" w:rsidR="00A63DE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133D2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133D2C" w:rsidRDefault="00725FFD" w:rsidP="008417C8">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w:t>
            </w:r>
            <w:r w:rsidRPr="00133D2C">
              <w:rPr>
                <w:rFonts w:ascii="Century Gothic" w:eastAsia="Times New Roman" w:hAnsi="Century Gothic" w:cs="Arial"/>
              </w:rPr>
              <w:lastRenderedPageBreak/>
              <w:t>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57FC981E" w14:textId="77777777" w:rsidR="00561814" w:rsidRDefault="00561814" w:rsidP="0071200A">
            <w:pPr>
              <w:jc w:val="center"/>
              <w:rPr>
                <w:rFonts w:ascii="Century Gothic" w:eastAsia="Times New Roman" w:hAnsi="Century Gothic" w:cs="Arial"/>
              </w:rPr>
            </w:pPr>
          </w:p>
          <w:p w14:paraId="0155C331" w14:textId="77777777" w:rsidR="00561814" w:rsidRDefault="00561814" w:rsidP="0071200A">
            <w:pPr>
              <w:jc w:val="center"/>
              <w:rPr>
                <w:rFonts w:ascii="Century Gothic" w:eastAsia="Times New Roman" w:hAnsi="Century Gothic" w:cs="Arial"/>
              </w:rPr>
            </w:pPr>
          </w:p>
          <w:p w14:paraId="4645C458" w14:textId="77777777" w:rsidR="00561814" w:rsidRDefault="00561814" w:rsidP="0071200A">
            <w:pPr>
              <w:jc w:val="center"/>
              <w:rPr>
                <w:rFonts w:ascii="Century Gothic" w:eastAsia="Times New Roman" w:hAnsi="Century Gothic" w:cs="Arial"/>
              </w:rPr>
            </w:pPr>
          </w:p>
          <w:p w14:paraId="3BB9DCA3" w14:textId="77777777" w:rsidR="00561814" w:rsidRDefault="00561814" w:rsidP="0071200A">
            <w:pPr>
              <w:jc w:val="center"/>
              <w:rPr>
                <w:rFonts w:ascii="Century Gothic" w:eastAsia="Times New Roman" w:hAnsi="Century Gothic" w:cs="Arial"/>
              </w:rPr>
            </w:pPr>
          </w:p>
          <w:p w14:paraId="423DDD95" w14:textId="77777777" w:rsidR="00561814" w:rsidRDefault="00561814" w:rsidP="0071200A">
            <w:pPr>
              <w:jc w:val="center"/>
              <w:rPr>
                <w:rFonts w:ascii="Century Gothic" w:eastAsia="Times New Roman" w:hAnsi="Century Gothic" w:cs="Arial"/>
              </w:rPr>
            </w:pPr>
          </w:p>
          <w:p w14:paraId="42B60A81" w14:textId="77777777" w:rsidR="00561814" w:rsidRDefault="00561814" w:rsidP="0071200A">
            <w:pPr>
              <w:jc w:val="center"/>
              <w:rPr>
                <w:rFonts w:ascii="Century Gothic" w:eastAsia="Times New Roman" w:hAnsi="Century Gothic" w:cs="Arial"/>
              </w:rPr>
            </w:pPr>
          </w:p>
          <w:p w14:paraId="7AC8465E" w14:textId="77777777" w:rsidR="00561814" w:rsidRDefault="00561814" w:rsidP="0071200A">
            <w:pPr>
              <w:jc w:val="center"/>
              <w:rPr>
                <w:rFonts w:ascii="Century Gothic" w:eastAsia="Times New Roman" w:hAnsi="Century Gothic" w:cs="Arial"/>
              </w:rPr>
            </w:pPr>
          </w:p>
          <w:p w14:paraId="74FD0FA1" w14:textId="77777777" w:rsidR="00561814" w:rsidRDefault="0056181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7B37D222"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600A739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275A2F64"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 xml:space="preserve">No. De </w:t>
      </w:r>
      <w:r w:rsidR="00B05B9B">
        <w:rPr>
          <w:rFonts w:ascii="Century Gothic" w:eastAsia="Arial" w:hAnsi="Century Gothic" w:cs="Arial"/>
          <w:b/>
          <w:bCs/>
        </w:rPr>
        <w:t xml:space="preserve">Segunda </w:t>
      </w:r>
      <w:r w:rsidRPr="00213AB4">
        <w:rPr>
          <w:rFonts w:ascii="Century Gothic" w:eastAsia="Arial" w:hAnsi="Century Gothic" w:cs="Arial"/>
          <w:b/>
          <w:bCs/>
        </w:rPr>
        <w:t>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2E0BB316"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1E20CC4"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6F4E36F0"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69E7ACB"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04D52DE" w:rsidR="00E423B8" w:rsidRPr="00243E9A" w:rsidRDefault="00A31702"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LSC-028/2024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sidR="008417C8">
        <w:rPr>
          <w:rFonts w:ascii="Century Gothic" w:hAnsi="Century Gothic" w:cs="Arial"/>
          <w:b/>
        </w:rPr>
        <w:t>ADQUISICIÓN FORMATOS IMPRESOS DE PARTE PRE HOSPITALARIO</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1D7F2215" w14:textId="77777777" w:rsidR="00A31702" w:rsidRDefault="00A31702" w:rsidP="00116ECF">
      <w:pPr>
        <w:spacing w:after="200" w:line="276" w:lineRule="auto"/>
        <w:ind w:left="709"/>
        <w:jc w:val="both"/>
        <w:rPr>
          <w:rFonts w:ascii="Century Gothic" w:eastAsia="Arial" w:hAnsi="Century Gothic" w:cs="Arial"/>
          <w:b/>
        </w:rPr>
      </w:pP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2CAC87B7" w14:textId="77777777" w:rsidR="00A31702" w:rsidRDefault="00A31702" w:rsidP="00501B51">
      <w:pPr>
        <w:pStyle w:val="Standard"/>
        <w:spacing w:line="247" w:lineRule="auto"/>
        <w:ind w:right="-518"/>
        <w:jc w:val="center"/>
        <w:rPr>
          <w:rFonts w:ascii="Century Gothic" w:hAnsi="Century Gothic" w:cs="Arial"/>
          <w:b/>
          <w:sz w:val="22"/>
          <w:szCs w:val="22"/>
        </w:rPr>
      </w:pP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tbl>
      <w:tblPr>
        <w:tblpPr w:leftFromText="180" w:rightFromText="180" w:topFromText="180" w:bottomFromText="180" w:vertAnchor="text" w:tblpX="496"/>
        <w:tblW w:w="8480" w:type="dxa"/>
        <w:tblLayout w:type="fixed"/>
        <w:tblLook w:val="0400" w:firstRow="0" w:lastRow="0" w:firstColumn="0" w:lastColumn="0" w:noHBand="0" w:noVBand="1"/>
      </w:tblPr>
      <w:tblGrid>
        <w:gridCol w:w="763"/>
        <w:gridCol w:w="5768"/>
        <w:gridCol w:w="1088"/>
        <w:gridCol w:w="861"/>
      </w:tblGrid>
      <w:tr w:rsidR="007E4A9A" w14:paraId="08CAC22E" w14:textId="77777777" w:rsidTr="00A31702">
        <w:trPr>
          <w:trHeight w:val="372"/>
        </w:trPr>
        <w:tc>
          <w:tcPr>
            <w:tcW w:w="763" w:type="dxa"/>
            <w:vMerge w:val="restart"/>
            <w:tcBorders>
              <w:top w:val="single" w:sz="4" w:space="0" w:color="000000"/>
              <w:left w:val="single" w:sz="4" w:space="0" w:color="000000"/>
              <w:bottom w:val="single" w:sz="4" w:space="0" w:color="000000"/>
              <w:right w:val="single" w:sz="4" w:space="0" w:color="000000"/>
            </w:tcBorders>
            <w:vAlign w:val="center"/>
          </w:tcPr>
          <w:p w14:paraId="5DE191EB"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31A7C19F" w14:textId="77777777" w:rsidR="007E4A9A" w:rsidRDefault="007E4A9A" w:rsidP="007E4A9A">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5768" w:type="dxa"/>
            <w:vMerge w:val="restart"/>
            <w:tcBorders>
              <w:top w:val="single" w:sz="4" w:space="0" w:color="000000"/>
              <w:left w:val="single" w:sz="4" w:space="0" w:color="000000"/>
              <w:bottom w:val="single" w:sz="4" w:space="0" w:color="000000"/>
              <w:right w:val="single" w:sz="4" w:space="0" w:color="000000"/>
            </w:tcBorders>
            <w:vAlign w:val="center"/>
          </w:tcPr>
          <w:p w14:paraId="0BBBB972"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14:paraId="3BC6053C"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14:paraId="36C398D4" w14:textId="77777777" w:rsidR="007E4A9A" w:rsidRDefault="007E4A9A" w:rsidP="007E4A9A">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7E4A9A" w14:paraId="0C878F94" w14:textId="77777777" w:rsidTr="00A31702">
        <w:trPr>
          <w:trHeight w:val="429"/>
        </w:trPr>
        <w:tc>
          <w:tcPr>
            <w:tcW w:w="763" w:type="dxa"/>
            <w:vMerge/>
            <w:tcBorders>
              <w:top w:val="single" w:sz="4" w:space="0" w:color="000000"/>
              <w:left w:val="single" w:sz="4" w:space="0" w:color="000000"/>
              <w:bottom w:val="single" w:sz="5" w:space="0" w:color="000000"/>
              <w:right w:val="single" w:sz="4" w:space="0" w:color="000000"/>
            </w:tcBorders>
            <w:vAlign w:val="center"/>
          </w:tcPr>
          <w:p w14:paraId="658804EC" w14:textId="77777777" w:rsidR="007E4A9A" w:rsidRDefault="007E4A9A" w:rsidP="007E4A9A">
            <w:pPr>
              <w:widowControl w:val="0"/>
              <w:spacing w:after="0" w:line="276" w:lineRule="auto"/>
              <w:rPr>
                <w:rFonts w:ascii="Century Gothic" w:eastAsia="Century Gothic" w:hAnsi="Century Gothic" w:cs="Century Gothic"/>
                <w:sz w:val="20"/>
                <w:szCs w:val="20"/>
              </w:rPr>
            </w:pPr>
          </w:p>
        </w:tc>
        <w:tc>
          <w:tcPr>
            <w:tcW w:w="5768" w:type="dxa"/>
            <w:vMerge/>
            <w:tcBorders>
              <w:top w:val="single" w:sz="4" w:space="0" w:color="000000"/>
              <w:left w:val="single" w:sz="4" w:space="0" w:color="000000"/>
              <w:bottom w:val="single" w:sz="5" w:space="0" w:color="000000"/>
              <w:right w:val="single" w:sz="4" w:space="0" w:color="000000"/>
            </w:tcBorders>
            <w:vAlign w:val="center"/>
          </w:tcPr>
          <w:p w14:paraId="2E31C400" w14:textId="77777777" w:rsidR="007E4A9A" w:rsidRDefault="007E4A9A" w:rsidP="007E4A9A">
            <w:pPr>
              <w:widowControl w:val="0"/>
              <w:spacing w:after="0" w:line="276" w:lineRule="auto"/>
              <w:rPr>
                <w:rFonts w:ascii="Century Gothic" w:eastAsia="Century Gothic" w:hAnsi="Century Gothic" w:cs="Century Gothic"/>
                <w:sz w:val="20"/>
                <w:szCs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14:paraId="46390DEA" w14:textId="77777777" w:rsidR="007E4A9A" w:rsidRDefault="007E4A9A" w:rsidP="007E4A9A">
            <w:pPr>
              <w:widowControl w:val="0"/>
              <w:spacing w:after="0" w:line="276" w:lineRule="auto"/>
              <w:rPr>
                <w:rFonts w:ascii="Century Gothic" w:eastAsia="Century Gothic" w:hAnsi="Century Gothic" w:cs="Century Gothic"/>
                <w:sz w:val="20"/>
                <w:szCs w:val="20"/>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14:paraId="15D7A2A7" w14:textId="77777777" w:rsidR="007E4A9A" w:rsidRDefault="007E4A9A" w:rsidP="007E4A9A">
            <w:pPr>
              <w:widowControl w:val="0"/>
              <w:spacing w:after="0" w:line="276" w:lineRule="auto"/>
              <w:rPr>
                <w:rFonts w:ascii="Century Gothic" w:eastAsia="Century Gothic" w:hAnsi="Century Gothic" w:cs="Century Gothic"/>
                <w:sz w:val="20"/>
                <w:szCs w:val="20"/>
              </w:rPr>
            </w:pPr>
          </w:p>
        </w:tc>
      </w:tr>
      <w:tr w:rsidR="007E4A9A" w14:paraId="5D7355F7" w14:textId="77777777" w:rsidTr="00A31702">
        <w:trPr>
          <w:trHeight w:val="1473"/>
        </w:trPr>
        <w:tc>
          <w:tcPr>
            <w:tcW w:w="76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479BC901" w14:textId="77777777" w:rsidR="007E4A9A" w:rsidRPr="00D121E0" w:rsidRDefault="007E4A9A" w:rsidP="00D121E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5768"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E7AF398" w14:textId="2435985A" w:rsidR="007E4A9A" w:rsidRDefault="00D121E0" w:rsidP="00D121E0">
            <w:pPr>
              <w:spacing w:after="0" w:line="240" w:lineRule="auto"/>
              <w:jc w:val="both"/>
              <w:rPr>
                <w:rFonts w:ascii="Century Gothic" w:eastAsia="Century Gothic" w:hAnsi="Century Gothic" w:cs="Century Gothic"/>
                <w:sz w:val="20"/>
                <w:szCs w:val="20"/>
              </w:rPr>
            </w:pPr>
            <w:r w:rsidRPr="00D121E0">
              <w:rPr>
                <w:rFonts w:ascii="Century Gothic" w:eastAsia="Century Gothic" w:hAnsi="Century Gothic" w:cs="Century Gothic"/>
                <w:sz w:val="20"/>
                <w:szCs w:val="20"/>
              </w:rPr>
              <w:t>15 MILLARES ORIGINAL Y COPIA TAMAÑO OFICIO, SELECCIÓN DE COLOR EN BLOCKS DE 50 APARTADO A</w:t>
            </w:r>
          </w:p>
        </w:tc>
        <w:tc>
          <w:tcPr>
            <w:tcW w:w="1088" w:type="dxa"/>
            <w:tcBorders>
              <w:top w:val="single" w:sz="4" w:space="0" w:color="000000"/>
              <w:left w:val="single" w:sz="5" w:space="0" w:color="000000"/>
              <w:bottom w:val="single" w:sz="4" w:space="0" w:color="000000"/>
              <w:right w:val="single" w:sz="4" w:space="0" w:color="000000"/>
            </w:tcBorders>
            <w:vAlign w:val="center"/>
          </w:tcPr>
          <w:p w14:paraId="0DDFEBF5" w14:textId="77777777" w:rsidR="007E4A9A" w:rsidRDefault="007E4A9A" w:rsidP="00D121E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861" w:type="dxa"/>
            <w:tcBorders>
              <w:top w:val="single" w:sz="4" w:space="0" w:color="000000"/>
              <w:left w:val="single" w:sz="4" w:space="0" w:color="000000"/>
              <w:bottom w:val="single" w:sz="4" w:space="0" w:color="000000"/>
              <w:right w:val="single" w:sz="4" w:space="0" w:color="000000"/>
            </w:tcBorders>
            <w:vAlign w:val="center"/>
          </w:tcPr>
          <w:p w14:paraId="626BD265" w14:textId="154CDB45" w:rsidR="007E4A9A" w:rsidRDefault="00D121E0" w:rsidP="00D121E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15,000</w:t>
            </w:r>
          </w:p>
        </w:tc>
      </w:tr>
      <w:tr w:rsidR="007E4A9A" w14:paraId="4399F7A3" w14:textId="77777777" w:rsidTr="00A31702">
        <w:trPr>
          <w:trHeight w:val="1460"/>
        </w:trPr>
        <w:tc>
          <w:tcPr>
            <w:tcW w:w="76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CB5C670" w14:textId="77777777" w:rsidR="007E4A9A" w:rsidRPr="00D121E0" w:rsidRDefault="007E4A9A" w:rsidP="00D121E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5768"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548A8B21" w14:textId="0EF538CC" w:rsidR="007E4A9A" w:rsidRDefault="00D121E0" w:rsidP="00D121E0">
            <w:pPr>
              <w:spacing w:after="0" w:line="240" w:lineRule="auto"/>
              <w:rPr>
                <w:rFonts w:ascii="Century Gothic" w:eastAsia="Century Gothic" w:hAnsi="Century Gothic" w:cs="Century Gothic"/>
                <w:sz w:val="20"/>
                <w:szCs w:val="20"/>
              </w:rPr>
            </w:pPr>
            <w:r w:rsidRPr="00D121E0">
              <w:rPr>
                <w:rFonts w:ascii="Century Gothic" w:eastAsia="Century Gothic" w:hAnsi="Century Gothic" w:cs="Century Gothic"/>
                <w:sz w:val="20"/>
                <w:szCs w:val="20"/>
              </w:rPr>
              <w:t>15 MILLARES ORIGINAL Y COPIA TAMAÑO OFICIO, SELECCIÓN DE COLOR EN BLOCKS DE 50 APARTADO B</w:t>
            </w:r>
          </w:p>
        </w:tc>
        <w:tc>
          <w:tcPr>
            <w:tcW w:w="1088" w:type="dxa"/>
            <w:tcBorders>
              <w:top w:val="single" w:sz="4" w:space="0" w:color="000000"/>
              <w:left w:val="single" w:sz="5" w:space="0" w:color="000000"/>
              <w:bottom w:val="single" w:sz="4" w:space="0" w:color="000000"/>
              <w:right w:val="single" w:sz="4" w:space="0" w:color="000000"/>
            </w:tcBorders>
            <w:vAlign w:val="center"/>
          </w:tcPr>
          <w:p w14:paraId="62086606" w14:textId="77777777" w:rsidR="007E4A9A" w:rsidRDefault="007E4A9A" w:rsidP="00D121E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861" w:type="dxa"/>
            <w:tcBorders>
              <w:top w:val="single" w:sz="4" w:space="0" w:color="000000"/>
              <w:left w:val="single" w:sz="4" w:space="0" w:color="000000"/>
              <w:bottom w:val="single" w:sz="4" w:space="0" w:color="000000"/>
              <w:right w:val="single" w:sz="4" w:space="0" w:color="000000"/>
            </w:tcBorders>
            <w:vAlign w:val="center"/>
          </w:tcPr>
          <w:p w14:paraId="773EE9BD" w14:textId="5A354B0B" w:rsidR="007E4A9A" w:rsidRDefault="00D121E0" w:rsidP="00D121E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15,00</w:t>
            </w:r>
            <w:r w:rsidR="007E4A9A">
              <w:rPr>
                <w:rFonts w:ascii="Century Gothic" w:eastAsia="Century Gothic" w:hAnsi="Century Gothic" w:cs="Century Gothic"/>
                <w:sz w:val="20"/>
                <w:szCs w:val="20"/>
              </w:rPr>
              <w:t>0</w:t>
            </w:r>
          </w:p>
        </w:tc>
      </w:tr>
    </w:tbl>
    <w:p w14:paraId="78852A1F" w14:textId="77ABABF2" w:rsidR="00DE2145" w:rsidRPr="00DE2145" w:rsidRDefault="00DE2145" w:rsidP="00DE2145">
      <w:pPr>
        <w:numPr>
          <w:ilvl w:val="0"/>
          <w:numId w:val="44"/>
        </w:numPr>
        <w:tabs>
          <w:tab w:val="clear" w:pos="1776"/>
          <w:tab w:val="num" w:pos="709"/>
        </w:tabs>
        <w:spacing w:before="100" w:beforeAutospacing="1" w:after="100" w:afterAutospacing="1" w:line="240" w:lineRule="auto"/>
        <w:ind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 xml:space="preserve">Papel </w:t>
      </w:r>
      <w:r w:rsidR="00D121E0">
        <w:rPr>
          <w:rFonts w:ascii="Century Gothic" w:eastAsia="Times New Roman" w:hAnsi="Century Gothic" w:cs="Arial"/>
          <w:color w:val="000000"/>
        </w:rPr>
        <w:t>A</w:t>
      </w:r>
      <w:r w:rsidRPr="00DE2145">
        <w:rPr>
          <w:rFonts w:ascii="Century Gothic" w:eastAsia="Times New Roman" w:hAnsi="Century Gothic" w:cs="Arial"/>
          <w:color w:val="000000"/>
        </w:rPr>
        <w:t xml:space="preserve">uto </w:t>
      </w:r>
      <w:r w:rsidR="00D121E0">
        <w:rPr>
          <w:rFonts w:ascii="Century Gothic" w:eastAsia="Times New Roman" w:hAnsi="Century Gothic" w:cs="Arial"/>
          <w:color w:val="000000"/>
        </w:rPr>
        <w:t>C</w:t>
      </w:r>
      <w:r w:rsidRPr="00DE2145">
        <w:rPr>
          <w:rFonts w:ascii="Century Gothic" w:eastAsia="Times New Roman" w:hAnsi="Century Gothic" w:cs="Arial"/>
          <w:color w:val="000000"/>
        </w:rPr>
        <w:t>opiable.</w:t>
      </w:r>
    </w:p>
    <w:p w14:paraId="3A8B824F" w14:textId="7BA99F38" w:rsidR="00DE2145" w:rsidRPr="00DE2145" w:rsidRDefault="00DE2145" w:rsidP="00DE2145">
      <w:pPr>
        <w:numPr>
          <w:ilvl w:val="0"/>
          <w:numId w:val="44"/>
        </w:numPr>
        <w:tabs>
          <w:tab w:val="clear" w:pos="1776"/>
          <w:tab w:val="num" w:pos="709"/>
        </w:tabs>
        <w:spacing w:before="100" w:beforeAutospacing="1" w:after="100" w:afterAutospacing="1" w:line="240" w:lineRule="auto"/>
        <w:ind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 xml:space="preserve">Blocks de 50 </w:t>
      </w:r>
      <w:r w:rsidR="00D121E0">
        <w:rPr>
          <w:rFonts w:ascii="Century Gothic" w:eastAsia="Times New Roman" w:hAnsi="Century Gothic" w:cs="Arial"/>
          <w:color w:val="000000"/>
        </w:rPr>
        <w:t>P</w:t>
      </w:r>
      <w:r w:rsidRPr="00DE2145">
        <w:rPr>
          <w:rFonts w:ascii="Century Gothic" w:eastAsia="Times New Roman" w:hAnsi="Century Gothic" w:cs="Arial"/>
          <w:color w:val="000000"/>
        </w:rPr>
        <w:t xml:space="preserve">artes </w:t>
      </w:r>
      <w:proofErr w:type="spellStart"/>
      <w:r w:rsidR="00D121E0">
        <w:rPr>
          <w:rFonts w:ascii="Century Gothic" w:eastAsia="Times New Roman" w:hAnsi="Century Gothic" w:cs="Arial"/>
          <w:color w:val="000000"/>
        </w:rPr>
        <w:t>P</w:t>
      </w:r>
      <w:r w:rsidRPr="00DE2145">
        <w:rPr>
          <w:rFonts w:ascii="Century Gothic" w:eastAsia="Times New Roman" w:hAnsi="Century Gothic" w:cs="Arial"/>
          <w:color w:val="000000"/>
        </w:rPr>
        <w:t>re</w:t>
      </w:r>
      <w:r w:rsidR="00D121E0">
        <w:rPr>
          <w:rFonts w:ascii="Century Gothic" w:eastAsia="Times New Roman" w:hAnsi="Century Gothic" w:cs="Arial"/>
          <w:color w:val="000000"/>
        </w:rPr>
        <w:t>-</w:t>
      </w:r>
      <w:r w:rsidRPr="00DE2145">
        <w:rPr>
          <w:rFonts w:ascii="Century Gothic" w:eastAsia="Times New Roman" w:hAnsi="Century Gothic" w:cs="Arial"/>
          <w:color w:val="000000"/>
        </w:rPr>
        <w:t>hospitalarios</w:t>
      </w:r>
      <w:proofErr w:type="spellEnd"/>
      <w:r w:rsidRPr="00DE2145">
        <w:rPr>
          <w:rFonts w:ascii="Century Gothic" w:eastAsia="Times New Roman" w:hAnsi="Century Gothic" w:cs="Arial"/>
          <w:color w:val="000000"/>
        </w:rPr>
        <w:t>:</w:t>
      </w:r>
    </w:p>
    <w:p w14:paraId="1512EB97" w14:textId="77777777" w:rsidR="00DE2145" w:rsidRPr="00DE2145" w:rsidRDefault="00DE2145" w:rsidP="00DE2145">
      <w:pPr>
        <w:tabs>
          <w:tab w:val="num" w:pos="709"/>
        </w:tabs>
        <w:spacing w:before="100" w:beforeAutospacing="1" w:after="100" w:afterAutospacing="1" w:line="240" w:lineRule="auto"/>
        <w:ind w:left="1776"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Original y copia lado (A), Original y copia lado (B)</w:t>
      </w:r>
    </w:p>
    <w:p w14:paraId="11E4BFFF" w14:textId="77777777" w:rsidR="00DE2145" w:rsidRPr="00DE2145" w:rsidRDefault="00DE2145" w:rsidP="00DE2145">
      <w:pPr>
        <w:numPr>
          <w:ilvl w:val="0"/>
          <w:numId w:val="44"/>
        </w:numPr>
        <w:tabs>
          <w:tab w:val="clear" w:pos="1776"/>
          <w:tab w:val="num" w:pos="709"/>
        </w:tabs>
        <w:spacing w:before="100" w:beforeAutospacing="1" w:after="100" w:afterAutospacing="1" w:line="240" w:lineRule="auto"/>
        <w:ind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Con la leyenda de página 1 de1 y pagina 2 de 2.</w:t>
      </w:r>
    </w:p>
    <w:p w14:paraId="0FA65FB3" w14:textId="77777777" w:rsidR="00DE2145" w:rsidRPr="00DE2145" w:rsidRDefault="00DE2145" w:rsidP="00DE2145">
      <w:pPr>
        <w:numPr>
          <w:ilvl w:val="0"/>
          <w:numId w:val="44"/>
        </w:numPr>
        <w:tabs>
          <w:tab w:val="clear" w:pos="1776"/>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Tamaño de papel Oficio con medidas:</w:t>
      </w:r>
    </w:p>
    <w:p w14:paraId="7CB20321" w14:textId="77777777" w:rsidR="00DE2145" w:rsidRPr="00DE2145" w:rsidRDefault="00DE2145" w:rsidP="00DE2145">
      <w:pPr>
        <w:tabs>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21.5 cm de ancho con 34 cm de largo.</w:t>
      </w:r>
    </w:p>
    <w:p w14:paraId="542F1687" w14:textId="77777777" w:rsidR="00DE2145" w:rsidRPr="00DE2145" w:rsidRDefault="00DE2145" w:rsidP="00DE2145">
      <w:pPr>
        <w:numPr>
          <w:ilvl w:val="0"/>
          <w:numId w:val="44"/>
        </w:numPr>
        <w:tabs>
          <w:tab w:val="clear" w:pos="1776"/>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 xml:space="preserve">Letra Arial </w:t>
      </w:r>
    </w:p>
    <w:p w14:paraId="2D801787" w14:textId="77777777" w:rsidR="00DE2145" w:rsidRPr="00DE2145" w:rsidRDefault="00DE2145" w:rsidP="00DE2145">
      <w:pPr>
        <w:tabs>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Varios tipos de tamaño (color Negro)</w:t>
      </w:r>
    </w:p>
    <w:p w14:paraId="261371C2" w14:textId="77777777" w:rsidR="00DE2145" w:rsidRPr="00DE2145" w:rsidRDefault="00DE2145" w:rsidP="00DE2145">
      <w:pPr>
        <w:tabs>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Letra blanca en recuadro azul (</w:t>
      </w:r>
      <w:proofErr w:type="spellStart"/>
      <w:r w:rsidRPr="00DE2145">
        <w:rPr>
          <w:rFonts w:ascii="Century Gothic" w:eastAsia="Times New Roman" w:hAnsi="Century Gothic" w:cs="Arial"/>
          <w:color w:val="000000"/>
        </w:rPr>
        <w:t>cyan</w:t>
      </w:r>
      <w:proofErr w:type="spellEnd"/>
      <w:r w:rsidRPr="00DE2145">
        <w:rPr>
          <w:rFonts w:ascii="Century Gothic" w:eastAsia="Times New Roman" w:hAnsi="Century Gothic" w:cs="Arial"/>
          <w:color w:val="000000"/>
        </w:rPr>
        <w:t>)</w:t>
      </w:r>
    </w:p>
    <w:p w14:paraId="52FFDF8A" w14:textId="77777777" w:rsidR="00DE2145" w:rsidRPr="00DE2145" w:rsidRDefault="00DE2145" w:rsidP="00DE2145">
      <w:pPr>
        <w:numPr>
          <w:ilvl w:val="0"/>
          <w:numId w:val="44"/>
        </w:numPr>
        <w:tabs>
          <w:tab w:val="clear" w:pos="1776"/>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Iniciando con el número de folio:</w:t>
      </w:r>
    </w:p>
    <w:p w14:paraId="3D2F9696" w14:textId="77777777" w:rsidR="00DE2145" w:rsidRPr="00DE2145" w:rsidRDefault="00DE2145" w:rsidP="00DE2145">
      <w:pPr>
        <w:tabs>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Folio 528001 en color rojo (de sol)</w:t>
      </w:r>
    </w:p>
    <w:p w14:paraId="5AB9FDDB" w14:textId="77777777" w:rsidR="00DE2145" w:rsidRPr="00DE2145" w:rsidRDefault="00DE2145" w:rsidP="00DE2145">
      <w:pPr>
        <w:numPr>
          <w:ilvl w:val="0"/>
          <w:numId w:val="44"/>
        </w:numPr>
        <w:tabs>
          <w:tab w:val="clear" w:pos="1776"/>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En el apartado de Prioridad:</w:t>
      </w:r>
    </w:p>
    <w:p w14:paraId="2C4CAF86" w14:textId="77777777" w:rsidR="00DE2145" w:rsidRPr="00DE2145" w:rsidRDefault="00DE2145" w:rsidP="00DE2145">
      <w:pPr>
        <w:tabs>
          <w:tab w:val="num" w:pos="709"/>
        </w:tabs>
        <w:spacing w:after="0" w:line="240" w:lineRule="atLeast"/>
        <w:ind w:left="1775" w:hanging="1776"/>
        <w:jc w:val="both"/>
        <w:textAlignment w:val="baseline"/>
        <w:rPr>
          <w:rFonts w:ascii="Century Gothic" w:eastAsia="Times New Roman" w:hAnsi="Century Gothic" w:cs="Arial"/>
          <w:color w:val="000000"/>
        </w:rPr>
      </w:pPr>
      <w:r w:rsidRPr="00DE2145">
        <w:rPr>
          <w:rFonts w:ascii="Century Gothic" w:eastAsia="Times New Roman" w:hAnsi="Century Gothic" w:cs="Arial"/>
          <w:color w:val="000000"/>
        </w:rPr>
        <w:t>En círculos de diferentes colores (1 color rojo, 2 amarillo, 3 verde y 4 negro).</w:t>
      </w:r>
    </w:p>
    <w:p w14:paraId="14F66FEA" w14:textId="77777777" w:rsidR="00DE2145" w:rsidRDefault="00DE2145" w:rsidP="00DE2145">
      <w:pPr>
        <w:tabs>
          <w:tab w:val="num" w:pos="709"/>
        </w:tabs>
        <w:spacing w:after="0" w:line="240" w:lineRule="atLeast"/>
        <w:ind w:left="1775" w:hanging="1776"/>
        <w:jc w:val="both"/>
        <w:textAlignment w:val="baseline"/>
        <w:rPr>
          <w:rFonts w:ascii="Century Gothic" w:eastAsia="Times New Roman" w:hAnsi="Century Gothic" w:cs="Arial"/>
          <w:color w:val="000000"/>
          <w:sz w:val="24"/>
          <w:szCs w:val="24"/>
        </w:rPr>
      </w:pPr>
    </w:p>
    <w:p w14:paraId="4D301B61" w14:textId="126963AD" w:rsidR="00DE2145" w:rsidRPr="00DE2145" w:rsidRDefault="00DE2145" w:rsidP="00DE2145">
      <w:pPr>
        <w:numPr>
          <w:ilvl w:val="0"/>
          <w:numId w:val="44"/>
        </w:numPr>
        <w:tabs>
          <w:tab w:val="clear" w:pos="1776"/>
          <w:tab w:val="num" w:pos="709"/>
        </w:tabs>
        <w:spacing w:after="0" w:line="240" w:lineRule="atLeast"/>
        <w:ind w:left="1775" w:hanging="1776"/>
        <w:jc w:val="both"/>
        <w:textAlignment w:val="baseline"/>
        <w:rPr>
          <w:rFonts w:ascii="Century Gothic" w:eastAsia="Times New Roman" w:hAnsi="Century Gothic" w:cs="Arial"/>
          <w:b/>
          <w:bCs/>
          <w:color w:val="000000"/>
          <w:sz w:val="24"/>
          <w:szCs w:val="24"/>
        </w:rPr>
      </w:pPr>
      <w:r w:rsidRPr="00DE2145">
        <w:rPr>
          <w:rFonts w:ascii="Century Gothic" w:eastAsia="Times New Roman" w:hAnsi="Century Gothic" w:cs="Arial"/>
          <w:b/>
          <w:bCs/>
          <w:color w:val="000000"/>
          <w:sz w:val="24"/>
          <w:szCs w:val="24"/>
        </w:rPr>
        <w:t>Se muestra Imagen:</w:t>
      </w:r>
    </w:p>
    <w:p w14:paraId="2ACB7D44" w14:textId="7021B165" w:rsidR="00DE2145" w:rsidRPr="00DE2145" w:rsidRDefault="00DE2145" w:rsidP="00DE2145">
      <w:pPr>
        <w:spacing w:after="0" w:line="240" w:lineRule="atLeast"/>
        <w:jc w:val="both"/>
        <w:textAlignment w:val="baseline"/>
        <w:rPr>
          <w:rFonts w:ascii="Century Gothic" w:eastAsia="Times New Roman" w:hAnsi="Century Gothic" w:cs="Arial"/>
          <w:color w:val="000000"/>
          <w:sz w:val="24"/>
          <w:szCs w:val="24"/>
        </w:rPr>
      </w:pPr>
      <w:r w:rsidRPr="009342AD">
        <w:rPr>
          <w:rFonts w:ascii="Arial" w:eastAsia="Times New Roman" w:hAnsi="Arial" w:cs="Arial"/>
          <w:noProof/>
          <w:color w:val="000000"/>
          <w:sz w:val="24"/>
          <w:szCs w:val="24"/>
        </w:rPr>
        <w:lastRenderedPageBreak/>
        <w:drawing>
          <wp:anchor distT="0" distB="0" distL="114300" distR="114300" simplePos="0" relativeHeight="251659264" behindDoc="0" locked="0" layoutInCell="1" allowOverlap="1" wp14:anchorId="71DFFD25" wp14:editId="6AB4D6A6">
            <wp:simplePos x="0" y="0"/>
            <wp:positionH relativeFrom="margin">
              <wp:align>left</wp:align>
            </wp:positionH>
            <wp:positionV relativeFrom="paragraph">
              <wp:posOffset>186690</wp:posOffset>
            </wp:positionV>
            <wp:extent cx="5848350" cy="93186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08 at 10.13.21 A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8350" cy="9318625"/>
                    </a:xfrm>
                    <a:prstGeom prst="rect">
                      <a:avLst/>
                    </a:prstGeom>
                  </pic:spPr>
                </pic:pic>
              </a:graphicData>
            </a:graphic>
            <wp14:sizeRelH relativeFrom="margin">
              <wp14:pctWidth>0</wp14:pctWidth>
            </wp14:sizeRelH>
            <wp14:sizeRelV relativeFrom="margin">
              <wp14:pctHeight>0</wp14:pctHeight>
            </wp14:sizeRelV>
          </wp:anchor>
        </w:drawing>
      </w:r>
    </w:p>
    <w:p w14:paraId="472C74B7" w14:textId="7EFAE99D" w:rsidR="006352D2" w:rsidRDefault="006352D2" w:rsidP="00DE2145">
      <w:pPr>
        <w:pStyle w:val="Standard"/>
        <w:tabs>
          <w:tab w:val="num" w:pos="709"/>
        </w:tabs>
        <w:spacing w:line="247" w:lineRule="auto"/>
        <w:ind w:right="-518" w:hanging="1776"/>
        <w:jc w:val="both"/>
        <w:rPr>
          <w:rFonts w:ascii="Century Gothic" w:hAnsi="Century Gothic" w:cs="Arial"/>
        </w:rPr>
      </w:pPr>
    </w:p>
    <w:p w14:paraId="10F9CBC7" w14:textId="77777777" w:rsidR="00DE2145" w:rsidRDefault="00DE2145" w:rsidP="00DE2145">
      <w:pPr>
        <w:pStyle w:val="Standard"/>
        <w:tabs>
          <w:tab w:val="num" w:pos="709"/>
        </w:tabs>
        <w:spacing w:line="247" w:lineRule="auto"/>
        <w:ind w:right="-518" w:hanging="1776"/>
        <w:jc w:val="both"/>
        <w:rPr>
          <w:rFonts w:ascii="Century Gothic" w:hAnsi="Century Gothic" w:cs="Arial"/>
        </w:rPr>
      </w:pPr>
    </w:p>
    <w:p w14:paraId="7F7672EC" w14:textId="7E23BFFE" w:rsidR="00DE2145" w:rsidRDefault="00DE2145" w:rsidP="00DE2145">
      <w:pPr>
        <w:pStyle w:val="Standard"/>
        <w:tabs>
          <w:tab w:val="num" w:pos="709"/>
        </w:tabs>
        <w:spacing w:line="247" w:lineRule="auto"/>
        <w:ind w:right="-518" w:hanging="1776"/>
        <w:jc w:val="both"/>
        <w:rPr>
          <w:rFonts w:ascii="Century Gothic" w:hAnsi="Century Gothic" w:cs="Arial"/>
        </w:rPr>
      </w:pPr>
      <w:r w:rsidRPr="009342AD">
        <w:rPr>
          <w:rFonts w:ascii="Arial" w:eastAsia="Times New Roman" w:hAnsi="Arial" w:cs="Arial"/>
          <w:noProof/>
          <w:color w:val="000000"/>
          <w:lang w:eastAsia="es-MX"/>
        </w:rPr>
        <w:lastRenderedPageBreak/>
        <w:drawing>
          <wp:anchor distT="0" distB="0" distL="114300" distR="114300" simplePos="0" relativeHeight="251661312" behindDoc="0" locked="0" layoutInCell="1" allowOverlap="1" wp14:anchorId="3C8961A5" wp14:editId="55294D46">
            <wp:simplePos x="0" y="0"/>
            <wp:positionH relativeFrom="margin">
              <wp:align>right</wp:align>
            </wp:positionH>
            <wp:positionV relativeFrom="paragraph">
              <wp:posOffset>192405</wp:posOffset>
            </wp:positionV>
            <wp:extent cx="5762625" cy="905065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08 at 10.14.07 A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2625" cy="9050655"/>
                    </a:xfrm>
                    <a:prstGeom prst="rect">
                      <a:avLst/>
                    </a:prstGeom>
                  </pic:spPr>
                </pic:pic>
              </a:graphicData>
            </a:graphic>
            <wp14:sizeRelH relativeFrom="margin">
              <wp14:pctWidth>0</wp14:pctWidth>
            </wp14:sizeRelH>
            <wp14:sizeRelV relativeFrom="margin">
              <wp14:pctHeight>0</wp14:pctHeight>
            </wp14:sizeRelV>
          </wp:anchor>
        </w:drawing>
      </w:r>
    </w:p>
    <w:p w14:paraId="2060A53C" w14:textId="1D48E455" w:rsidR="00DE2145" w:rsidRDefault="00DE2145" w:rsidP="00DE2145">
      <w:pPr>
        <w:pStyle w:val="Standard"/>
        <w:tabs>
          <w:tab w:val="num" w:pos="709"/>
        </w:tabs>
        <w:spacing w:line="247" w:lineRule="auto"/>
        <w:ind w:right="-518" w:hanging="1776"/>
        <w:jc w:val="both"/>
        <w:rPr>
          <w:rFonts w:ascii="Century Gothic" w:hAnsi="Century Gothic" w:cs="Arial"/>
        </w:rPr>
      </w:pPr>
    </w:p>
    <w:p w14:paraId="0D7ACBE1" w14:textId="77777777" w:rsidR="00DE2145" w:rsidRDefault="00DE2145" w:rsidP="00DE2145">
      <w:pPr>
        <w:pStyle w:val="Standard"/>
        <w:tabs>
          <w:tab w:val="num" w:pos="709"/>
        </w:tabs>
        <w:spacing w:line="247" w:lineRule="auto"/>
        <w:ind w:right="-518" w:hanging="1776"/>
        <w:jc w:val="both"/>
        <w:rPr>
          <w:rFonts w:ascii="Century Gothic" w:hAnsi="Century Gothic" w:cs="Arial"/>
        </w:rPr>
      </w:pPr>
    </w:p>
    <w:p w14:paraId="0F72E4CC" w14:textId="1640F571" w:rsidR="00DE2145" w:rsidRDefault="00DE2145" w:rsidP="00DE2145">
      <w:pPr>
        <w:pStyle w:val="Standard"/>
        <w:tabs>
          <w:tab w:val="num" w:pos="709"/>
        </w:tabs>
        <w:spacing w:line="247" w:lineRule="auto"/>
        <w:ind w:right="-518" w:hanging="1776"/>
        <w:jc w:val="both"/>
        <w:rPr>
          <w:rFonts w:ascii="Century Gothic" w:hAnsi="Century Gothic" w:cs="Arial"/>
        </w:rPr>
      </w:pPr>
    </w:p>
    <w:p w14:paraId="74FBA8A9" w14:textId="71B83048" w:rsidR="00DE2145" w:rsidRDefault="00DE2145" w:rsidP="00DE2145">
      <w:pPr>
        <w:pStyle w:val="Standard"/>
        <w:tabs>
          <w:tab w:val="num" w:pos="709"/>
        </w:tabs>
        <w:spacing w:line="247" w:lineRule="auto"/>
        <w:ind w:right="-518" w:hanging="1776"/>
        <w:jc w:val="both"/>
        <w:rPr>
          <w:rFonts w:ascii="Century Gothic" w:hAnsi="Century Gothic" w:cs="Arial"/>
        </w:rPr>
      </w:pPr>
    </w:p>
    <w:p w14:paraId="2642BFD9" w14:textId="77777777" w:rsidR="00DE2145" w:rsidRDefault="00DE2145" w:rsidP="00DE2145">
      <w:pPr>
        <w:pStyle w:val="Standard"/>
        <w:tabs>
          <w:tab w:val="num" w:pos="709"/>
        </w:tabs>
        <w:spacing w:line="247" w:lineRule="auto"/>
        <w:ind w:right="-518" w:hanging="1776"/>
        <w:jc w:val="both"/>
        <w:rPr>
          <w:rFonts w:ascii="Century Gothic" w:hAnsi="Century Gothic" w:cs="Arial"/>
        </w:rPr>
      </w:pPr>
    </w:p>
    <w:p w14:paraId="550C4DD2" w14:textId="54124728" w:rsidR="00CD5D8F" w:rsidRPr="00CD5D8F" w:rsidRDefault="00CD5D8F" w:rsidP="00676126">
      <w:pPr>
        <w:suppressAutoHyphens/>
        <w:autoSpaceDN w:val="0"/>
        <w:spacing w:after="0" w:line="251" w:lineRule="auto"/>
        <w:ind w:left="709" w:right="52"/>
        <w:jc w:val="both"/>
        <w:textAlignment w:val="baseline"/>
        <w:rPr>
          <w:rFonts w:ascii="Century Gothic" w:eastAsia="NSimSun" w:hAnsi="Century Gothic" w:cs="Arial"/>
          <w:b/>
          <w:kern w:val="3"/>
          <w:lang w:val="es-ES_tradnl" w:eastAsia="zh-CN" w:bidi="hi-IN"/>
        </w:rPr>
      </w:pPr>
      <w:r w:rsidRPr="00CD5D8F">
        <w:rPr>
          <w:rFonts w:ascii="Century Gothic" w:eastAsia="NSimSun" w:hAnsi="Century Gothic" w:cs="Arial"/>
          <w:b/>
          <w:kern w:val="3"/>
          <w:lang w:val="es-ES_tradnl" w:eastAsia="zh-CN" w:bidi="hi-IN"/>
        </w:rPr>
        <w:lastRenderedPageBreak/>
        <w:t>Propuesta económica:</w:t>
      </w:r>
    </w:p>
    <w:p w14:paraId="1090433D" w14:textId="77777777" w:rsidR="00CD5D8F" w:rsidRDefault="00CD5D8F" w:rsidP="00676126">
      <w:pPr>
        <w:suppressAutoHyphens/>
        <w:autoSpaceDN w:val="0"/>
        <w:spacing w:after="0" w:line="251" w:lineRule="auto"/>
        <w:ind w:left="709" w:right="52"/>
        <w:jc w:val="both"/>
        <w:textAlignment w:val="baseline"/>
        <w:rPr>
          <w:rFonts w:ascii="Century Gothic" w:eastAsia="NSimSun" w:hAnsi="Century Gothic" w:cs="Arial"/>
          <w:kern w:val="3"/>
          <w:lang w:val="es-ES_tradnl" w:eastAsia="zh-CN" w:bidi="hi-IN"/>
        </w:rPr>
      </w:pPr>
    </w:p>
    <w:p w14:paraId="13EBF2FD" w14:textId="0A61627F" w:rsidR="00676126" w:rsidRPr="00676126" w:rsidRDefault="00676126" w:rsidP="00676126">
      <w:pPr>
        <w:suppressAutoHyphens/>
        <w:autoSpaceDN w:val="0"/>
        <w:spacing w:after="0" w:line="251" w:lineRule="auto"/>
        <w:ind w:left="709" w:right="52"/>
        <w:jc w:val="both"/>
        <w:textAlignment w:val="baseline"/>
        <w:rPr>
          <w:rFonts w:ascii="Century Gothic" w:eastAsia="NSimSun" w:hAnsi="Century Gothic" w:cs="Arial"/>
          <w:kern w:val="3"/>
          <w:lang w:val="es-ES_tradnl" w:eastAsia="zh-CN" w:bidi="hi-IN"/>
        </w:rPr>
      </w:pPr>
      <w:r w:rsidRPr="00676126">
        <w:rPr>
          <w:rFonts w:ascii="Century Gothic" w:eastAsia="NSimSun" w:hAnsi="Century Gothic" w:cs="Arial"/>
          <w:kern w:val="3"/>
          <w:lang w:val="es-ES_tradnl" w:eastAsia="zh-CN" w:bidi="hi-IN"/>
        </w:rPr>
        <w:t>Los participantes deberán presentar su propuesta económica en              Moneda Nacional, no serán aceptadas cotizaciones en otro tipo de moneda.</w:t>
      </w:r>
    </w:p>
    <w:p w14:paraId="5DD59F96" w14:textId="77777777" w:rsidR="00676126" w:rsidRPr="00676126" w:rsidRDefault="00676126" w:rsidP="00676126">
      <w:pPr>
        <w:suppressAutoHyphens/>
        <w:autoSpaceDN w:val="0"/>
        <w:spacing w:after="0" w:line="264" w:lineRule="auto"/>
        <w:ind w:left="709" w:right="-510"/>
        <w:jc w:val="both"/>
        <w:textAlignment w:val="baseline"/>
        <w:rPr>
          <w:rFonts w:ascii="Century Gothic" w:eastAsia="NSimSun" w:hAnsi="Century Gothic" w:cs="Arial"/>
          <w:b/>
          <w:kern w:val="3"/>
          <w:lang w:val="es-ES_tradnl" w:eastAsia="zh-CN" w:bidi="hi-IN"/>
        </w:rPr>
      </w:pPr>
    </w:p>
    <w:p w14:paraId="675828DD" w14:textId="0C91A2D6" w:rsidR="00676126" w:rsidRPr="00676126" w:rsidRDefault="00676126" w:rsidP="00676126">
      <w:pPr>
        <w:suppressAutoHyphens/>
        <w:autoSpaceDN w:val="0"/>
        <w:spacing w:after="0" w:line="264" w:lineRule="auto"/>
        <w:ind w:left="709" w:right="-510"/>
        <w:jc w:val="both"/>
        <w:textAlignment w:val="baseline"/>
        <w:rPr>
          <w:rFonts w:ascii="Century Gothic" w:eastAsia="NSimSun" w:hAnsi="Century Gothic" w:cs="Arial"/>
          <w:b/>
          <w:kern w:val="3"/>
          <w:lang w:val="es-ES_tradnl" w:eastAsia="zh-CN" w:bidi="hi-IN"/>
        </w:rPr>
      </w:pPr>
      <w:r w:rsidRPr="00676126">
        <w:rPr>
          <w:rFonts w:ascii="Century Gothic" w:eastAsia="NSimSun" w:hAnsi="Century Gothic" w:cs="Arial"/>
          <w:b/>
          <w:kern w:val="3"/>
          <w:lang w:val="es-ES_tradnl" w:eastAsia="zh-CN" w:bidi="hi-IN"/>
        </w:rPr>
        <w:t>Criterio para la evaluación de propuestas.</w:t>
      </w:r>
    </w:p>
    <w:p w14:paraId="3C248B4A" w14:textId="77777777" w:rsidR="00676126" w:rsidRPr="00676126" w:rsidRDefault="00676126" w:rsidP="00676126">
      <w:pPr>
        <w:suppressAutoHyphens/>
        <w:spacing w:after="0" w:line="264" w:lineRule="auto"/>
        <w:ind w:left="709"/>
        <w:contextualSpacing/>
        <w:jc w:val="both"/>
        <w:rPr>
          <w:rFonts w:ascii="Century Gothic" w:eastAsia="NSimSun" w:hAnsi="Century Gothic" w:cs="Arial"/>
          <w:kern w:val="2"/>
          <w:lang w:val="es-ES_tradnl" w:eastAsia="zh-CN" w:bidi="hi-IN"/>
        </w:rPr>
      </w:pPr>
    </w:p>
    <w:p w14:paraId="61006A07" w14:textId="77777777" w:rsidR="00676126" w:rsidRPr="00676126" w:rsidRDefault="00676126" w:rsidP="00676126">
      <w:pPr>
        <w:suppressAutoHyphens/>
        <w:spacing w:after="0" w:line="264" w:lineRule="auto"/>
        <w:ind w:left="709"/>
        <w:contextualSpacing/>
        <w:jc w:val="both"/>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Sólo se evaluarán las propuestas de los licitantes que cumplan con todos y cada uno de los requisitos establecidos en las bases.</w:t>
      </w:r>
    </w:p>
    <w:p w14:paraId="67F067B5" w14:textId="77777777" w:rsidR="00676126" w:rsidRPr="00676126" w:rsidRDefault="00676126" w:rsidP="00676126">
      <w:pPr>
        <w:suppressAutoHyphens/>
        <w:spacing w:after="0" w:line="264" w:lineRule="auto"/>
        <w:ind w:left="709"/>
        <w:contextualSpacing/>
        <w:jc w:val="both"/>
        <w:rPr>
          <w:rFonts w:ascii="Century Gothic" w:eastAsia="NSimSun" w:hAnsi="Century Gothic" w:cs="Arial"/>
          <w:kern w:val="2"/>
          <w:lang w:val="es-ES_tradnl" w:eastAsia="zh-CN" w:bidi="hi-IN"/>
        </w:rPr>
      </w:pPr>
    </w:p>
    <w:p w14:paraId="0CC76A71" w14:textId="77777777" w:rsidR="00676126" w:rsidRPr="00676126" w:rsidRDefault="00676126" w:rsidP="00676126">
      <w:pPr>
        <w:suppressAutoHyphens/>
        <w:spacing w:after="0" w:line="264" w:lineRule="auto"/>
        <w:ind w:left="709"/>
        <w:contextualSpacing/>
        <w:jc w:val="both"/>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Las proposiciones que resulten solventes serán evaluadas con el      sistema.  </w:t>
      </w:r>
    </w:p>
    <w:p w14:paraId="594B22CD" w14:textId="77777777" w:rsidR="00676126" w:rsidRPr="00676126" w:rsidRDefault="00676126" w:rsidP="00676126">
      <w:pPr>
        <w:suppressAutoHyphens/>
        <w:spacing w:after="0" w:line="264" w:lineRule="auto"/>
        <w:ind w:left="709"/>
        <w:contextualSpacing/>
        <w:jc w:val="both"/>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w:t>
      </w:r>
    </w:p>
    <w:p w14:paraId="328303B1" w14:textId="77777777" w:rsidR="00676126" w:rsidRPr="00676126" w:rsidRDefault="00676126" w:rsidP="00676126">
      <w:pPr>
        <w:suppressAutoHyphens/>
        <w:spacing w:after="0" w:line="264" w:lineRule="auto"/>
        <w:ind w:left="709"/>
        <w:contextualSpacing/>
        <w:jc w:val="both"/>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COSTO BENEFICIO.</w:t>
      </w:r>
    </w:p>
    <w:p w14:paraId="67316262" w14:textId="77777777" w:rsidR="00676126" w:rsidRPr="00676126" w:rsidRDefault="00676126" w:rsidP="00676126">
      <w:pPr>
        <w:suppressAutoHyphens/>
        <w:spacing w:after="0" w:line="240" w:lineRule="auto"/>
        <w:ind w:left="709"/>
        <w:contextualSpacing/>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1. Calidad</w:t>
      </w:r>
    </w:p>
    <w:p w14:paraId="6C983592" w14:textId="77777777" w:rsidR="00676126" w:rsidRPr="00676126" w:rsidRDefault="00676126" w:rsidP="00676126">
      <w:pPr>
        <w:suppressAutoHyphens/>
        <w:spacing w:after="0" w:line="240" w:lineRule="auto"/>
        <w:ind w:left="709"/>
        <w:contextualSpacing/>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2. Precio</w:t>
      </w:r>
    </w:p>
    <w:p w14:paraId="264C186D" w14:textId="77777777" w:rsidR="00676126" w:rsidRPr="00676126" w:rsidRDefault="00676126" w:rsidP="00676126">
      <w:pPr>
        <w:suppressAutoHyphens/>
        <w:spacing w:after="0" w:line="240" w:lineRule="auto"/>
        <w:ind w:left="709"/>
        <w:contextualSpacing/>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3. Valores agregados</w:t>
      </w:r>
    </w:p>
    <w:p w14:paraId="5051E723" w14:textId="77777777" w:rsidR="00676126" w:rsidRPr="00676126" w:rsidRDefault="00676126" w:rsidP="00676126">
      <w:pPr>
        <w:suppressAutoHyphens/>
        <w:spacing w:after="0" w:line="240" w:lineRule="auto"/>
        <w:ind w:left="709"/>
        <w:contextualSpacing/>
        <w:rPr>
          <w:rFonts w:ascii="Century Gothic" w:eastAsia="NSimSun" w:hAnsi="Century Gothic" w:cs="Arial"/>
          <w:kern w:val="2"/>
          <w:lang w:val="es-ES_tradnl" w:eastAsia="zh-CN" w:bidi="hi-IN"/>
        </w:rPr>
      </w:pPr>
      <w:r w:rsidRPr="00676126">
        <w:rPr>
          <w:rFonts w:ascii="Century Gothic" w:eastAsia="NSimSun" w:hAnsi="Century Gothic" w:cs="Arial"/>
          <w:kern w:val="2"/>
          <w:lang w:val="es-ES_tradnl" w:eastAsia="zh-CN" w:bidi="hi-IN"/>
        </w:rPr>
        <w:t xml:space="preserve"> 4. Garantías.</w:t>
      </w:r>
    </w:p>
    <w:p w14:paraId="5B5DF274" w14:textId="77777777" w:rsidR="00676126" w:rsidRPr="00676126" w:rsidRDefault="00DE2145" w:rsidP="00DE2145">
      <w:pPr>
        <w:suppressAutoHyphens/>
        <w:spacing w:after="0" w:line="264" w:lineRule="auto"/>
        <w:ind w:left="567"/>
        <w:contextualSpacing/>
        <w:jc w:val="both"/>
        <w:rPr>
          <w:rFonts w:ascii="Century Gothic" w:eastAsia="NSimSun" w:hAnsi="Century Gothic" w:cs="Arial"/>
          <w:b/>
          <w:bCs/>
          <w:kern w:val="2"/>
          <w:lang w:val="es-ES_tradnl" w:eastAsia="zh-CN" w:bidi="hi-IN"/>
        </w:rPr>
      </w:pPr>
      <w:r w:rsidRPr="00676126">
        <w:rPr>
          <w:rFonts w:ascii="Century Gothic" w:eastAsia="NSimSun" w:hAnsi="Century Gothic" w:cs="Arial"/>
          <w:b/>
          <w:bCs/>
          <w:kern w:val="2"/>
          <w:lang w:val="es-ES_tradnl" w:eastAsia="zh-CN" w:bidi="hi-IN"/>
        </w:rPr>
        <w:t xml:space="preserve">  </w:t>
      </w:r>
    </w:p>
    <w:p w14:paraId="50D4D6A0" w14:textId="17EB3601" w:rsidR="00DE2145" w:rsidRPr="00CD5D8F" w:rsidRDefault="00DE2145" w:rsidP="00DE2145">
      <w:pPr>
        <w:suppressAutoHyphens/>
        <w:spacing w:after="0" w:line="264" w:lineRule="auto"/>
        <w:ind w:left="567"/>
        <w:contextualSpacing/>
        <w:jc w:val="both"/>
        <w:rPr>
          <w:rFonts w:ascii="Century Gothic" w:eastAsia="NSimSun" w:hAnsi="Century Gothic" w:cs="Arial"/>
          <w:kern w:val="2"/>
          <w:lang w:val="es-ES_tradnl" w:eastAsia="zh-CN" w:bidi="hi-IN"/>
        </w:rPr>
      </w:pPr>
      <w:r w:rsidRPr="00CD5D8F">
        <w:rPr>
          <w:rFonts w:ascii="Century Gothic" w:eastAsia="NSimSun" w:hAnsi="Century Gothic" w:cs="Arial"/>
          <w:b/>
          <w:bCs/>
          <w:kern w:val="2"/>
          <w:lang w:val="es-ES_tradnl" w:eastAsia="zh-CN" w:bidi="hi-IN"/>
        </w:rPr>
        <w:t>Condiciones de entrega.</w:t>
      </w:r>
    </w:p>
    <w:p w14:paraId="103AA440" w14:textId="77777777" w:rsidR="00DE2145" w:rsidRPr="00DE2145" w:rsidRDefault="00DE2145" w:rsidP="00DE2145">
      <w:pPr>
        <w:suppressAutoHyphens/>
        <w:spacing w:after="0" w:line="264" w:lineRule="auto"/>
        <w:ind w:left="1644"/>
        <w:contextualSpacing/>
        <w:jc w:val="both"/>
        <w:rPr>
          <w:rFonts w:ascii="Century Gothic" w:eastAsia="NSimSun" w:hAnsi="Century Gothic" w:cs="Arial"/>
          <w:b/>
          <w:bCs/>
          <w:kern w:val="2"/>
          <w:lang w:val="es-ES_tradnl" w:eastAsia="zh-CN" w:bidi="hi-IN"/>
        </w:rPr>
      </w:pPr>
      <w:r w:rsidRPr="00DE2145">
        <w:rPr>
          <w:rFonts w:ascii="Century Gothic" w:eastAsia="NSimSun" w:hAnsi="Century Gothic" w:cs="Arial"/>
          <w:b/>
          <w:bCs/>
          <w:kern w:val="2"/>
          <w:lang w:val="es-ES_tradnl" w:eastAsia="zh-CN" w:bidi="hi-IN"/>
        </w:rPr>
        <w:t xml:space="preserve"> </w:t>
      </w:r>
    </w:p>
    <w:p w14:paraId="34BBE2D9" w14:textId="78B85070" w:rsidR="00DE2145" w:rsidRPr="00DE2145" w:rsidRDefault="00DE2145" w:rsidP="00676126">
      <w:pPr>
        <w:spacing w:after="0" w:line="264" w:lineRule="auto"/>
        <w:ind w:left="709"/>
        <w:jc w:val="both"/>
        <w:rPr>
          <w:rFonts w:ascii="Century Gothic" w:eastAsia="Arial" w:hAnsi="Century Gothic" w:cs="Arial"/>
          <w:lang w:val="es-ES_tradnl" w:eastAsia="ja-JP"/>
        </w:rPr>
      </w:pPr>
      <w:bookmarkStart w:id="0" w:name="_Hlk163042748"/>
      <w:r w:rsidRPr="00DE2145">
        <w:rPr>
          <w:rFonts w:ascii="Century Gothic" w:eastAsia="Arial" w:hAnsi="Century Gothic" w:cs="Arial"/>
          <w:lang w:val="es-ES_tradnl" w:eastAsia="ja-JP"/>
        </w:rPr>
        <w:t>La entrega se realizará a más tardar en 15 días hábiles a partir de la notificación del fallo y se llevará a cabo en las instalaciones del Hospital General de Zapopan con domicilio en Ramón Corona No 500, Col. Centro C.P. 45100 Cabecera Municipal Zapopan, Jalisco.</w:t>
      </w:r>
      <w:bookmarkEnd w:id="0"/>
    </w:p>
    <w:p w14:paraId="26FA7022" w14:textId="77777777" w:rsidR="00DE2145" w:rsidRPr="00DE2145" w:rsidRDefault="00DE2145" w:rsidP="00DE2145">
      <w:pPr>
        <w:spacing w:after="0" w:line="264" w:lineRule="auto"/>
        <w:jc w:val="both"/>
        <w:rPr>
          <w:rFonts w:ascii="Century Gothic" w:eastAsia="Arial" w:hAnsi="Century Gothic" w:cs="Arial"/>
          <w:b/>
          <w:bCs/>
          <w:lang w:val="es-ES_tradnl" w:eastAsia="ja-JP"/>
        </w:rPr>
      </w:pPr>
    </w:p>
    <w:p w14:paraId="70AC7EE6" w14:textId="5984C831" w:rsidR="00DE2145" w:rsidRPr="00DE2145" w:rsidRDefault="00DE2145" w:rsidP="00DE2145">
      <w:pPr>
        <w:spacing w:after="0" w:line="264" w:lineRule="auto"/>
        <w:ind w:left="709"/>
        <w:jc w:val="both"/>
        <w:rPr>
          <w:rFonts w:ascii="Century Gothic" w:eastAsia="Arial" w:hAnsi="Century Gothic" w:cs="Arial"/>
          <w:b/>
          <w:bCs/>
          <w:lang w:val="es-ES_tradnl" w:eastAsia="ja-JP"/>
        </w:rPr>
      </w:pPr>
      <w:r w:rsidRPr="00DE2145">
        <w:rPr>
          <w:rFonts w:ascii="Century Gothic" w:eastAsia="Arial" w:hAnsi="Century Gothic" w:cs="Arial"/>
          <w:b/>
          <w:bCs/>
          <w:lang w:val="es-ES_tradnl" w:eastAsia="ja-JP"/>
        </w:rPr>
        <w:t>Periodicidad</w:t>
      </w:r>
    </w:p>
    <w:p w14:paraId="248D2063" w14:textId="77777777" w:rsidR="00DE2145" w:rsidRPr="00DE2145" w:rsidRDefault="00DE2145" w:rsidP="00DE2145">
      <w:pPr>
        <w:spacing w:after="0" w:line="264" w:lineRule="auto"/>
        <w:ind w:left="993"/>
        <w:jc w:val="both"/>
        <w:rPr>
          <w:rFonts w:ascii="Century Gothic" w:eastAsia="Arial" w:hAnsi="Century Gothic" w:cs="Arial"/>
          <w:b/>
          <w:bCs/>
          <w:lang w:val="es-ES_tradnl" w:eastAsia="ja-JP"/>
        </w:rPr>
      </w:pPr>
    </w:p>
    <w:p w14:paraId="55203FEB" w14:textId="6F628355" w:rsidR="00DE2145" w:rsidRPr="00DE2145" w:rsidRDefault="00DE2145" w:rsidP="00676126">
      <w:pPr>
        <w:spacing w:after="0" w:line="264" w:lineRule="auto"/>
        <w:ind w:left="709"/>
        <w:jc w:val="both"/>
        <w:rPr>
          <w:rFonts w:ascii="Century Gothic" w:eastAsia="Arial" w:hAnsi="Century Gothic" w:cs="Arial"/>
          <w:lang w:val="es-ES_tradnl" w:eastAsia="ja-JP"/>
        </w:rPr>
      </w:pPr>
      <w:r w:rsidRPr="00DE2145">
        <w:rPr>
          <w:rFonts w:ascii="Century Gothic" w:eastAsia="Arial" w:hAnsi="Century Gothic" w:cs="Arial"/>
          <w:lang w:val="es-ES_tradnl" w:eastAsia="ja-JP"/>
        </w:rPr>
        <w:t xml:space="preserve">Los bienes adjudicados deberán ser entregados en Una Sola Exhibición. </w:t>
      </w:r>
    </w:p>
    <w:p w14:paraId="5140FEED" w14:textId="77777777" w:rsidR="00DE2145" w:rsidRPr="00DE2145" w:rsidRDefault="00DE2145" w:rsidP="00DE2145">
      <w:pPr>
        <w:spacing w:after="0" w:line="264" w:lineRule="auto"/>
        <w:ind w:hanging="993"/>
        <w:jc w:val="both"/>
        <w:rPr>
          <w:rFonts w:ascii="Century Gothic" w:eastAsia="Arial" w:hAnsi="Century Gothic" w:cs="Arial"/>
          <w:lang w:val="es-ES_tradnl" w:eastAsia="ja-JP"/>
        </w:rPr>
      </w:pPr>
    </w:p>
    <w:p w14:paraId="45809ACC" w14:textId="18A6A0C9" w:rsidR="00DE2145" w:rsidRPr="00DE2145" w:rsidRDefault="00DE2145" w:rsidP="00DE2145">
      <w:pPr>
        <w:tabs>
          <w:tab w:val="left" w:pos="1065"/>
        </w:tabs>
        <w:spacing w:after="0" w:line="264" w:lineRule="auto"/>
        <w:jc w:val="both"/>
        <w:rPr>
          <w:rFonts w:ascii="Century Gothic" w:eastAsia="Arial" w:hAnsi="Century Gothic" w:cs="Arial"/>
          <w:b/>
          <w:lang w:val="es-ES_tradnl" w:eastAsia="ja-JP"/>
        </w:rPr>
      </w:pPr>
      <w:r w:rsidRPr="00DE2145">
        <w:rPr>
          <w:rFonts w:ascii="Century Gothic" w:eastAsia="Arial" w:hAnsi="Century Gothic" w:cs="Arial"/>
          <w:b/>
          <w:lang w:val="es-ES_tradnl" w:eastAsia="ja-JP"/>
        </w:rPr>
        <w:t xml:space="preserve">          Garantía de un año.</w:t>
      </w:r>
    </w:p>
    <w:p w14:paraId="71BF4FA2" w14:textId="77777777" w:rsidR="00DE2145" w:rsidRPr="00DE2145" w:rsidRDefault="00DE2145" w:rsidP="00DE2145">
      <w:pPr>
        <w:tabs>
          <w:tab w:val="left" w:pos="1065"/>
        </w:tabs>
        <w:spacing w:after="0" w:line="264" w:lineRule="auto"/>
        <w:jc w:val="both"/>
        <w:rPr>
          <w:rFonts w:ascii="Century Gothic" w:eastAsia="Arial" w:hAnsi="Century Gothic" w:cs="Arial"/>
          <w:b/>
          <w:lang w:val="es-ES_tradnl" w:eastAsia="ja-JP"/>
        </w:rPr>
      </w:pPr>
    </w:p>
    <w:p w14:paraId="6E1B48EB" w14:textId="0B5FCE3D" w:rsidR="00DE2145" w:rsidRPr="00DE2145" w:rsidRDefault="00DE2145" w:rsidP="00DE2145">
      <w:pPr>
        <w:autoSpaceDE w:val="0"/>
        <w:autoSpaceDN w:val="0"/>
        <w:adjustRightInd w:val="0"/>
        <w:spacing w:line="240" w:lineRule="auto"/>
        <w:ind w:left="709" w:right="-516"/>
        <w:contextualSpacing/>
        <w:jc w:val="both"/>
        <w:rPr>
          <w:rFonts w:ascii="Century Gothic" w:eastAsia="Times New Roman" w:hAnsi="Century Gothic" w:cs="Arial"/>
          <w:b/>
          <w:sz w:val="20"/>
          <w:szCs w:val="20"/>
        </w:rPr>
      </w:pPr>
      <w:r w:rsidRPr="00DE2145">
        <w:rPr>
          <w:rFonts w:ascii="Century Gothic" w:eastAsia="Arial" w:hAnsi="Century Gothic" w:cs="Arial"/>
          <w:lang w:val="es-ES_tradnl" w:eastAsia="ja-JP"/>
        </w:rPr>
        <w:t>El proveedor se deberá comprometer a sustituir los formatos que presenten error y/o defectos</w:t>
      </w:r>
      <w:r w:rsidR="00CD5D8F">
        <w:rPr>
          <w:rFonts w:ascii="Century Gothic" w:eastAsia="Arial" w:hAnsi="Century Gothic" w:cs="Arial"/>
          <w:lang w:val="es-ES_tradnl" w:eastAsia="ja-JP"/>
        </w:rPr>
        <w:t>.</w:t>
      </w:r>
    </w:p>
    <w:p w14:paraId="721CAAE4" w14:textId="77777777" w:rsidR="00DE2145" w:rsidRDefault="00DE2145"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6E1561F3" w14:textId="77777777" w:rsidR="00676126"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7227016F" w14:textId="77777777" w:rsidR="00676126" w:rsidRDefault="00676126" w:rsidP="00F80213">
      <w:pPr>
        <w:pStyle w:val="Sinespaciado"/>
        <w:ind w:left="851" w:right="-518"/>
        <w:jc w:val="both"/>
        <w:rPr>
          <w:rFonts w:ascii="Century Gothic" w:hAnsi="Century Gothic"/>
          <w:lang w:val="es-ES"/>
        </w:rPr>
      </w:pP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71B7F181" w14:textId="77777777" w:rsidR="00676126" w:rsidRDefault="00676126">
      <w:pPr>
        <w:spacing w:after="0" w:line="240" w:lineRule="auto"/>
        <w:jc w:val="center"/>
        <w:rPr>
          <w:rFonts w:ascii="Century Gothic" w:eastAsia="Arial" w:hAnsi="Century Gothic" w:cs="Arial"/>
          <w:b/>
        </w:rPr>
      </w:pPr>
    </w:p>
    <w:p w14:paraId="23CEC5A7" w14:textId="77777777" w:rsidR="00676126" w:rsidRDefault="00676126">
      <w:pPr>
        <w:spacing w:after="0" w:line="240" w:lineRule="auto"/>
        <w:jc w:val="center"/>
        <w:rPr>
          <w:rFonts w:ascii="Century Gothic" w:eastAsia="Arial" w:hAnsi="Century Gothic" w:cs="Arial"/>
          <w:b/>
        </w:rPr>
      </w:pPr>
    </w:p>
    <w:p w14:paraId="52BC2A23" w14:textId="77777777" w:rsidR="00676126" w:rsidRDefault="00676126">
      <w:pPr>
        <w:spacing w:after="0" w:line="240" w:lineRule="auto"/>
        <w:jc w:val="center"/>
        <w:rPr>
          <w:rFonts w:ascii="Century Gothic" w:eastAsia="Arial" w:hAnsi="Century Gothic" w:cs="Arial"/>
          <w:b/>
        </w:rPr>
      </w:pPr>
    </w:p>
    <w:p w14:paraId="57572782" w14:textId="77777777" w:rsidR="00676126" w:rsidRDefault="00676126">
      <w:pPr>
        <w:spacing w:after="0" w:line="240" w:lineRule="auto"/>
        <w:jc w:val="center"/>
        <w:rPr>
          <w:rFonts w:ascii="Century Gothic" w:eastAsia="Arial" w:hAnsi="Century Gothic" w:cs="Arial"/>
          <w:b/>
        </w:rPr>
      </w:pPr>
    </w:p>
    <w:p w14:paraId="45EA0641" w14:textId="77777777" w:rsidR="00676126" w:rsidRDefault="00676126">
      <w:pPr>
        <w:spacing w:after="0" w:line="240" w:lineRule="auto"/>
        <w:jc w:val="center"/>
        <w:rPr>
          <w:rFonts w:ascii="Century Gothic" w:eastAsia="Arial" w:hAnsi="Century Gothic" w:cs="Arial"/>
          <w:b/>
        </w:rPr>
      </w:pPr>
    </w:p>
    <w:p w14:paraId="71BEA6C0" w14:textId="77777777" w:rsidR="00676126" w:rsidRDefault="00676126">
      <w:pPr>
        <w:spacing w:after="0" w:line="240" w:lineRule="auto"/>
        <w:jc w:val="center"/>
        <w:rPr>
          <w:rFonts w:ascii="Century Gothic" w:eastAsia="Arial" w:hAnsi="Century Gothic" w:cs="Arial"/>
          <w:b/>
        </w:rPr>
      </w:pPr>
    </w:p>
    <w:p w14:paraId="138D03FA" w14:textId="77777777" w:rsidR="00676126" w:rsidRDefault="00676126">
      <w:pPr>
        <w:spacing w:after="0" w:line="240" w:lineRule="auto"/>
        <w:jc w:val="center"/>
        <w:rPr>
          <w:rFonts w:ascii="Century Gothic" w:eastAsia="Arial" w:hAnsi="Century Gothic" w:cs="Arial"/>
          <w:b/>
        </w:rPr>
      </w:pPr>
    </w:p>
    <w:p w14:paraId="22A0D995" w14:textId="77777777" w:rsidR="00676126" w:rsidRDefault="00676126">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342862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2105" w:tblpY="1"/>
        <w:tblW w:w="8831" w:type="dxa"/>
        <w:tblLayout w:type="fixed"/>
        <w:tblLook w:val="0400" w:firstRow="0" w:lastRow="0" w:firstColumn="0" w:lastColumn="0" w:noHBand="0" w:noVBand="1"/>
      </w:tblPr>
      <w:tblGrid>
        <w:gridCol w:w="795"/>
        <w:gridCol w:w="6146"/>
        <w:gridCol w:w="992"/>
        <w:gridCol w:w="898"/>
      </w:tblGrid>
      <w:tr w:rsidR="00032653" w14:paraId="6C8295C8" w14:textId="77777777" w:rsidTr="00A31702">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6146"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032653" w14:paraId="3DCB1D61" w14:textId="77777777" w:rsidTr="00A31702">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6146"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898"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032653">
            <w:pPr>
              <w:widowControl w:val="0"/>
              <w:spacing w:after="0" w:line="276" w:lineRule="auto"/>
              <w:rPr>
                <w:rFonts w:ascii="Century Gothic" w:eastAsia="Century Gothic" w:hAnsi="Century Gothic" w:cs="Century Gothic"/>
                <w:sz w:val="20"/>
                <w:szCs w:val="20"/>
              </w:rPr>
            </w:pPr>
          </w:p>
        </w:tc>
      </w:tr>
      <w:tr w:rsidR="00032653" w14:paraId="21330B23" w14:textId="77777777" w:rsidTr="00A31702">
        <w:trPr>
          <w:trHeight w:val="1511"/>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032653">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c>
          <w:tcPr>
            <w:tcW w:w="614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3EE27036" w:rsidR="00032653" w:rsidRDefault="00A31702" w:rsidP="00032653">
            <w:pPr>
              <w:widowControl w:val="0"/>
              <w:spacing w:after="0" w:line="276" w:lineRule="auto"/>
              <w:jc w:val="both"/>
              <w:rPr>
                <w:rFonts w:ascii="Century Gothic" w:eastAsia="Century Gothic" w:hAnsi="Century Gothic" w:cs="Century Gothic"/>
                <w:sz w:val="20"/>
                <w:szCs w:val="20"/>
              </w:rPr>
            </w:pPr>
            <w:r w:rsidRPr="00D121E0">
              <w:rPr>
                <w:rFonts w:ascii="Century Gothic" w:eastAsia="Century Gothic" w:hAnsi="Century Gothic" w:cs="Century Gothic"/>
                <w:sz w:val="20"/>
                <w:szCs w:val="20"/>
              </w:rPr>
              <w:t>15 MILLARES ORIGINAL Y COPIA TAMAÑO OFICIO, SELECCIÓN DE COLOR EN BLOCKS DE 50 APARTADO A</w:t>
            </w:r>
          </w:p>
        </w:tc>
        <w:tc>
          <w:tcPr>
            <w:tcW w:w="992" w:type="dxa"/>
            <w:tcBorders>
              <w:top w:val="single" w:sz="4" w:space="0" w:color="000000"/>
              <w:left w:val="single" w:sz="5" w:space="0" w:color="000000"/>
              <w:bottom w:val="single" w:sz="4" w:space="0" w:color="000000"/>
              <w:right w:val="single" w:sz="4" w:space="0" w:color="000000"/>
            </w:tcBorders>
            <w:vAlign w:val="center"/>
          </w:tcPr>
          <w:p w14:paraId="7EB44057"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898" w:type="dxa"/>
            <w:tcBorders>
              <w:top w:val="single" w:sz="4" w:space="0" w:color="000000"/>
              <w:left w:val="single" w:sz="4" w:space="0" w:color="000000"/>
              <w:bottom w:val="single" w:sz="4" w:space="0" w:color="000000"/>
              <w:right w:val="single" w:sz="4" w:space="0" w:color="000000"/>
            </w:tcBorders>
            <w:vAlign w:val="center"/>
          </w:tcPr>
          <w:p w14:paraId="6415538C" w14:textId="71806A40" w:rsidR="00032653" w:rsidRDefault="00A31702"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15,000</w:t>
            </w:r>
          </w:p>
        </w:tc>
      </w:tr>
      <w:tr w:rsidR="00032653" w14:paraId="535A4472" w14:textId="77777777" w:rsidTr="00A31702">
        <w:trPr>
          <w:trHeight w:val="13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E3EF90F" w14:textId="77777777" w:rsidR="00032653" w:rsidRDefault="00032653" w:rsidP="00032653">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2</w:t>
            </w:r>
          </w:p>
        </w:tc>
        <w:tc>
          <w:tcPr>
            <w:tcW w:w="614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10E588E6" w14:textId="3E1F3C49" w:rsidR="00032653" w:rsidRDefault="00A31702" w:rsidP="00032653">
            <w:pPr>
              <w:widowControl w:val="0"/>
              <w:spacing w:after="0" w:line="276" w:lineRule="auto"/>
              <w:rPr>
                <w:rFonts w:ascii="Century Gothic" w:eastAsia="Century Gothic" w:hAnsi="Century Gothic" w:cs="Century Gothic"/>
                <w:sz w:val="20"/>
                <w:szCs w:val="20"/>
              </w:rPr>
            </w:pPr>
            <w:r w:rsidRPr="00D121E0">
              <w:rPr>
                <w:rFonts w:ascii="Century Gothic" w:eastAsia="Century Gothic" w:hAnsi="Century Gothic" w:cs="Century Gothic"/>
                <w:sz w:val="20"/>
                <w:szCs w:val="20"/>
              </w:rPr>
              <w:t>15 MILLARES ORIGINAL Y COPIA TAMAÑO OFICIO, SELECCIÓN DE COLOR EN BLOCKS DE 50 APARTADO B</w:t>
            </w:r>
          </w:p>
        </w:tc>
        <w:tc>
          <w:tcPr>
            <w:tcW w:w="992" w:type="dxa"/>
            <w:tcBorders>
              <w:top w:val="single" w:sz="4" w:space="0" w:color="000000"/>
              <w:left w:val="single" w:sz="5" w:space="0" w:color="000000"/>
              <w:bottom w:val="single" w:sz="4" w:space="0" w:color="000000"/>
              <w:right w:val="single" w:sz="4" w:space="0" w:color="000000"/>
            </w:tcBorders>
            <w:vAlign w:val="center"/>
          </w:tcPr>
          <w:p w14:paraId="50C187DE"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898" w:type="dxa"/>
            <w:tcBorders>
              <w:top w:val="single" w:sz="4" w:space="0" w:color="000000"/>
              <w:left w:val="single" w:sz="4" w:space="0" w:color="000000"/>
              <w:bottom w:val="single" w:sz="4" w:space="0" w:color="000000"/>
              <w:right w:val="single" w:sz="4" w:space="0" w:color="000000"/>
            </w:tcBorders>
            <w:vAlign w:val="center"/>
          </w:tcPr>
          <w:p w14:paraId="2B861ED9" w14:textId="17BDBE0A" w:rsidR="00032653" w:rsidRDefault="00A31702"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15,000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237B114E" w14:textId="77777777"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4A98ED90" w14:textId="77777777" w:rsidR="00561814" w:rsidRDefault="00561814">
      <w:pPr>
        <w:spacing w:after="0" w:line="276" w:lineRule="auto"/>
        <w:jc w:val="both"/>
        <w:rPr>
          <w:rFonts w:ascii="Century Gothic" w:eastAsia="Arial" w:hAnsi="Century Gothic" w:cs="Arial"/>
          <w:b/>
        </w:rPr>
      </w:pPr>
    </w:p>
    <w:p w14:paraId="5EFF3452" w14:textId="77777777" w:rsidR="00561814" w:rsidRDefault="00561814">
      <w:pPr>
        <w:spacing w:after="0" w:line="276" w:lineRule="auto"/>
        <w:jc w:val="both"/>
        <w:rPr>
          <w:rFonts w:ascii="Century Gothic" w:eastAsia="Arial" w:hAnsi="Century Gothic" w:cs="Arial"/>
          <w:b/>
        </w:rPr>
      </w:pPr>
    </w:p>
    <w:p w14:paraId="7D72982B" w14:textId="77777777" w:rsidR="00561814" w:rsidRDefault="00561814">
      <w:pPr>
        <w:spacing w:after="0" w:line="276" w:lineRule="auto"/>
        <w:jc w:val="both"/>
        <w:rPr>
          <w:rFonts w:ascii="Century Gothic" w:eastAsia="Arial" w:hAnsi="Century Gothic" w:cs="Arial"/>
          <w:b/>
        </w:rPr>
      </w:pPr>
    </w:p>
    <w:p w14:paraId="56BAC3CF" w14:textId="77777777" w:rsidR="00561814" w:rsidRDefault="00561814">
      <w:pPr>
        <w:spacing w:after="0" w:line="276" w:lineRule="auto"/>
        <w:jc w:val="both"/>
        <w:rPr>
          <w:rFonts w:ascii="Century Gothic" w:eastAsia="Arial" w:hAnsi="Century Gothic" w:cs="Arial"/>
          <w:b/>
        </w:rPr>
      </w:pPr>
    </w:p>
    <w:p w14:paraId="770283FD" w14:textId="77777777" w:rsidR="00561814" w:rsidRDefault="00561814">
      <w:pPr>
        <w:spacing w:after="0" w:line="276" w:lineRule="auto"/>
        <w:jc w:val="both"/>
        <w:rPr>
          <w:rFonts w:ascii="Century Gothic" w:eastAsia="Arial" w:hAnsi="Century Gothic" w:cs="Arial"/>
          <w:b/>
        </w:rPr>
      </w:pPr>
    </w:p>
    <w:p w14:paraId="0FE2D690" w14:textId="77777777" w:rsidR="00561814" w:rsidRDefault="00561814">
      <w:pPr>
        <w:spacing w:after="0" w:line="276" w:lineRule="auto"/>
        <w:jc w:val="both"/>
        <w:rPr>
          <w:rFonts w:ascii="Century Gothic" w:eastAsia="Arial" w:hAnsi="Century Gothic" w:cs="Arial"/>
          <w:b/>
        </w:rPr>
      </w:pPr>
    </w:p>
    <w:p w14:paraId="2B79E2F1" w14:textId="77777777" w:rsidR="00561814" w:rsidRDefault="00561814">
      <w:pPr>
        <w:spacing w:after="0" w:line="276" w:lineRule="auto"/>
        <w:jc w:val="both"/>
        <w:rPr>
          <w:rFonts w:ascii="Century Gothic" w:eastAsia="Arial" w:hAnsi="Century Gothic" w:cs="Arial"/>
          <w:b/>
        </w:rPr>
      </w:pPr>
    </w:p>
    <w:p w14:paraId="784512BC" w14:textId="77777777" w:rsidR="00561814" w:rsidRDefault="00561814">
      <w:pPr>
        <w:spacing w:after="0" w:line="276" w:lineRule="auto"/>
        <w:jc w:val="both"/>
        <w:rPr>
          <w:rFonts w:ascii="Century Gothic" w:eastAsia="Arial" w:hAnsi="Century Gothic" w:cs="Arial"/>
          <w:b/>
        </w:rPr>
      </w:pPr>
    </w:p>
    <w:p w14:paraId="09C1E439" w14:textId="77777777" w:rsidR="00032653" w:rsidRDefault="0003265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6E5D1B65"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45" w:type="dxa"/>
        <w:jc w:val="center"/>
        <w:tblCellMar>
          <w:left w:w="70" w:type="dxa"/>
          <w:right w:w="70" w:type="dxa"/>
        </w:tblCellMar>
        <w:tblLook w:val="04A0" w:firstRow="1" w:lastRow="0" w:firstColumn="1" w:lastColumn="0" w:noHBand="0" w:noVBand="1"/>
      </w:tblPr>
      <w:tblGrid>
        <w:gridCol w:w="1177"/>
        <w:gridCol w:w="3226"/>
        <w:gridCol w:w="1185"/>
        <w:gridCol w:w="1325"/>
        <w:gridCol w:w="1252"/>
        <w:gridCol w:w="1180"/>
      </w:tblGrid>
      <w:tr w:rsidR="00943E15" w:rsidRPr="00E87662" w14:paraId="386463D8" w14:textId="192C549C" w:rsidTr="00A31702">
        <w:trPr>
          <w:trHeight w:val="373"/>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226"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2"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0"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A31702">
        <w:trPr>
          <w:trHeight w:val="111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14:paraId="7299318A" w14:textId="62CC7236" w:rsidR="00943E15" w:rsidRPr="00A31702" w:rsidRDefault="00A31702" w:rsidP="00A31702">
            <w:pPr>
              <w:spacing w:after="0"/>
              <w:rPr>
                <w:rFonts w:ascii="Century Gothic" w:eastAsia="Century Gothic" w:hAnsi="Century Gothic" w:cs="Century Gothic"/>
                <w:sz w:val="20"/>
                <w:szCs w:val="20"/>
              </w:rPr>
            </w:pPr>
            <w:r w:rsidRPr="00D121E0">
              <w:rPr>
                <w:rFonts w:ascii="Century Gothic" w:eastAsia="Century Gothic" w:hAnsi="Century Gothic" w:cs="Century Gothic"/>
                <w:sz w:val="20"/>
                <w:szCs w:val="20"/>
              </w:rPr>
              <w:t>15 MILLARES ORIGINAL Y COPIA TAMAÑO OFICIO, SELECCIÓN DE COLOR EN BLOCKS DE 50 APARTADO A</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190A3049" w14:textId="7D64B72E" w:rsidR="00032653" w:rsidRDefault="00032653"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PIEZA</w:t>
            </w:r>
          </w:p>
          <w:p w14:paraId="58296651" w14:textId="77777777" w:rsidR="00A31702" w:rsidRDefault="00A31702" w:rsidP="00A31702">
            <w:pPr>
              <w:spacing w:after="0"/>
              <w:jc w:val="center"/>
              <w:rPr>
                <w:rFonts w:ascii="Century Gothic" w:eastAsia="Century Gothic" w:hAnsi="Century Gothic" w:cs="Century Gothic"/>
                <w:sz w:val="20"/>
                <w:szCs w:val="20"/>
              </w:rPr>
            </w:pPr>
          </w:p>
          <w:p w14:paraId="0FEBEED0" w14:textId="77777777" w:rsidR="00A31702" w:rsidRPr="00A31702" w:rsidRDefault="00A31702" w:rsidP="00A31702">
            <w:pPr>
              <w:spacing w:after="0"/>
              <w:jc w:val="center"/>
              <w:rPr>
                <w:rFonts w:ascii="Century Gothic" w:eastAsia="Century Gothic" w:hAnsi="Century Gothic" w:cs="Century Gothic"/>
                <w:sz w:val="20"/>
                <w:szCs w:val="20"/>
              </w:rPr>
            </w:pPr>
          </w:p>
          <w:p w14:paraId="7A0E74BD" w14:textId="565DE2C6" w:rsidR="008C1B83" w:rsidRPr="00A31702" w:rsidRDefault="008C1B83" w:rsidP="00A31702">
            <w:pPr>
              <w:spacing w:after="0"/>
              <w:jc w:val="center"/>
              <w:rPr>
                <w:rFonts w:ascii="Century Gothic" w:eastAsia="Century Gothic" w:hAnsi="Century Gothic" w:cs="Century Gothic"/>
                <w:sz w:val="20"/>
                <w:szCs w:val="20"/>
              </w:rPr>
            </w:pP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7A4365E3" w14:textId="70090783" w:rsidR="00032653" w:rsidRDefault="00A31702"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15,000</w:t>
            </w:r>
          </w:p>
          <w:p w14:paraId="3DF81336" w14:textId="77777777" w:rsidR="00A31702" w:rsidRDefault="00A31702" w:rsidP="00A31702">
            <w:pPr>
              <w:spacing w:after="0"/>
              <w:jc w:val="center"/>
              <w:rPr>
                <w:rFonts w:ascii="Century Gothic" w:eastAsia="Century Gothic" w:hAnsi="Century Gothic" w:cs="Century Gothic"/>
                <w:sz w:val="20"/>
                <w:szCs w:val="20"/>
              </w:rPr>
            </w:pPr>
          </w:p>
          <w:p w14:paraId="06CF8361" w14:textId="77777777" w:rsidR="00A31702" w:rsidRPr="00A31702" w:rsidRDefault="00A31702" w:rsidP="00A31702">
            <w:pPr>
              <w:spacing w:after="0"/>
              <w:jc w:val="center"/>
              <w:rPr>
                <w:rFonts w:ascii="Century Gothic" w:eastAsia="Century Gothic" w:hAnsi="Century Gothic" w:cs="Century Gothic"/>
                <w:sz w:val="20"/>
                <w:szCs w:val="20"/>
              </w:rPr>
            </w:pPr>
          </w:p>
          <w:p w14:paraId="17A16F5F" w14:textId="318C8D9B" w:rsidR="008C1B83" w:rsidRPr="00A31702" w:rsidRDefault="008C1B83" w:rsidP="00A31702">
            <w:pPr>
              <w:spacing w:after="0"/>
              <w:jc w:val="center"/>
              <w:rPr>
                <w:rFonts w:ascii="Century Gothic" w:eastAsia="Century Gothic" w:hAnsi="Century Gothic" w:cs="Century Gothic"/>
                <w:sz w:val="20"/>
                <w:szCs w:val="20"/>
              </w:rPr>
            </w:pPr>
          </w:p>
        </w:tc>
        <w:tc>
          <w:tcPr>
            <w:tcW w:w="1252" w:type="dxa"/>
            <w:tcBorders>
              <w:top w:val="single" w:sz="4" w:space="0" w:color="auto"/>
              <w:left w:val="nil"/>
              <w:bottom w:val="single" w:sz="4" w:space="0" w:color="auto"/>
              <w:right w:val="single" w:sz="4" w:space="0" w:color="auto"/>
            </w:tcBorders>
          </w:tcPr>
          <w:p w14:paraId="7FD5709F" w14:textId="629B35B8" w:rsidR="00032653" w:rsidRPr="00A31702" w:rsidRDefault="00032653" w:rsidP="00A31702">
            <w:pPr>
              <w:spacing w:after="0"/>
              <w:rPr>
                <w:rFonts w:ascii="Century Gothic" w:eastAsia="Century Gothic" w:hAnsi="Century Gothic" w:cs="Century Gothic"/>
                <w:sz w:val="20"/>
                <w:szCs w:val="20"/>
              </w:rPr>
            </w:pPr>
          </w:p>
        </w:tc>
        <w:tc>
          <w:tcPr>
            <w:tcW w:w="1180" w:type="dxa"/>
            <w:tcBorders>
              <w:top w:val="single" w:sz="4" w:space="0" w:color="auto"/>
              <w:left w:val="nil"/>
              <w:bottom w:val="single" w:sz="4" w:space="0" w:color="auto"/>
              <w:right w:val="single" w:sz="4" w:space="0" w:color="auto"/>
            </w:tcBorders>
          </w:tcPr>
          <w:p w14:paraId="20BF2CA9"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126E18A3" w14:textId="2701F165" w:rsidTr="00A31702">
        <w:trPr>
          <w:trHeight w:val="697"/>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A31702" w:rsidRDefault="00943E15"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2</w:t>
            </w:r>
          </w:p>
        </w:tc>
        <w:tc>
          <w:tcPr>
            <w:tcW w:w="3226" w:type="dxa"/>
            <w:tcBorders>
              <w:top w:val="single" w:sz="4" w:space="0" w:color="auto"/>
              <w:left w:val="nil"/>
              <w:bottom w:val="single" w:sz="4" w:space="0" w:color="auto"/>
              <w:right w:val="single" w:sz="4" w:space="0" w:color="auto"/>
            </w:tcBorders>
            <w:shd w:val="clear" w:color="auto" w:fill="auto"/>
            <w:vAlign w:val="bottom"/>
          </w:tcPr>
          <w:p w14:paraId="0B10B2A3" w14:textId="77E2DCC6" w:rsidR="00943E15" w:rsidRPr="00A31702" w:rsidRDefault="00A31702" w:rsidP="00A31702">
            <w:pPr>
              <w:spacing w:after="0"/>
              <w:rPr>
                <w:rFonts w:ascii="Century Gothic" w:eastAsia="Century Gothic" w:hAnsi="Century Gothic" w:cs="Century Gothic"/>
                <w:sz w:val="20"/>
                <w:szCs w:val="20"/>
              </w:rPr>
            </w:pPr>
            <w:r w:rsidRPr="00D121E0">
              <w:rPr>
                <w:rFonts w:ascii="Century Gothic" w:eastAsia="Century Gothic" w:hAnsi="Century Gothic" w:cs="Century Gothic"/>
                <w:sz w:val="20"/>
                <w:szCs w:val="20"/>
              </w:rPr>
              <w:t>15 MILLARES ORIGINAL Y COPIA TAMAÑO OFICIO, SELECCIÓN DE COLOR EN BLOCKS DE 50 APARTADO B</w:t>
            </w:r>
          </w:p>
        </w:tc>
        <w:tc>
          <w:tcPr>
            <w:tcW w:w="1185" w:type="dxa"/>
            <w:tcBorders>
              <w:top w:val="single" w:sz="4" w:space="0" w:color="auto"/>
              <w:left w:val="nil"/>
              <w:bottom w:val="single" w:sz="4" w:space="0" w:color="auto"/>
              <w:right w:val="single" w:sz="4" w:space="0" w:color="auto"/>
            </w:tcBorders>
            <w:shd w:val="clear" w:color="auto" w:fill="auto"/>
            <w:vAlign w:val="bottom"/>
          </w:tcPr>
          <w:p w14:paraId="42A0198B" w14:textId="3B954553" w:rsidR="005605BB" w:rsidRPr="00A31702" w:rsidRDefault="00032653"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PIEZA</w:t>
            </w:r>
          </w:p>
          <w:p w14:paraId="37031A8A" w14:textId="77777777" w:rsidR="008C1B83" w:rsidRPr="00A31702" w:rsidRDefault="008C1B83" w:rsidP="00A31702">
            <w:pPr>
              <w:spacing w:after="0"/>
              <w:jc w:val="center"/>
              <w:rPr>
                <w:rFonts w:ascii="Century Gothic" w:eastAsia="Century Gothic" w:hAnsi="Century Gothic" w:cs="Century Gothic"/>
                <w:sz w:val="20"/>
                <w:szCs w:val="20"/>
              </w:rPr>
            </w:pPr>
          </w:p>
          <w:p w14:paraId="1AA1C4A0" w14:textId="34AA50BF" w:rsidR="005605BB" w:rsidRPr="00A31702" w:rsidRDefault="005605BB" w:rsidP="00A31702">
            <w:pPr>
              <w:spacing w:after="0"/>
              <w:jc w:val="center"/>
              <w:rPr>
                <w:rFonts w:ascii="Century Gothic" w:eastAsia="Century Gothic" w:hAnsi="Century Gothic" w:cs="Century Gothic"/>
                <w:sz w:val="20"/>
                <w:szCs w:val="20"/>
              </w:rPr>
            </w:pPr>
          </w:p>
        </w:tc>
        <w:tc>
          <w:tcPr>
            <w:tcW w:w="1325" w:type="dxa"/>
            <w:tcBorders>
              <w:top w:val="single" w:sz="4" w:space="0" w:color="auto"/>
              <w:left w:val="nil"/>
              <w:bottom w:val="single" w:sz="4" w:space="0" w:color="auto"/>
              <w:right w:val="single" w:sz="4" w:space="0" w:color="auto"/>
            </w:tcBorders>
            <w:shd w:val="clear" w:color="auto" w:fill="auto"/>
            <w:vAlign w:val="bottom"/>
          </w:tcPr>
          <w:p w14:paraId="5FCF4CEA" w14:textId="435CA896" w:rsidR="00A31702" w:rsidRPr="00A31702" w:rsidRDefault="00A31702"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15,000</w:t>
            </w:r>
          </w:p>
          <w:p w14:paraId="680C7504" w14:textId="77777777" w:rsidR="005605BB" w:rsidRPr="00A31702" w:rsidRDefault="005605BB" w:rsidP="00A31702">
            <w:pPr>
              <w:spacing w:after="0"/>
              <w:jc w:val="center"/>
              <w:rPr>
                <w:rFonts w:ascii="Century Gothic" w:eastAsia="Century Gothic" w:hAnsi="Century Gothic" w:cs="Century Gothic"/>
                <w:sz w:val="20"/>
                <w:szCs w:val="20"/>
              </w:rPr>
            </w:pPr>
          </w:p>
          <w:p w14:paraId="4B00E473" w14:textId="136CCFD7" w:rsidR="005605BB" w:rsidRPr="00A31702" w:rsidRDefault="005605BB" w:rsidP="00A31702">
            <w:pPr>
              <w:spacing w:after="0"/>
              <w:jc w:val="center"/>
              <w:rPr>
                <w:rFonts w:ascii="Century Gothic" w:eastAsia="Century Gothic" w:hAnsi="Century Gothic" w:cs="Century Gothic"/>
                <w:sz w:val="20"/>
                <w:szCs w:val="20"/>
              </w:rPr>
            </w:pPr>
          </w:p>
        </w:tc>
        <w:tc>
          <w:tcPr>
            <w:tcW w:w="1252" w:type="dxa"/>
            <w:tcBorders>
              <w:top w:val="single" w:sz="4" w:space="0" w:color="auto"/>
              <w:left w:val="nil"/>
              <w:bottom w:val="single" w:sz="4" w:space="0" w:color="auto"/>
              <w:right w:val="single" w:sz="4" w:space="0" w:color="auto"/>
            </w:tcBorders>
          </w:tcPr>
          <w:p w14:paraId="7C48DDB3" w14:textId="77777777" w:rsidR="00943E15" w:rsidRPr="006352D2" w:rsidRDefault="00943E15" w:rsidP="00A31702">
            <w:pPr>
              <w:spacing w:after="0"/>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4C49A1BB"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41B57E54" w14:textId="7D442A4B" w:rsidTr="00A31702">
        <w:trPr>
          <w:trHeight w:val="186"/>
          <w:jc w:val="center"/>
        </w:trPr>
        <w:tc>
          <w:tcPr>
            <w:tcW w:w="1177"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226"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2"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A31702">
        <w:trPr>
          <w:trHeight w:val="139"/>
          <w:jc w:val="center"/>
        </w:trPr>
        <w:tc>
          <w:tcPr>
            <w:tcW w:w="1177"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226"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2"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A31702">
        <w:trPr>
          <w:trHeight w:val="139"/>
          <w:jc w:val="center"/>
        </w:trPr>
        <w:tc>
          <w:tcPr>
            <w:tcW w:w="1177"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226"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2"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389208ED" w14:textId="77777777" w:rsidR="00032653" w:rsidRDefault="00032653">
      <w:pPr>
        <w:spacing w:after="0" w:line="240" w:lineRule="auto"/>
        <w:jc w:val="center"/>
        <w:rPr>
          <w:rFonts w:ascii="Century Gothic" w:eastAsia="Arial" w:hAnsi="Century Gothic" w:cs="Arial"/>
          <w:b/>
        </w:rPr>
      </w:pPr>
    </w:p>
    <w:p w14:paraId="58B1416F" w14:textId="77777777" w:rsidR="00032653" w:rsidRDefault="00032653">
      <w:pPr>
        <w:spacing w:after="0" w:line="240" w:lineRule="auto"/>
        <w:jc w:val="center"/>
        <w:rPr>
          <w:rFonts w:ascii="Century Gothic" w:eastAsia="Arial" w:hAnsi="Century Gothic" w:cs="Arial"/>
          <w:b/>
        </w:rPr>
      </w:pPr>
    </w:p>
    <w:p w14:paraId="538B3B3E" w14:textId="77777777" w:rsidR="00032653" w:rsidRDefault="00032653">
      <w:pPr>
        <w:spacing w:after="0" w:line="240" w:lineRule="auto"/>
        <w:jc w:val="center"/>
        <w:rPr>
          <w:rFonts w:ascii="Century Gothic" w:eastAsia="Arial" w:hAnsi="Century Gothic" w:cs="Arial"/>
          <w:b/>
        </w:rPr>
      </w:pPr>
    </w:p>
    <w:p w14:paraId="21C5FAD3" w14:textId="77777777" w:rsidR="00032653" w:rsidRDefault="00032653">
      <w:pPr>
        <w:spacing w:after="0" w:line="240" w:lineRule="auto"/>
        <w:jc w:val="center"/>
        <w:rPr>
          <w:rFonts w:ascii="Century Gothic" w:eastAsia="Arial" w:hAnsi="Century Gothic" w:cs="Arial"/>
          <w:b/>
        </w:rPr>
      </w:pPr>
    </w:p>
    <w:p w14:paraId="43BF47A0" w14:textId="77777777" w:rsidR="00032653" w:rsidRDefault="00032653">
      <w:pPr>
        <w:spacing w:after="0" w:line="240" w:lineRule="auto"/>
        <w:jc w:val="center"/>
        <w:rPr>
          <w:rFonts w:ascii="Century Gothic" w:eastAsia="Arial" w:hAnsi="Century Gothic" w:cs="Arial"/>
          <w:b/>
        </w:rPr>
      </w:pPr>
    </w:p>
    <w:p w14:paraId="4E959163" w14:textId="77777777" w:rsidR="00032653" w:rsidRDefault="00032653">
      <w:pPr>
        <w:spacing w:after="0" w:line="240" w:lineRule="auto"/>
        <w:jc w:val="center"/>
        <w:rPr>
          <w:rFonts w:ascii="Century Gothic" w:eastAsia="Arial" w:hAnsi="Century Gothic" w:cs="Arial"/>
          <w:b/>
        </w:rPr>
      </w:pPr>
    </w:p>
    <w:p w14:paraId="60200BF4" w14:textId="77777777" w:rsidR="00032653" w:rsidRDefault="00032653">
      <w:pPr>
        <w:spacing w:after="0" w:line="240" w:lineRule="auto"/>
        <w:jc w:val="center"/>
        <w:rPr>
          <w:rFonts w:ascii="Century Gothic" w:eastAsia="Arial" w:hAnsi="Century Gothic" w:cs="Arial"/>
          <w:b/>
        </w:rPr>
      </w:pPr>
    </w:p>
    <w:p w14:paraId="29751594" w14:textId="77777777" w:rsidR="00032653" w:rsidRDefault="00032653">
      <w:pPr>
        <w:spacing w:after="0" w:line="240" w:lineRule="auto"/>
        <w:jc w:val="center"/>
        <w:rPr>
          <w:rFonts w:ascii="Century Gothic" w:eastAsia="Arial" w:hAnsi="Century Gothic" w:cs="Arial"/>
          <w:b/>
        </w:rPr>
      </w:pPr>
    </w:p>
    <w:p w14:paraId="51A99BBD" w14:textId="77777777" w:rsidR="00032653" w:rsidRDefault="00032653">
      <w:pPr>
        <w:spacing w:after="0" w:line="240" w:lineRule="auto"/>
        <w:jc w:val="center"/>
        <w:rPr>
          <w:rFonts w:ascii="Century Gothic" w:eastAsia="Arial" w:hAnsi="Century Gothic" w:cs="Arial"/>
          <w:b/>
        </w:rPr>
      </w:pPr>
    </w:p>
    <w:p w14:paraId="12B4D277" w14:textId="77777777" w:rsidR="00032653" w:rsidRDefault="0003265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F60C573"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A31702">
        <w:rPr>
          <w:rFonts w:ascii="Century Gothic" w:eastAsia="Arial" w:hAnsi="Century Gothic" w:cs="Arial"/>
          <w:b/>
        </w:rPr>
        <w:t>LSC-028/2024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417C8">
        <w:rPr>
          <w:rFonts w:ascii="Century Gothic" w:eastAsia="Arial" w:hAnsi="Century Gothic" w:cs="Arial"/>
          <w:b/>
        </w:rPr>
        <w:t>ADQUISICIÓN FORMATOS IMPRESOS DE PARTE PRE HOSPITALARIO</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024486FE"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A31702">
        <w:rPr>
          <w:rFonts w:ascii="Century Gothic" w:hAnsi="Century Gothic" w:cs="Arial"/>
          <w:b/>
          <w:lang w:eastAsia="en-US"/>
        </w:rPr>
        <w:t>LSC-028/2024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A31702">
        <w:rPr>
          <w:rFonts w:ascii="Century Gothic" w:hAnsi="Century Gothic" w:cs="Arial"/>
          <w:b/>
          <w:lang w:eastAsia="en-US"/>
        </w:rPr>
        <w:t>LSC-028/2024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417C8">
        <w:rPr>
          <w:rFonts w:ascii="Century Gothic" w:eastAsia="Arial" w:hAnsi="Century Gothic" w:cs="Arial"/>
          <w:b/>
        </w:rPr>
        <w:t>ADQUISICIÓN FORMATOS IMPRESOS DE PARTE PRE HOSPITALARIO</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54A6BFDB" w14:textId="77777777" w:rsidR="00032653" w:rsidRDefault="00032653">
      <w:pPr>
        <w:spacing w:after="0" w:line="276" w:lineRule="auto"/>
        <w:ind w:left="708" w:hanging="708"/>
        <w:jc w:val="center"/>
        <w:rPr>
          <w:rFonts w:ascii="Century Gothic" w:eastAsia="Arial" w:hAnsi="Century Gothic" w:cs="Arial"/>
          <w:b/>
        </w:rPr>
      </w:pPr>
    </w:p>
    <w:p w14:paraId="02CCA069" w14:textId="77777777" w:rsidR="006E19A6" w:rsidRDefault="006E19A6">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0ABE8E0"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A31702">
        <w:rPr>
          <w:rFonts w:ascii="Century Gothic" w:eastAsia="Arial" w:hAnsi="Century Gothic" w:cs="Arial"/>
          <w:b/>
        </w:rPr>
        <w:t>LSC-028/2024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417C8">
        <w:rPr>
          <w:rFonts w:ascii="Century Gothic" w:eastAsia="Arial" w:hAnsi="Century Gothic" w:cs="Arial"/>
          <w:b/>
        </w:rPr>
        <w:t>ADQUISICIÓN FORMATOS IMPRESOS DE PARTE PRE HOSPITALARIO</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4"/>
      <w:footerReference w:type="default" r:id="rId15"/>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12D5" w14:textId="77777777" w:rsidR="00C03597" w:rsidRDefault="00C03597">
      <w:pPr>
        <w:spacing w:line="240" w:lineRule="auto"/>
      </w:pPr>
      <w:r>
        <w:separator/>
      </w:r>
    </w:p>
  </w:endnote>
  <w:endnote w:type="continuationSeparator" w:id="0">
    <w:p w14:paraId="173692EC" w14:textId="77777777" w:rsidR="00C03597" w:rsidRDefault="00C03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E5F7" w14:textId="77777777" w:rsidR="00C03597" w:rsidRDefault="00C03597">
      <w:pPr>
        <w:spacing w:after="0"/>
      </w:pPr>
      <w:r>
        <w:separator/>
      </w:r>
    </w:p>
  </w:footnote>
  <w:footnote w:type="continuationSeparator" w:id="0">
    <w:p w14:paraId="5934C9BF" w14:textId="77777777" w:rsidR="00C03597" w:rsidRDefault="00C035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A93" w14:textId="698EAE99"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w:t>
    </w:r>
    <w:r w:rsidR="00AB3B3F">
      <w:rPr>
        <w:rFonts w:ascii="Century Gothic" w:eastAsia="Arial" w:hAnsi="Century Gothic" w:cs="Arial"/>
        <w:b/>
      </w:rPr>
      <w:t>-0</w:t>
    </w:r>
    <w:r w:rsidR="00561814">
      <w:rPr>
        <w:rFonts w:ascii="Century Gothic" w:eastAsia="Arial" w:hAnsi="Century Gothic" w:cs="Arial"/>
        <w:b/>
      </w:rPr>
      <w:t>28</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r w:rsidRPr="0036692C">
      <w:rPr>
        <w:rFonts w:ascii="Century Gothic" w:eastAsia="Arial" w:hAnsi="Century Gothic" w:cs="Arial"/>
        <w:b/>
      </w:rPr>
      <w:t xml:space="preserve">PARA </w:t>
    </w:r>
    <w:r w:rsidR="00EA015A">
      <w:rPr>
        <w:rFonts w:ascii="Century Gothic" w:eastAsia="Arial" w:hAnsi="Century Gothic" w:cs="Arial"/>
        <w:b/>
      </w:rPr>
      <w:t>LA</w:t>
    </w:r>
  </w:p>
  <w:p w14:paraId="2A99B7DE" w14:textId="4E609BE6"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 xml:space="preserve">“ADQUISICIÓN </w:t>
    </w:r>
    <w:r w:rsidR="004113E3">
      <w:rPr>
        <w:rFonts w:ascii="Century Gothic" w:hAnsi="Century Gothic" w:cs="Times New Roman"/>
        <w:b/>
        <w:sz w:val="24"/>
        <w:szCs w:val="24"/>
      </w:rPr>
      <w:t>DE FORMATOS IMPRESOS DE PARTE PRE</w:t>
    </w:r>
    <w:r w:rsidR="008417C8">
      <w:rPr>
        <w:rFonts w:ascii="Century Gothic" w:hAnsi="Century Gothic" w:cs="Times New Roman"/>
        <w:b/>
        <w:sz w:val="24"/>
        <w:szCs w:val="24"/>
      </w:rPr>
      <w:t xml:space="preserve"> </w:t>
    </w:r>
    <w:r w:rsidR="004113E3">
      <w:rPr>
        <w:rFonts w:ascii="Century Gothic" w:hAnsi="Century Gothic" w:cs="Times New Roman"/>
        <w:b/>
        <w:sz w:val="24"/>
        <w:szCs w:val="24"/>
      </w:rPr>
      <w:t>HOSPITALARIO</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2"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3"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8"/>
  </w:num>
  <w:num w:numId="2" w16cid:durableId="1421830059">
    <w:abstractNumId w:val="11"/>
  </w:num>
  <w:num w:numId="3" w16cid:durableId="1056004548">
    <w:abstractNumId w:val="18"/>
  </w:num>
  <w:num w:numId="4" w16cid:durableId="634405764">
    <w:abstractNumId w:val="15"/>
  </w:num>
  <w:num w:numId="5" w16cid:durableId="1912691479">
    <w:abstractNumId w:val="26"/>
  </w:num>
  <w:num w:numId="6" w16cid:durableId="1390033201">
    <w:abstractNumId w:val="10"/>
  </w:num>
  <w:num w:numId="7" w16cid:durableId="1319532069">
    <w:abstractNumId w:val="32"/>
  </w:num>
  <w:num w:numId="8" w16cid:durableId="669260764">
    <w:abstractNumId w:val="17"/>
  </w:num>
  <w:num w:numId="9" w16cid:durableId="1729450121">
    <w:abstractNumId w:val="0"/>
  </w:num>
  <w:num w:numId="10" w16cid:durableId="137766846">
    <w:abstractNumId w:val="25"/>
  </w:num>
  <w:num w:numId="11" w16cid:durableId="1440106935">
    <w:abstractNumId w:val="41"/>
  </w:num>
  <w:num w:numId="12" w16cid:durableId="109399990">
    <w:abstractNumId w:val="40"/>
  </w:num>
  <w:num w:numId="13" w16cid:durableId="1563835413">
    <w:abstractNumId w:val="37"/>
  </w:num>
  <w:num w:numId="14" w16cid:durableId="727145072">
    <w:abstractNumId w:val="27"/>
  </w:num>
  <w:num w:numId="15" w16cid:durableId="807475362">
    <w:abstractNumId w:val="27"/>
    <w:lvlOverride w:ilvl="0">
      <w:startOverride w:val="1"/>
    </w:lvlOverride>
  </w:num>
  <w:num w:numId="16" w16cid:durableId="913319368">
    <w:abstractNumId w:val="13"/>
  </w:num>
  <w:num w:numId="17" w16cid:durableId="579019629">
    <w:abstractNumId w:val="8"/>
  </w:num>
  <w:num w:numId="18" w16cid:durableId="611744462">
    <w:abstractNumId w:val="30"/>
  </w:num>
  <w:num w:numId="19" w16cid:durableId="2090231428">
    <w:abstractNumId w:val="31"/>
  </w:num>
  <w:num w:numId="20" w16cid:durableId="1164972707">
    <w:abstractNumId w:val="20"/>
  </w:num>
  <w:num w:numId="21" w16cid:durableId="2135247438">
    <w:abstractNumId w:val="28"/>
  </w:num>
  <w:num w:numId="22" w16cid:durableId="838693566">
    <w:abstractNumId w:val="4"/>
  </w:num>
  <w:num w:numId="23" w16cid:durableId="1222520657">
    <w:abstractNumId w:val="35"/>
  </w:num>
  <w:num w:numId="24" w16cid:durableId="1010184514">
    <w:abstractNumId w:val="21"/>
  </w:num>
  <w:num w:numId="25" w16cid:durableId="16927720">
    <w:abstractNumId w:val="16"/>
  </w:num>
  <w:num w:numId="26" w16cid:durableId="5254073">
    <w:abstractNumId w:val="36"/>
  </w:num>
  <w:num w:numId="27" w16cid:durableId="658340278">
    <w:abstractNumId w:val="19"/>
  </w:num>
  <w:num w:numId="28" w16cid:durableId="1093084382">
    <w:abstractNumId w:val="24"/>
  </w:num>
  <w:num w:numId="29" w16cid:durableId="754716221">
    <w:abstractNumId w:val="29"/>
  </w:num>
  <w:num w:numId="30" w16cid:durableId="586160857">
    <w:abstractNumId w:val="9"/>
  </w:num>
  <w:num w:numId="31" w16cid:durableId="471870983">
    <w:abstractNumId w:val="12"/>
  </w:num>
  <w:num w:numId="32" w16cid:durableId="1819103624">
    <w:abstractNumId w:val="22"/>
  </w:num>
  <w:num w:numId="33" w16cid:durableId="2119835851">
    <w:abstractNumId w:val="1"/>
  </w:num>
  <w:num w:numId="34" w16cid:durableId="1207445824">
    <w:abstractNumId w:val="14"/>
  </w:num>
  <w:num w:numId="35" w16cid:durableId="752631597">
    <w:abstractNumId w:val="2"/>
  </w:num>
  <w:num w:numId="36" w16cid:durableId="1434476635">
    <w:abstractNumId w:val="39"/>
  </w:num>
  <w:num w:numId="37" w16cid:durableId="1614555617">
    <w:abstractNumId w:val="23"/>
  </w:num>
  <w:num w:numId="38" w16cid:durableId="455564318">
    <w:abstractNumId w:val="34"/>
  </w:num>
  <w:num w:numId="39" w16cid:durableId="539905703">
    <w:abstractNumId w:val="5"/>
  </w:num>
  <w:num w:numId="40" w16cid:durableId="23988619">
    <w:abstractNumId w:val="33"/>
  </w:num>
  <w:num w:numId="41" w16cid:durableId="1659847302">
    <w:abstractNumId w:val="6"/>
  </w:num>
  <w:num w:numId="42" w16cid:durableId="1103692122">
    <w:abstractNumId w:val="7"/>
  </w:num>
  <w:num w:numId="43" w16cid:durableId="14097710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32A6"/>
    <w:rsid w:val="002D36D9"/>
    <w:rsid w:val="002E1C53"/>
    <w:rsid w:val="002E4CD8"/>
    <w:rsid w:val="002E5D1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C05BD"/>
    <w:rsid w:val="006C21FB"/>
    <w:rsid w:val="006D3D02"/>
    <w:rsid w:val="006E0D1C"/>
    <w:rsid w:val="006E19A6"/>
    <w:rsid w:val="006E23CD"/>
    <w:rsid w:val="00705709"/>
    <w:rsid w:val="0071200A"/>
    <w:rsid w:val="00713C33"/>
    <w:rsid w:val="0071642A"/>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6E6"/>
    <w:rsid w:val="007B098A"/>
    <w:rsid w:val="007B6F96"/>
    <w:rsid w:val="007C127A"/>
    <w:rsid w:val="007C1EDC"/>
    <w:rsid w:val="007D018D"/>
    <w:rsid w:val="007E4A9A"/>
    <w:rsid w:val="007F2D80"/>
    <w:rsid w:val="007F48F1"/>
    <w:rsid w:val="007F78FC"/>
    <w:rsid w:val="008027C8"/>
    <w:rsid w:val="00802B3F"/>
    <w:rsid w:val="00802FEE"/>
    <w:rsid w:val="008062C6"/>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3DEC"/>
    <w:rsid w:val="00A7200B"/>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1B81"/>
    <w:rsid w:val="00C13ABD"/>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436A"/>
    <w:rsid w:val="00E05AD3"/>
    <w:rsid w:val="00E0696E"/>
    <w:rsid w:val="00E14290"/>
    <w:rsid w:val="00E215D6"/>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7827</Words>
  <Characters>43051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25</cp:revision>
  <cp:lastPrinted>2024-04-12T21:17:00Z</cp:lastPrinted>
  <dcterms:created xsi:type="dcterms:W3CDTF">2024-01-12T20:27:00Z</dcterms:created>
  <dcterms:modified xsi:type="dcterms:W3CDTF">2024-04-12T21:17:00Z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