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Default="004F4044" w:rsidP="00C63682">
      <w:pPr>
        <w:spacing w:after="0" w:line="240" w:lineRule="auto"/>
        <w:jc w:val="both"/>
        <w:rPr>
          <w:rFonts w:ascii="Century Gothic" w:eastAsia="Times New Roman" w:hAnsi="Century Gothic" w:cs="Arial"/>
        </w:rPr>
      </w:pPr>
      <w:bookmarkStart w:id="0" w:name="_GoBack"/>
      <w:bookmarkEnd w:id="0"/>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994B82" w:rsidRPr="00994B82" w:rsidRDefault="00994B82" w:rsidP="00994B82">
      <w:pPr>
        <w:spacing w:after="0" w:line="240" w:lineRule="auto"/>
        <w:ind w:left="440"/>
        <w:jc w:val="both"/>
        <w:rPr>
          <w:rFonts w:ascii="Century Gothic" w:eastAsia="Times New Roman" w:hAnsi="Century Gothic" w:cs="Arial"/>
        </w:rPr>
      </w:pPr>
    </w:p>
    <w:p w:rsidR="00AE2E47" w:rsidRPr="00D1422A" w:rsidRDefault="00370E8F">
      <w:pPr>
        <w:spacing w:after="0" w:line="240" w:lineRule="auto"/>
        <w:jc w:val="center"/>
        <w:rPr>
          <w:rFonts w:ascii="Century Gothic" w:hAnsi="Century Gothic" w:cs="Arial"/>
          <w:b/>
        </w:rPr>
      </w:pPr>
      <w:r>
        <w:rPr>
          <w:rFonts w:ascii="Century Gothic" w:hAnsi="Century Gothic" w:cs="Arial"/>
          <w:b/>
        </w:rPr>
        <w:t>BASES PARA</w:t>
      </w:r>
      <w:r w:rsidR="00AF6EB2">
        <w:rPr>
          <w:rFonts w:ascii="Century Gothic" w:hAnsi="Century Gothic" w:cs="Arial"/>
          <w:b/>
        </w:rPr>
        <w:t xml:space="preserve"> </w:t>
      </w:r>
      <w:r w:rsidR="00E27C4A">
        <w:rPr>
          <w:rFonts w:ascii="Century Gothic" w:hAnsi="Century Gothic" w:cs="Arial"/>
          <w:b/>
        </w:rPr>
        <w:t xml:space="preserve">SEGUNDA </w:t>
      </w:r>
      <w:r w:rsidR="004F4044" w:rsidRPr="004F4044">
        <w:rPr>
          <w:rFonts w:ascii="Century Gothic" w:hAnsi="Century Gothic" w:cs="Arial"/>
          <w:b/>
        </w:rPr>
        <w:t xml:space="preserve">LICITACIÓN </w:t>
      </w:r>
      <w:r w:rsidR="004F4044" w:rsidRPr="004F4044">
        <w:rPr>
          <w:rFonts w:ascii="Century Gothic" w:hAnsi="Century Gothic" w:cs="Arial"/>
          <w:b/>
          <w:color w:val="000000"/>
        </w:rPr>
        <w:t xml:space="preserve">PÚBLICA </w:t>
      </w:r>
      <w:r w:rsidR="0045257E">
        <w:rPr>
          <w:rFonts w:ascii="Century Gothic" w:hAnsi="Century Gothic" w:cs="Arial"/>
          <w:b/>
        </w:rPr>
        <w:t>LOCAL</w:t>
      </w:r>
      <w:r w:rsidR="004F4044" w:rsidRPr="004F4044">
        <w:rPr>
          <w:rFonts w:ascii="Century Gothic" w:hAnsi="Century Gothic" w:cs="Arial"/>
          <w:b/>
          <w:color w:val="000000"/>
        </w:rPr>
        <w:br/>
      </w:r>
      <w:r w:rsidR="0008413D">
        <w:rPr>
          <w:rFonts w:ascii="Century Gothic" w:hAnsi="Century Gothic" w:cs="Arial"/>
          <w:b/>
        </w:rPr>
        <w:t>SIN</w:t>
      </w:r>
      <w:r w:rsidR="004F4044" w:rsidRPr="004F4044">
        <w:rPr>
          <w:rFonts w:ascii="Century Gothic" w:hAnsi="Century Gothic" w:cs="Arial"/>
          <w:b/>
        </w:rPr>
        <w:t xml:space="preserve"> PARTICIPACIÓN DEL COMITÉ </w:t>
      </w:r>
      <w:r w:rsidR="004F4044"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AF26E9">
        <w:rPr>
          <w:rFonts w:ascii="Century Gothic" w:eastAsia="Times New Roman" w:hAnsi="Century Gothic" w:cs="Arial"/>
          <w:b/>
        </w:rPr>
        <w:t>L</w:t>
      </w:r>
      <w:r w:rsidR="003E1A0D" w:rsidRPr="00AF26E9">
        <w:rPr>
          <w:rFonts w:ascii="Century Gothic" w:eastAsia="Times New Roman" w:hAnsi="Century Gothic" w:cs="Arial"/>
          <w:b/>
        </w:rPr>
        <w:t>S</w:t>
      </w:r>
      <w:r w:rsidRPr="00AF26E9">
        <w:rPr>
          <w:rFonts w:ascii="Century Gothic" w:eastAsia="Times New Roman" w:hAnsi="Century Gothic" w:cs="Arial"/>
          <w:b/>
        </w:rPr>
        <w:t>C-</w:t>
      </w:r>
      <w:r w:rsidR="00A55B38">
        <w:rPr>
          <w:rFonts w:ascii="Century Gothic" w:eastAsia="Times New Roman" w:hAnsi="Century Gothic" w:cs="Arial"/>
          <w:b/>
        </w:rPr>
        <w:t>20</w:t>
      </w:r>
      <w:r w:rsidR="009311DD">
        <w:rPr>
          <w:rFonts w:ascii="Century Gothic" w:eastAsia="Times New Roman" w:hAnsi="Century Gothic" w:cs="Arial"/>
          <w:b/>
        </w:rPr>
        <w:t>/2024</w:t>
      </w:r>
    </w:p>
    <w:p w:rsidR="00C63682" w:rsidRDefault="004F4044" w:rsidP="00C63682">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E27C4A">
        <w:rPr>
          <w:rFonts w:ascii="Century Gothic" w:hAnsi="Century Gothic" w:cs="Arial"/>
          <w:b/>
        </w:rPr>
        <w:t>11/03</w:t>
      </w:r>
      <w:r w:rsidR="009311DD">
        <w:rPr>
          <w:rFonts w:ascii="Century Gothic" w:hAnsi="Century Gothic" w:cs="Arial"/>
          <w:b/>
        </w:rPr>
        <w:t>/2024</w:t>
      </w:r>
    </w:p>
    <w:p w:rsidR="00AE2E47" w:rsidRPr="00C63682" w:rsidRDefault="00851758" w:rsidP="00C63682">
      <w:pPr>
        <w:spacing w:after="200" w:line="240" w:lineRule="auto"/>
        <w:jc w:val="center"/>
        <w:rPr>
          <w:rFonts w:ascii="Century Gothic" w:hAnsi="Century Gothic" w:cs="Arial"/>
          <w:b/>
        </w:rPr>
      </w:pPr>
      <w:r>
        <w:rPr>
          <w:rFonts w:ascii="Century Gothic" w:eastAsia="Century Gothic" w:hAnsi="Century Gothic" w:cs="Century Gothic"/>
          <w:b/>
        </w:rPr>
        <w:t>TI</w:t>
      </w:r>
      <w:r w:rsidR="004F4044" w:rsidRPr="004F4044">
        <w:rPr>
          <w:rFonts w:ascii="Century Gothic" w:eastAsia="Century Gothic" w:hAnsi="Century Gothic" w:cs="Century Gothic"/>
          <w:b/>
        </w:rPr>
        <w:t xml:space="preserve">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F4044" w:rsidTr="00B030AB">
        <w:trPr>
          <w:trHeight w:val="1"/>
        </w:trPr>
        <w:tc>
          <w:tcPr>
            <w:tcW w:w="88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B030AB">
        <w:trPr>
          <w:trHeight w:val="90"/>
        </w:trPr>
        <w:tc>
          <w:tcPr>
            <w:tcW w:w="8850" w:type="dxa"/>
            <w:shd w:val="clear" w:color="auto" w:fill="auto"/>
            <w:tcMar>
              <w:left w:w="108" w:type="dxa"/>
              <w:right w:w="108" w:type="dxa"/>
            </w:tcMar>
          </w:tcPr>
          <w:p w:rsidR="00AE2E47" w:rsidRPr="00DA4FE3" w:rsidRDefault="004F4044">
            <w:pPr>
              <w:spacing w:after="0" w:line="240" w:lineRule="auto"/>
              <w:jc w:val="both"/>
              <w:rPr>
                <w:rFonts w:ascii="Century Gothic" w:eastAsia="Times New Roman" w:hAnsi="Century Gothic" w:cs="Arial"/>
              </w:rPr>
            </w:pPr>
            <w:r w:rsidRPr="00DA4FE3">
              <w:rPr>
                <w:rFonts w:ascii="Century Gothic" w:eastAsia="Times New Roman" w:hAnsi="Century Gothic" w:cs="Arial"/>
              </w:rPr>
              <w:t>ORGANISMO PÚBLICO DESCENTRALIZADO “SERVICIOS DE SALUD DEL MUNICIPIO DE ZAPOPAN”.</w:t>
            </w:r>
          </w:p>
          <w:p w:rsidR="004059E9" w:rsidRPr="00DA4FE3" w:rsidRDefault="000060FD"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REQUIRENTE: </w:t>
            </w:r>
            <w:r w:rsidR="00A55B38">
              <w:rPr>
                <w:rFonts w:ascii="Century Gothic" w:eastAsia="Times New Roman" w:hAnsi="Century Gothic" w:cs="Arial"/>
              </w:rPr>
              <w:t>COORDINACIÓN DE CONSERVACIÓN, MANTENIMIENTO Y SERVICIOS GENERALES</w:t>
            </w:r>
            <w:r w:rsidR="00355DF1" w:rsidRPr="00DA4FE3">
              <w:rPr>
                <w:rFonts w:ascii="Century Gothic" w:eastAsia="Times New Roman" w:hAnsi="Century Gothic" w:cs="Arial"/>
              </w:rPr>
              <w:t>.</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EJERCICIO FISCAL A QUE CORRESPONDE EL CONTRATO</w:t>
            </w:r>
            <w:r w:rsidR="009311DD" w:rsidRPr="00DA4FE3">
              <w:rPr>
                <w:rFonts w:ascii="Century Gothic" w:eastAsia="Times New Roman" w:hAnsi="Century Gothic" w:cs="Arial"/>
              </w:rPr>
              <w:t>: 2024</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 xml:space="preserve">TIPO DE CONTRATO: </w:t>
            </w:r>
            <w:r w:rsidRPr="00DA4FE3">
              <w:rPr>
                <w:rFonts w:ascii="Century Gothic" w:eastAsia="Times New Roman" w:hAnsi="Century Gothic" w:cs="Arial"/>
                <w:bCs/>
              </w:rPr>
              <w:t>ABIERTO</w:t>
            </w:r>
          </w:p>
          <w:p w:rsidR="004059E9" w:rsidRPr="00DA4FE3" w:rsidRDefault="004059E9" w:rsidP="004059E9">
            <w:pPr>
              <w:spacing w:after="0" w:line="240" w:lineRule="auto"/>
              <w:jc w:val="both"/>
              <w:rPr>
                <w:rFonts w:ascii="Century Gothic" w:eastAsia="Times New Roman" w:hAnsi="Century Gothic" w:cs="Arial"/>
              </w:rPr>
            </w:pPr>
            <w:r w:rsidRPr="00DA4FE3">
              <w:rPr>
                <w:rFonts w:ascii="Century Gothic" w:eastAsia="Times New Roman" w:hAnsi="Century Gothic" w:cs="Arial"/>
                <w:b/>
              </w:rPr>
              <w:t>ENTREGAS:</w:t>
            </w:r>
            <w:r w:rsidRPr="00DA4FE3">
              <w:rPr>
                <w:rFonts w:ascii="Century Gothic" w:eastAsia="Times New Roman" w:hAnsi="Century Gothic" w:cs="Arial"/>
              </w:rPr>
              <w:t xml:space="preserve"> O.P.D “SERVICIOS DE SALUD DEL MUNICIPIO DE ZAPOPAN”.</w:t>
            </w:r>
            <w:r w:rsidRPr="00DA4FE3">
              <w:rPr>
                <w:rFonts w:ascii="Century Gothic" w:eastAsia="Times New Roman" w:hAnsi="Century Gothic" w:cs="Arial"/>
              </w:rPr>
              <w:br/>
            </w:r>
            <w:r w:rsidRPr="00DA4FE3">
              <w:rPr>
                <w:rFonts w:ascii="Century Gothic" w:eastAsia="Times New Roman" w:hAnsi="Century Gothic" w:cs="Arial"/>
                <w:b/>
              </w:rPr>
              <w:t>ORIGEN DE LOS RECURSOS:</w:t>
            </w:r>
            <w:r w:rsidR="0014551F" w:rsidRPr="00DA4FE3">
              <w:rPr>
                <w:rFonts w:ascii="Century Gothic" w:eastAsia="Times New Roman" w:hAnsi="Century Gothic" w:cs="Arial"/>
              </w:rPr>
              <w:t xml:space="preserve"> PROPIO</w:t>
            </w:r>
          </w:p>
          <w:p w:rsidR="00AE2E47" w:rsidRPr="00DA4FE3" w:rsidRDefault="004059E9" w:rsidP="00355DF1">
            <w:pPr>
              <w:spacing w:after="0" w:line="240" w:lineRule="auto"/>
              <w:jc w:val="both"/>
              <w:rPr>
                <w:rFonts w:ascii="Century Gothic" w:eastAsia="Times New Roman" w:hAnsi="Century Gothic" w:cs="Arial"/>
              </w:rPr>
            </w:pPr>
            <w:r w:rsidRPr="00DA4FE3">
              <w:rPr>
                <w:rFonts w:ascii="Century Gothic" w:eastAsia="Times New Roman" w:hAnsi="Century Gothic" w:cs="Arial"/>
                <w:b/>
                <w:bCs/>
              </w:rPr>
              <w:t>PARTIDA PRESUPUESTAL</w:t>
            </w:r>
            <w:r w:rsidR="005379B2" w:rsidRPr="00DA4FE3">
              <w:rPr>
                <w:rFonts w:ascii="Century Gothic" w:eastAsia="Times New Roman" w:hAnsi="Century Gothic" w:cs="Arial"/>
              </w:rPr>
              <w:t>:</w:t>
            </w:r>
            <w:r w:rsidR="00A55B38">
              <w:rPr>
                <w:rFonts w:ascii="Century Gothic" w:eastAsia="Times New Roman" w:hAnsi="Century Gothic" w:cs="Arial"/>
              </w:rPr>
              <w:t xml:space="preserve"> 246 MATERIAL ELÉCTRICO Y ELECTRÓNICO</w:t>
            </w:r>
            <w:r w:rsidR="00241D88" w:rsidRPr="00DA4FE3">
              <w:rPr>
                <w:rFonts w:ascii="Century Gothic" w:eastAsia="Times New Roman" w:hAnsi="Century Gothic" w:cs="Arial"/>
              </w:rPr>
              <w:t>.</w:t>
            </w:r>
          </w:p>
        </w:tc>
      </w:tr>
      <w:tr w:rsidR="00AE2E47" w:rsidRPr="004F4044" w:rsidTr="00B030AB">
        <w:trPr>
          <w:trHeight w:val="614"/>
        </w:trPr>
        <w:tc>
          <w:tcPr>
            <w:tcW w:w="88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851758" w:rsidRDefault="003166F5">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006361B9">
              <w:rPr>
                <w:rFonts w:ascii="Century Gothic" w:eastAsia="Times New Roman" w:hAnsi="Century Gothic" w:cs="Arial"/>
                <w:b/>
              </w:rPr>
              <w:t>PUBLICA LOC</w:t>
            </w:r>
            <w:r w:rsidRPr="00D1422A">
              <w:rPr>
                <w:rFonts w:ascii="Century Gothic" w:eastAsia="Times New Roman" w:hAnsi="Century Gothic" w:cs="Arial"/>
                <w:b/>
              </w:rPr>
              <w:t xml:space="preserve">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0060FD">
              <w:rPr>
                <w:rFonts w:ascii="Century Gothic" w:eastAsia="Times New Roman" w:hAnsi="Century Gothic" w:cs="Arial"/>
                <w:b/>
              </w:rPr>
              <w:t>LSC</w:t>
            </w:r>
            <w:r w:rsidR="000060FD" w:rsidRPr="00390822">
              <w:rPr>
                <w:rFonts w:ascii="Century Gothic" w:eastAsia="Times New Roman" w:hAnsi="Century Gothic" w:cs="Arial"/>
                <w:b/>
              </w:rPr>
              <w:t>-</w:t>
            </w:r>
            <w:r w:rsidR="00A55B38">
              <w:rPr>
                <w:rFonts w:ascii="Century Gothic" w:eastAsia="Times New Roman" w:hAnsi="Century Gothic" w:cs="Arial"/>
                <w:b/>
              </w:rPr>
              <w:t>20</w:t>
            </w:r>
            <w:r w:rsidRPr="00390822">
              <w:rPr>
                <w:rFonts w:ascii="Century Gothic" w:eastAsia="Times New Roman" w:hAnsi="Century Gothic" w:cs="Arial"/>
                <w:b/>
              </w:rPr>
              <w:t>/</w:t>
            </w:r>
            <w:r w:rsidR="009311DD">
              <w:rPr>
                <w:rFonts w:ascii="Century Gothic" w:eastAsia="Times New Roman" w:hAnsi="Century Gothic" w:cs="Arial"/>
                <w:b/>
              </w:rPr>
              <w:t>2024</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F4044"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257E" w:rsidRPr="004F4044" w:rsidRDefault="00A7306C" w:rsidP="00A55B38">
                  <w:pPr>
                    <w:pStyle w:val="Encabezado"/>
                    <w:jc w:val="center"/>
                    <w:rPr>
                      <w:rFonts w:ascii="Century Gothic" w:eastAsia="Times New Roman" w:hAnsi="Century Gothic" w:cs="Arial"/>
                      <w:b/>
                    </w:rPr>
                  </w:pPr>
                  <w:r>
                    <w:rPr>
                      <w:rFonts w:ascii="Century Gothic" w:eastAsia="Times New Roman" w:hAnsi="Century Gothic" w:cs="Arial"/>
                      <w:b/>
                    </w:rPr>
                    <w:t xml:space="preserve">ADQUISICIÓN </w:t>
                  </w:r>
                  <w:r w:rsidR="00355DF1">
                    <w:rPr>
                      <w:rFonts w:ascii="Century Gothic" w:eastAsia="Times New Roman" w:hAnsi="Century Gothic" w:cs="Arial"/>
                      <w:b/>
                    </w:rPr>
                    <w:t>DE</w:t>
                  </w:r>
                  <w:r w:rsidR="00A55B38">
                    <w:rPr>
                      <w:rFonts w:ascii="Century Gothic" w:eastAsia="Times New Roman" w:hAnsi="Century Gothic" w:cs="Arial"/>
                      <w:b/>
                    </w:rPr>
                    <w:t xml:space="preserve">L SUMINISTRO DE LUMINARIAS PARA EL HOSPITAL GENERAL DE ZAPOPAN, UNIDAD DE ATENCIÓN MÉDICA CRUZ VERDE NORTE Y </w:t>
                  </w:r>
                  <w:r w:rsidR="00AC0FCD">
                    <w:rPr>
                      <w:rFonts w:ascii="Century Gothic" w:eastAsia="Times New Roman" w:hAnsi="Century Gothic" w:cs="Arial"/>
                      <w:b/>
                    </w:rPr>
                    <w:t>CENTRO DE REHABILITACIÓN AQUA.</w:t>
                  </w:r>
                </w:p>
              </w:tc>
            </w:tr>
          </w:tbl>
          <w:p w:rsidR="00A32FD9" w:rsidRDefault="00A32FD9" w:rsidP="00057B7E">
            <w:pPr>
              <w:spacing w:after="0" w:line="240" w:lineRule="auto"/>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F4044" w:rsidTr="00AA43F6">
              <w:trPr>
                <w:trHeight w:val="999"/>
              </w:trPr>
              <w:tc>
                <w:tcPr>
                  <w:tcW w:w="1744" w:type="dxa"/>
                  <w:shd w:val="clear" w:color="auto" w:fill="auto"/>
                </w:tcPr>
                <w:p w:rsidR="00AE2E47" w:rsidRPr="004F4044" w:rsidRDefault="004F4044" w:rsidP="00464E1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359" w:type="dxa"/>
                  <w:shd w:val="clear" w:color="auto" w:fill="auto"/>
                </w:tcPr>
                <w:p w:rsidR="00AE2E47" w:rsidRPr="004F4044" w:rsidRDefault="004F4044" w:rsidP="00464E1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 xml:space="preserve">Fecha, lugar y </w:t>
                  </w:r>
                  <w:r w:rsidR="00AC0FCD">
                    <w:rPr>
                      <w:rFonts w:ascii="Century Gothic" w:hAnsi="Century Gothic" w:cs="Arial"/>
                      <w:b/>
                    </w:rPr>
                    <w:t>hora de entrega de muestras</w:t>
                  </w:r>
                  <w:r w:rsidRPr="004F4044">
                    <w:rPr>
                      <w:rFonts w:ascii="Century Gothic" w:hAnsi="Century Gothic" w:cs="Arial"/>
                      <w:b/>
                    </w:rPr>
                    <w:t>:</w:t>
                  </w:r>
                </w:p>
              </w:tc>
              <w:tc>
                <w:tcPr>
                  <w:tcW w:w="2194" w:type="dxa"/>
                </w:tcPr>
                <w:p w:rsidR="00AE2E47" w:rsidRPr="004F4044" w:rsidRDefault="004F4044" w:rsidP="00464E1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327" w:type="dxa"/>
                  <w:shd w:val="clear" w:color="auto" w:fill="auto"/>
                </w:tcPr>
                <w:p w:rsidR="00AE2E47" w:rsidRPr="004F4044" w:rsidRDefault="004F4044" w:rsidP="00464E10">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rsidTr="00AA43F6">
              <w:trPr>
                <w:trHeight w:val="1678"/>
              </w:trPr>
              <w:tc>
                <w:tcPr>
                  <w:tcW w:w="1744" w:type="dxa"/>
                  <w:shd w:val="clear" w:color="auto" w:fill="auto"/>
                </w:tcPr>
                <w:p w:rsidR="004059E9" w:rsidRPr="00050BEF" w:rsidRDefault="004059E9" w:rsidP="00464E10">
                  <w:pPr>
                    <w:framePr w:hSpace="180" w:wrap="around" w:vAnchor="text" w:hAnchor="page" w:x="1309" w:y="708"/>
                    <w:spacing w:line="240" w:lineRule="auto"/>
                    <w:contextualSpacing/>
                    <w:suppressOverlap/>
                    <w:rPr>
                      <w:rFonts w:ascii="Century Gothic" w:hAnsi="Century Gothic" w:cs="Arial"/>
                    </w:rPr>
                  </w:pPr>
                </w:p>
                <w:p w:rsidR="004059E9" w:rsidRPr="003805BC" w:rsidRDefault="00E27C4A" w:rsidP="00464E10">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15</w:t>
                  </w:r>
                  <w:r w:rsidR="00A55B38">
                    <w:rPr>
                      <w:rFonts w:ascii="Century Gothic" w:hAnsi="Century Gothic" w:cs="Arial"/>
                    </w:rPr>
                    <w:t>/03</w:t>
                  </w:r>
                  <w:r w:rsidR="009311DD">
                    <w:rPr>
                      <w:rFonts w:ascii="Century Gothic" w:hAnsi="Century Gothic" w:cs="Arial"/>
                    </w:rPr>
                    <w:t>/2024</w:t>
                  </w:r>
                </w:p>
                <w:p w:rsidR="004059E9" w:rsidRPr="00050BEF" w:rsidRDefault="004059E9" w:rsidP="00464E10">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w:t>
                  </w:r>
                  <w:r w:rsidR="00AA43F6">
                    <w:rPr>
                      <w:rFonts w:ascii="Century Gothic" w:hAnsi="Century Gothic"/>
                    </w:rPr>
                    <w:t>2</w:t>
                  </w:r>
                  <w:r w:rsidRPr="003805BC">
                    <w:rPr>
                      <w:rFonts w:ascii="Century Gothic" w:hAnsi="Century Gothic"/>
                    </w:rPr>
                    <w:t>:00 HRS</w:t>
                  </w:r>
                </w:p>
              </w:tc>
              <w:tc>
                <w:tcPr>
                  <w:tcW w:w="2359" w:type="dxa"/>
                  <w:shd w:val="clear" w:color="auto" w:fill="auto"/>
                </w:tcPr>
                <w:p w:rsidR="004059E9" w:rsidRPr="00050BEF" w:rsidRDefault="004059E9" w:rsidP="00464E10">
                  <w:pPr>
                    <w:framePr w:hSpace="180" w:wrap="around" w:vAnchor="text" w:hAnchor="page" w:x="1309" w:y="708"/>
                    <w:spacing w:line="240" w:lineRule="auto"/>
                    <w:contextualSpacing/>
                    <w:suppressOverlap/>
                    <w:rPr>
                      <w:rFonts w:ascii="Century Gothic" w:hAnsi="Century Gothic" w:cs="Arial"/>
                    </w:rPr>
                  </w:pPr>
                </w:p>
                <w:p w:rsidR="004059E9" w:rsidRPr="00050BEF" w:rsidRDefault="00E27C4A" w:rsidP="00464E10">
                  <w:pPr>
                    <w:framePr w:hSpace="180" w:wrap="around" w:vAnchor="text" w:hAnchor="page" w:x="1309" w:y="708"/>
                    <w:spacing w:line="240" w:lineRule="auto"/>
                    <w:contextualSpacing/>
                    <w:suppressOverlap/>
                    <w:jc w:val="center"/>
                    <w:rPr>
                      <w:rFonts w:ascii="Century Gothic" w:hAnsi="Century Gothic" w:cs="Arial"/>
                      <w:b/>
                      <w:u w:val="single"/>
                    </w:rPr>
                  </w:pPr>
                  <w:r>
                    <w:rPr>
                      <w:rFonts w:ascii="Century Gothic" w:hAnsi="Century Gothic" w:cs="Arial"/>
                      <w:b/>
                      <w:u w:val="single"/>
                    </w:rPr>
                    <w:t>19 DE MA</w:t>
                  </w:r>
                  <w:r w:rsidR="00053533">
                    <w:rPr>
                      <w:rFonts w:ascii="Century Gothic" w:hAnsi="Century Gothic" w:cs="Arial"/>
                      <w:b/>
                      <w:u w:val="single"/>
                    </w:rPr>
                    <w:t>R</w:t>
                  </w:r>
                  <w:r>
                    <w:rPr>
                      <w:rFonts w:ascii="Century Gothic" w:hAnsi="Century Gothic" w:cs="Arial"/>
                      <w:b/>
                      <w:u w:val="single"/>
                    </w:rPr>
                    <w:t>Z</w:t>
                  </w:r>
                  <w:r w:rsidR="00053533">
                    <w:rPr>
                      <w:rFonts w:ascii="Century Gothic" w:hAnsi="Century Gothic" w:cs="Arial"/>
                      <w:b/>
                      <w:u w:val="single"/>
                    </w:rPr>
                    <w:t>O 1</w:t>
                  </w:r>
                  <w:r w:rsidR="00AC0FCD">
                    <w:rPr>
                      <w:rFonts w:ascii="Century Gothic" w:hAnsi="Century Gothic" w:cs="Arial"/>
                      <w:b/>
                      <w:u w:val="single"/>
                    </w:rPr>
                    <w:t>2</w:t>
                  </w:r>
                  <w:r w:rsidR="00053533">
                    <w:rPr>
                      <w:rFonts w:ascii="Century Gothic" w:hAnsi="Century Gothic" w:cs="Arial"/>
                      <w:b/>
                      <w:u w:val="single"/>
                    </w:rPr>
                    <w:t>:00 HRS</w:t>
                  </w:r>
                  <w:r w:rsidR="00AC0FCD">
                    <w:rPr>
                      <w:rFonts w:ascii="Century Gothic" w:hAnsi="Century Gothic" w:cs="Arial"/>
                      <w:b/>
                      <w:u w:val="single"/>
                    </w:rPr>
                    <w:t>, EN LAS OFICINAS DE ADQUISICIONES, RAMÓN CORONA 500 2DO PISO.</w:t>
                  </w:r>
                </w:p>
              </w:tc>
              <w:tc>
                <w:tcPr>
                  <w:tcW w:w="2194" w:type="dxa"/>
                </w:tcPr>
                <w:p w:rsidR="004059E9" w:rsidRPr="00050BEF" w:rsidRDefault="004059E9" w:rsidP="00464E10">
                  <w:pPr>
                    <w:framePr w:hSpace="180" w:wrap="around" w:vAnchor="text" w:hAnchor="page" w:x="1309" w:y="708"/>
                    <w:spacing w:line="240" w:lineRule="auto"/>
                    <w:contextualSpacing/>
                    <w:suppressOverlap/>
                    <w:rPr>
                      <w:rFonts w:ascii="Century Gothic" w:hAnsi="Century Gothic" w:cs="Arial"/>
                    </w:rPr>
                  </w:pPr>
                </w:p>
                <w:p w:rsidR="004059E9" w:rsidRPr="003805BC" w:rsidRDefault="00E27C4A" w:rsidP="00464E10">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21</w:t>
                  </w:r>
                  <w:r w:rsidR="00053533">
                    <w:rPr>
                      <w:rFonts w:ascii="Century Gothic" w:hAnsi="Century Gothic" w:cs="Arial"/>
                    </w:rPr>
                    <w:t>/03</w:t>
                  </w:r>
                  <w:r w:rsidR="001F0858">
                    <w:rPr>
                      <w:rFonts w:ascii="Century Gothic" w:hAnsi="Century Gothic" w:cs="Arial"/>
                    </w:rPr>
                    <w:t>/</w:t>
                  </w:r>
                  <w:r w:rsidR="009311DD">
                    <w:rPr>
                      <w:rFonts w:ascii="Century Gothic" w:hAnsi="Century Gothic" w:cs="Arial"/>
                    </w:rPr>
                    <w:t>2024</w:t>
                  </w:r>
                </w:p>
                <w:p w:rsidR="004059E9" w:rsidRPr="00050BEF" w:rsidRDefault="00B445EE" w:rsidP="00464E10">
                  <w:pPr>
                    <w:framePr w:hSpace="180" w:wrap="around" w:vAnchor="text" w:hAnchor="page" w:x="1309" w:y="708"/>
                    <w:spacing w:line="240" w:lineRule="auto"/>
                    <w:contextualSpacing/>
                    <w:suppressOverlap/>
                    <w:jc w:val="center"/>
                    <w:rPr>
                      <w:rFonts w:ascii="Century Gothic" w:hAnsi="Century Gothic" w:cs="Arial"/>
                    </w:rPr>
                  </w:pPr>
                  <w:r w:rsidRPr="003805BC">
                    <w:rPr>
                      <w:rFonts w:ascii="Century Gothic" w:hAnsi="Century Gothic"/>
                    </w:rPr>
                    <w:t>10</w:t>
                  </w:r>
                  <w:r w:rsidR="004059E9" w:rsidRPr="003805BC">
                    <w:rPr>
                      <w:rFonts w:ascii="Century Gothic" w:hAnsi="Century Gothic"/>
                    </w:rPr>
                    <w:t>:00 HRS</w:t>
                  </w:r>
                </w:p>
              </w:tc>
              <w:tc>
                <w:tcPr>
                  <w:tcW w:w="2327" w:type="dxa"/>
                  <w:shd w:val="clear" w:color="auto" w:fill="auto"/>
                </w:tcPr>
                <w:p w:rsidR="004059E9" w:rsidRPr="00050BEF" w:rsidRDefault="004059E9" w:rsidP="00464E10">
                  <w:pPr>
                    <w:framePr w:hSpace="180" w:wrap="around" w:vAnchor="text" w:hAnchor="page" w:x="1309" w:y="708"/>
                    <w:spacing w:line="240" w:lineRule="auto"/>
                    <w:contextualSpacing/>
                    <w:suppressOverlap/>
                    <w:jc w:val="center"/>
                    <w:rPr>
                      <w:rFonts w:ascii="Century Gothic" w:hAnsi="Century Gothic"/>
                    </w:rPr>
                  </w:pPr>
                </w:p>
                <w:p w:rsidR="004059E9" w:rsidRPr="00050BEF" w:rsidRDefault="004059E9" w:rsidP="00464E10">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AC0FCD" w:rsidRDefault="004F4044" w:rsidP="00AC0FCD">
            <w:pPr>
              <w:spacing w:line="240" w:lineRule="auto"/>
              <w:jc w:val="center"/>
              <w:rPr>
                <w:rFonts w:ascii="Century Gothic" w:hAnsi="Century Gothic" w:cs="Arial"/>
                <w:b/>
              </w:rPr>
            </w:pPr>
            <w:r w:rsidRPr="004F4044">
              <w:rPr>
                <w:rFonts w:ascii="Century Gothic" w:hAnsi="Century Gothic" w:cs="Arial"/>
                <w:b/>
              </w:rPr>
              <w:t>ETAPAS DEL PROCESO:</w:t>
            </w:r>
          </w:p>
          <w:p w:rsidR="00AC0FCD" w:rsidRPr="00133D2C" w:rsidRDefault="00AC0FCD" w:rsidP="00AC0FCD">
            <w:pPr>
              <w:jc w:val="both"/>
              <w:rPr>
                <w:rFonts w:ascii="Century Gothic" w:hAnsi="Century Gothic" w:cs="Arial"/>
                <w:b/>
              </w:rPr>
            </w:pPr>
            <w:r w:rsidRPr="00133D2C">
              <w:rPr>
                <w:rFonts w:ascii="Century Gothic" w:hAnsi="Century Gothic" w:cs="Arial"/>
                <w:b/>
              </w:rPr>
              <w:t>PRESENTACIÓN DE MUESTRAS</w:t>
            </w:r>
            <w:r>
              <w:rPr>
                <w:rFonts w:ascii="Century Gothic" w:hAnsi="Century Gothic" w:cs="Arial"/>
                <w:b/>
              </w:rPr>
              <w:t>.</w:t>
            </w:r>
          </w:p>
          <w:p w:rsidR="00AC0FCD" w:rsidRDefault="00AC0FCD" w:rsidP="00AC0FCD">
            <w:pPr>
              <w:jc w:val="both"/>
              <w:rPr>
                <w:rFonts w:ascii="Century Gothic" w:eastAsia="Century Gothic" w:hAnsi="Century Gothic" w:cs="Century Gothic"/>
              </w:rPr>
            </w:pPr>
            <w:r>
              <w:rPr>
                <w:rFonts w:ascii="Century Gothic" w:eastAsia="Century Gothic" w:hAnsi="Century Gothic" w:cs="Century Gothic"/>
              </w:rPr>
              <w:t xml:space="preserve">Desde el inicio de la licitación y hasta las 12:00 horas del </w:t>
            </w:r>
            <w:r w:rsidRPr="00D82499">
              <w:rPr>
                <w:rFonts w:ascii="Century Gothic" w:eastAsia="Century Gothic" w:hAnsi="Century Gothic" w:cs="Century Gothic"/>
              </w:rPr>
              <w:t xml:space="preserve">día </w:t>
            </w:r>
            <w:r w:rsidR="00E27C4A">
              <w:rPr>
                <w:rFonts w:ascii="Century Gothic" w:eastAsia="Century Gothic" w:hAnsi="Century Gothic" w:cs="Century Gothic"/>
              </w:rPr>
              <w:t>19</w:t>
            </w:r>
            <w:r w:rsidRPr="00FC5C5D">
              <w:rPr>
                <w:rFonts w:ascii="Century Gothic" w:eastAsia="Century Gothic" w:hAnsi="Century Gothic" w:cs="Century Gothic"/>
              </w:rPr>
              <w:t xml:space="preserve"> </w:t>
            </w:r>
            <w:r w:rsidR="00E27C4A">
              <w:rPr>
                <w:rFonts w:ascii="Century Gothic" w:eastAsia="Century Gothic" w:hAnsi="Century Gothic" w:cs="Century Gothic"/>
              </w:rPr>
              <w:t>de marz</w:t>
            </w:r>
            <w:r w:rsidRPr="00FC5C5D">
              <w:rPr>
                <w:rFonts w:ascii="Century Gothic" w:eastAsia="Century Gothic" w:hAnsi="Century Gothic" w:cs="Century Gothic"/>
              </w:rPr>
              <w:t>o del 2024,</w:t>
            </w:r>
            <w:r w:rsidRPr="00D82499">
              <w:rPr>
                <w:rFonts w:ascii="Century Gothic" w:eastAsia="Century Gothic" w:hAnsi="Century Gothic" w:cs="Century Gothic"/>
              </w:rPr>
              <w:t xml:space="preserve"> en la Jefatura de Adquisiciones ubicada en el segundo piso del Hospital General de Zapopan en calle Ramón Corona No. 500, Zapopan centro.</w:t>
            </w:r>
          </w:p>
          <w:p w:rsidR="00AC0FCD" w:rsidRPr="00AC0FCD" w:rsidRDefault="00AC0FCD" w:rsidP="00AC0FCD">
            <w:pPr>
              <w:jc w:val="both"/>
              <w:rPr>
                <w:rFonts w:ascii="Century Gothic" w:eastAsia="Century Gothic" w:hAnsi="Century Gothic" w:cs="Century Gothic"/>
                <w:b/>
              </w:rPr>
            </w:pPr>
            <w:r>
              <w:rPr>
                <w:rFonts w:ascii="Century Gothic" w:eastAsia="Century Gothic" w:hAnsi="Century Gothic" w:cs="Century Gothic"/>
                <w:b/>
              </w:rPr>
              <w:t>A</w:t>
            </w:r>
            <w:r w:rsidRPr="00D82499">
              <w:rPr>
                <w:rFonts w:ascii="Century Gothic" w:eastAsia="Century Gothic" w:hAnsi="Century Gothic" w:cs="Century Gothic"/>
                <w:b/>
              </w:rPr>
              <w:t>sí mismo dicho anexo deberá estar dentro de la propuesta técnica.</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w:t>
            </w:r>
            <w:r w:rsidRPr="0072009D">
              <w:rPr>
                <w:rFonts w:ascii="Century Gothic" w:hAnsi="Century Gothic"/>
              </w:rPr>
              <w:t xml:space="preserve">raciones y/o preguntas se llevará a cabo de forma </w:t>
            </w:r>
            <w:r w:rsidR="002E60E7">
              <w:rPr>
                <w:rFonts w:ascii="Century Gothic" w:hAnsi="Century Gothic"/>
              </w:rPr>
              <w:t xml:space="preserve">electrónica </w:t>
            </w:r>
            <w:r w:rsidR="00AF6EB2">
              <w:rPr>
                <w:rFonts w:ascii="Century Gothic" w:hAnsi="Century Gothic"/>
              </w:rPr>
              <w:t xml:space="preserve">el día </w:t>
            </w:r>
            <w:r w:rsidR="00E27C4A">
              <w:rPr>
                <w:rFonts w:ascii="Century Gothic" w:hAnsi="Century Gothic"/>
              </w:rPr>
              <w:t>15</w:t>
            </w:r>
            <w:r w:rsidR="00053533">
              <w:rPr>
                <w:rFonts w:ascii="Century Gothic" w:hAnsi="Century Gothic"/>
              </w:rPr>
              <w:t xml:space="preserve"> de marz</w:t>
            </w:r>
            <w:r w:rsidR="009311DD">
              <w:rPr>
                <w:rFonts w:ascii="Century Gothic" w:hAnsi="Century Gothic"/>
              </w:rPr>
              <w:t>o</w:t>
            </w:r>
            <w:r w:rsidRPr="0072009D">
              <w:rPr>
                <w:rFonts w:ascii="Century Gothic" w:hAnsi="Century Gothic"/>
              </w:rPr>
              <w:t xml:space="preserve"> de</w:t>
            </w:r>
            <w:r w:rsidR="009311DD">
              <w:rPr>
                <w:rFonts w:ascii="Century Gothic" w:hAnsi="Century Gothic"/>
              </w:rPr>
              <w:t>l 2024</w:t>
            </w:r>
            <w:r w:rsidR="00AA43F6">
              <w:rPr>
                <w:rFonts w:ascii="Century Gothic" w:hAnsi="Century Gothic"/>
              </w:rPr>
              <w:t xml:space="preserve"> a las 12</w:t>
            </w:r>
            <w:r w:rsidR="000A6DF2">
              <w:rPr>
                <w:rFonts w:ascii="Century Gothic" w:hAnsi="Century Gothic"/>
              </w:rPr>
              <w:t>:00 horas, en la Jefatura de Adquisiciones del Hospital General de Zapopan, ubicado en el piso 2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3805BC">
              <w:rPr>
                <w:rFonts w:ascii="Century Gothic" w:hAnsi="Century Gothic"/>
                <w:b/>
                <w:bCs/>
              </w:rPr>
              <w:t>día</w:t>
            </w:r>
            <w:r w:rsidR="0072009D">
              <w:rPr>
                <w:rFonts w:ascii="Century Gothic" w:hAnsi="Century Gothic"/>
                <w:b/>
                <w:bCs/>
              </w:rPr>
              <w:t xml:space="preserve"> </w:t>
            </w:r>
            <w:r w:rsidR="00E27C4A">
              <w:rPr>
                <w:rFonts w:ascii="Century Gothic" w:hAnsi="Century Gothic"/>
                <w:b/>
                <w:bCs/>
              </w:rPr>
              <w:t>14 de marz</w:t>
            </w:r>
            <w:r w:rsidR="009311DD">
              <w:rPr>
                <w:rFonts w:ascii="Century Gothic" w:hAnsi="Century Gothic"/>
                <w:b/>
                <w:bCs/>
              </w:rPr>
              <w:t>o del 2024</w:t>
            </w:r>
            <w:r w:rsidR="002E60E7">
              <w:rPr>
                <w:rFonts w:ascii="Century Gothic" w:hAnsi="Century Gothic"/>
                <w:b/>
                <w:bCs/>
              </w:rPr>
              <w:t xml:space="preserve"> </w:t>
            </w:r>
            <w:r w:rsidR="00E24444" w:rsidRPr="007D411E">
              <w:rPr>
                <w:rFonts w:ascii="Century Gothic" w:hAnsi="Century Gothic"/>
                <w:b/>
                <w:bCs/>
              </w:rPr>
              <w:t>hasta</w:t>
            </w:r>
            <w:r w:rsidRPr="007D411E">
              <w:rPr>
                <w:rFonts w:ascii="Century Gothic" w:hAnsi="Century Gothic"/>
                <w:b/>
                <w:bCs/>
              </w:rPr>
              <w:t xml:space="preserve"> las 1</w:t>
            </w:r>
            <w:r w:rsidR="00053533">
              <w:rPr>
                <w:rFonts w:ascii="Century Gothic" w:hAnsi="Century Gothic"/>
                <w:b/>
                <w:bCs/>
              </w:rPr>
              <w:t>5</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057B7E" w:rsidP="0008413D">
            <w:pPr>
              <w:spacing w:after="200" w:line="240" w:lineRule="auto"/>
              <w:jc w:val="center"/>
              <w:rPr>
                <w:rFonts w:ascii="Century Gothic" w:hAnsi="Century Gothic" w:cs="Arial"/>
              </w:rPr>
            </w:pPr>
            <w:r>
              <w:rPr>
                <w:rFonts w:ascii="Century Gothic" w:hAnsi="Century Gothic" w:cs="Century Gothic"/>
                <w:b/>
                <w:u w:val="single"/>
              </w:rPr>
              <w:t>elvia.gutierrez@zapopan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E35E94" w:rsidRDefault="00E27C4A" w:rsidP="00E35E94">
            <w:pPr>
              <w:pStyle w:val="Encabezado"/>
              <w:jc w:val="both"/>
              <w:rPr>
                <w:rFonts w:ascii="Century Gothic" w:eastAsia="Times New Roman" w:hAnsi="Century Gothic" w:cs="Arial"/>
                <w:b/>
              </w:rPr>
            </w:pPr>
            <w:r>
              <w:rPr>
                <w:rFonts w:ascii="Century Gothic" w:hAnsi="Century Gothic" w:cs="Arial"/>
                <w:b/>
              </w:rPr>
              <w:t xml:space="preserve">SEGUNDA </w:t>
            </w:r>
            <w:r w:rsidR="0045257E">
              <w:rPr>
                <w:rFonts w:ascii="Century Gothic" w:hAnsi="Century Gothic" w:cs="Arial"/>
                <w:b/>
              </w:rPr>
              <w:t>LICITACIÓN PÚBLICA LOC</w:t>
            </w:r>
            <w:r w:rsidR="004F4044" w:rsidRPr="004F4044">
              <w:rPr>
                <w:rFonts w:ascii="Century Gothic" w:hAnsi="Century Gothic" w:cs="Arial"/>
                <w:b/>
              </w:rPr>
              <w:t xml:space="preserve">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E35E94">
              <w:rPr>
                <w:rFonts w:ascii="Century Gothic" w:hAnsi="Century Gothic" w:cs="Arial"/>
                <w:b/>
              </w:rPr>
              <w:t>LSC</w:t>
            </w:r>
            <w:r w:rsidR="00AA43F6" w:rsidRPr="00E35E94">
              <w:rPr>
                <w:rFonts w:ascii="Century Gothic" w:hAnsi="Century Gothic" w:cs="Arial"/>
                <w:b/>
              </w:rPr>
              <w:t>-</w:t>
            </w:r>
            <w:r w:rsidR="00053533">
              <w:rPr>
                <w:rFonts w:ascii="Century Gothic" w:hAnsi="Century Gothic" w:cs="Arial"/>
                <w:b/>
              </w:rPr>
              <w:t>20</w:t>
            </w:r>
            <w:r w:rsidR="004F4044" w:rsidRPr="00AF26E9">
              <w:rPr>
                <w:rFonts w:ascii="Century Gothic" w:hAnsi="Century Gothic" w:cs="Arial"/>
                <w:b/>
              </w:rPr>
              <w:t>/</w:t>
            </w:r>
            <w:r w:rsidR="001F0858">
              <w:rPr>
                <w:rFonts w:ascii="Century Gothic" w:hAnsi="Century Gothic" w:cs="Arial"/>
                <w:b/>
              </w:rPr>
              <w:t>2024</w:t>
            </w:r>
            <w:r w:rsidR="004F4044" w:rsidRPr="004F4044">
              <w:rPr>
                <w:rFonts w:ascii="Century Gothic" w:hAnsi="Century Gothic" w:cs="Arial"/>
                <w:b/>
              </w:rPr>
              <w:t xml:space="preserve">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N</w:t>
            </w:r>
            <w:r w:rsidR="00053533">
              <w:rPr>
                <w:rFonts w:ascii="Century Gothic" w:eastAsia="Times New Roman" w:hAnsi="Century Gothic" w:cs="Arial"/>
                <w:b/>
              </w:rPr>
              <w:t xml:space="preserve"> DEL SUMINISTRO DE LUMINARIAS PARA EL HOSPITAL GENERAL DE ZAPOPAN, UNIDAD DE ATENCIÓN MÉDICA CRUZ VERDE NORTE Y CENTRO DE REHABILITACIÓN AQUA.”    </w:t>
            </w: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w:t>
            </w:r>
            <w:r w:rsidR="003805BC" w:rsidRPr="004F4044">
              <w:rPr>
                <w:rFonts w:ascii="Century Gothic" w:hAnsi="Century Gothic" w:cs="Arial"/>
              </w:rPr>
              <w:t xml:space="preserve">portal </w:t>
            </w:r>
            <w:r w:rsidR="003805BC" w:rsidRPr="003805BC">
              <w:rPr>
                <w:rFonts w:ascii="Century Gothic" w:hAnsi="Century Gothic"/>
              </w:rPr>
              <w:t>https://www.ssmz.gob.mx/0919licita/index.html</w:t>
            </w:r>
            <w:r w:rsidRPr="004F4044">
              <w:rPr>
                <w:rFonts w:ascii="Century Gothic" w:hAnsi="Century Gothic"/>
              </w:rPr>
              <w:t xml:space="preserve"> </w:t>
            </w:r>
            <w:r w:rsidRPr="004F4044">
              <w:rPr>
                <w:rFonts w:ascii="Century Gothic" w:hAnsi="Century Gothic" w:cs="Arial"/>
              </w:rPr>
              <w:t>según el calendario establecido de las presentes bases.</w:t>
            </w:r>
          </w:p>
          <w:p w:rsidR="00B030AB" w:rsidRPr="00C71B55" w:rsidRDefault="00C71B55" w:rsidP="00C71B55">
            <w:pPr>
              <w:spacing w:after="0" w:line="240" w:lineRule="auto"/>
              <w:ind w:leftChars="-100" w:left="-220" w:firstLineChars="100" w:firstLine="220"/>
              <w:jc w:val="both"/>
              <w:rPr>
                <w:rFonts w:ascii="Century Gothic" w:hAnsi="Century Gothic" w:cs="Arial"/>
              </w:rPr>
            </w:pPr>
            <w:r w:rsidRPr="00C71B55">
              <w:rPr>
                <w:rFonts w:ascii="Century Gothic" w:hAnsi="Century Gothic" w:cs="Arial"/>
              </w:rPr>
              <w:t>NOTA</w:t>
            </w:r>
            <w:r>
              <w:rPr>
                <w:rFonts w:ascii="Century Gothic" w:hAnsi="Century Gothic" w:cs="Arial"/>
              </w:rPr>
              <w:t xml:space="preserve">: </w:t>
            </w:r>
            <w:r w:rsidRPr="00C71B55">
              <w:rPr>
                <w:rFonts w:ascii="Century Gothic" w:hAnsi="Century Gothic" w:cs="Arial"/>
              </w:rPr>
              <w:t xml:space="preserve"> Cualquier modificación a la convocatoria de la licitación, incluyendo las  </w:t>
            </w:r>
          </w:p>
          <w:p w:rsidR="00C71B55" w:rsidRPr="00C71B55" w:rsidRDefault="00C71B55" w:rsidP="00C71B55">
            <w:pPr>
              <w:spacing w:after="0" w:line="240" w:lineRule="auto"/>
              <w:ind w:leftChars="-100" w:left="-220" w:firstLineChars="100" w:firstLine="220"/>
              <w:jc w:val="both"/>
              <w:rPr>
                <w:rFonts w:ascii="Century Gothic" w:hAnsi="Century Gothic" w:cs="Arial"/>
              </w:rPr>
            </w:pPr>
            <w:r>
              <w:rPr>
                <w:rFonts w:ascii="Century Gothic" w:hAnsi="Century Gothic" w:cs="Arial"/>
              </w:rPr>
              <w:t>q</w:t>
            </w:r>
            <w:r w:rsidRPr="00C71B55">
              <w:rPr>
                <w:rFonts w:ascii="Century Gothic" w:hAnsi="Century Gothic" w:cs="Arial"/>
              </w:rPr>
              <w:t xml:space="preserve">ue resulten de la junta de aclaraciones, formará parte de la convocatoria y </w:t>
            </w:r>
          </w:p>
          <w:p w:rsidR="00B030AB" w:rsidRDefault="00C71B55" w:rsidP="008A5D99">
            <w:pPr>
              <w:spacing w:after="0" w:line="240" w:lineRule="auto"/>
              <w:ind w:leftChars="-100" w:left="-220" w:firstLineChars="100" w:firstLine="220"/>
              <w:jc w:val="both"/>
              <w:rPr>
                <w:rFonts w:ascii="Century Gothic" w:hAnsi="Century Gothic"/>
              </w:rPr>
            </w:pPr>
            <w:r>
              <w:rPr>
                <w:rFonts w:ascii="Century Gothic" w:hAnsi="Century Gothic" w:cs="Arial"/>
              </w:rPr>
              <w:t>d</w:t>
            </w:r>
            <w:r w:rsidRPr="00C71B55">
              <w:rPr>
                <w:rFonts w:ascii="Century Gothic" w:hAnsi="Century Gothic" w:cs="Arial"/>
              </w:rPr>
              <w:t>eberá ser considerada por los licitantes en la elaboración de su proposición.</w:t>
            </w:r>
          </w:p>
          <w:p w:rsidR="008A5D99" w:rsidRPr="008A5D99" w:rsidRDefault="008A5D99" w:rsidP="008A5D99">
            <w:pPr>
              <w:spacing w:after="0" w:line="240" w:lineRule="auto"/>
              <w:ind w:leftChars="-100" w:left="-220" w:firstLineChars="100" w:firstLine="220"/>
              <w:jc w:val="both"/>
              <w:rPr>
                <w:rFonts w:ascii="Century Gothic" w:hAnsi="Century Gothic"/>
              </w:rPr>
            </w:pPr>
          </w:p>
          <w:p w:rsidR="00F259DE" w:rsidRDefault="004F4044" w:rsidP="00C93E9C">
            <w:pPr>
              <w:spacing w:after="200" w:line="240" w:lineRule="auto"/>
              <w:ind w:leftChars="-100" w:left="-220" w:firstLineChars="100" w:firstLine="220"/>
              <w:jc w:val="center"/>
              <w:rPr>
                <w:rFonts w:ascii="Century Gothic" w:hAnsi="Century Gothic"/>
                <w:b/>
                <w:sz w:val="20"/>
                <w:szCs w:val="20"/>
              </w:rPr>
            </w:pPr>
            <w:r w:rsidRPr="004F4044">
              <w:rPr>
                <w:rFonts w:ascii="Century Gothic" w:hAnsi="Century Gothic"/>
                <w:b/>
              </w:rPr>
              <w:t>ACTO DE PRESENTACIÓN Y APERTURA DE PROPOSICIONES:</w:t>
            </w:r>
          </w:p>
          <w:p w:rsidR="00C93E9C" w:rsidRDefault="00C93E9C" w:rsidP="00C93E9C">
            <w:pPr>
              <w:spacing w:after="200" w:line="240" w:lineRule="auto"/>
              <w:jc w:val="both"/>
              <w:rPr>
                <w:rFonts w:ascii="Century Gothic" w:hAnsi="Century Gothic"/>
              </w:rPr>
            </w:pPr>
            <w:r w:rsidRPr="00C93E9C">
              <w:rPr>
                <w:rFonts w:ascii="Century Gothic" w:hAnsi="Century Gothic"/>
              </w:rPr>
              <w:lastRenderedPageBreak/>
              <w:t>Cualquier modificación a la convocatoria de la licitación, incluyendo las que resulten de la o las juntas de aclaraciones, formará parte de la convocatoria y deberá ser considerada por los licitantes en la elaboración de su proposición.</w:t>
            </w:r>
          </w:p>
          <w:p w:rsidR="006E280C" w:rsidRPr="008A5D99" w:rsidRDefault="006E280C" w:rsidP="008A5D99">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compras2@ssmz.gob.mx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2009D">
              <w:rPr>
                <w:rFonts w:ascii="Century Gothic" w:hAnsi="Century Gothic" w:cs="Century Gothic"/>
                <w:b/>
              </w:rPr>
              <w:t>10</w:t>
            </w:r>
            <w:r w:rsidR="00436A12">
              <w:rPr>
                <w:rFonts w:ascii="Century Gothic" w:hAnsi="Century Gothic" w:cs="Century Gothic"/>
                <w:b/>
              </w:rPr>
              <w:t xml:space="preserve">:00 </w:t>
            </w:r>
            <w:proofErr w:type="spellStart"/>
            <w:r w:rsidR="00436A12">
              <w:rPr>
                <w:rFonts w:ascii="Century Gothic" w:hAnsi="Century Gothic" w:cs="Century Gothic"/>
                <w:b/>
              </w:rPr>
              <w:t>hrs</w:t>
            </w:r>
            <w:proofErr w:type="spellEnd"/>
            <w:r w:rsidR="00436A12">
              <w:rPr>
                <w:rFonts w:ascii="Century Gothic" w:hAnsi="Century Gothic" w:cs="Century Gothic"/>
                <w:b/>
              </w:rPr>
              <w:t>. del</w:t>
            </w:r>
            <w:r w:rsidR="00053533">
              <w:rPr>
                <w:rFonts w:ascii="Century Gothic" w:hAnsi="Century Gothic" w:cs="Century Gothic"/>
                <w:b/>
              </w:rPr>
              <w:t xml:space="preserve"> día 08 de marzo</w:t>
            </w:r>
            <w:r w:rsidR="00AA43F6">
              <w:rPr>
                <w:rFonts w:ascii="Century Gothic" w:hAnsi="Century Gothic" w:cs="Century Gothic"/>
                <w:b/>
              </w:rPr>
              <w:t xml:space="preserve"> de 2024</w:t>
            </w:r>
            <w:r w:rsidRPr="00E40C13">
              <w:rPr>
                <w:rFonts w:ascii="Century Gothic" w:hAnsi="Century Gothic" w:cs="Century Gothic"/>
                <w:b/>
              </w:rPr>
              <w:t>.</w:t>
            </w: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DA3AEC">
              <w:rPr>
                <w:rFonts w:ascii="Century Gothic" w:hAnsi="Century Gothic" w:cs="Century Gothic"/>
              </w:rPr>
              <w:t>popan e</w:t>
            </w:r>
            <w:r w:rsidR="00053533">
              <w:rPr>
                <w:rFonts w:ascii="Century Gothic" w:hAnsi="Century Gothic" w:cs="Century Gothic"/>
              </w:rPr>
              <w:t>l día 08 de marzo</w:t>
            </w:r>
            <w:r w:rsidR="00B445EE" w:rsidRPr="007D411E">
              <w:rPr>
                <w:rFonts w:ascii="Century Gothic" w:hAnsi="Century Gothic" w:cs="Century Gothic"/>
              </w:rPr>
              <w:t xml:space="preserve"> a más tardar a las 10</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Pr="004F4044"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lastRenderedPageBreak/>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AF0DA6">
              <w:rPr>
                <w:rFonts w:ascii="Century Gothic" w:hAnsi="Century Gothic" w:cs="Arial"/>
              </w:rPr>
              <w:t>.</w:t>
            </w:r>
            <w:r w:rsidRPr="004F4044">
              <w:rPr>
                <w:rFonts w:ascii="Century Gothic" w:hAnsi="Century Gothic" w:cs="Arial"/>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 xml:space="preserve">implica la evaluación de su contenido, ni el </w:t>
            </w:r>
            <w:proofErr w:type="spellStart"/>
            <w:r w:rsidRPr="004F4044">
              <w:rPr>
                <w:rFonts w:ascii="Century Gothic" w:hAnsi="Century Gothic" w:cs="Arial"/>
                <w:b/>
              </w:rPr>
              <w:t>desechamiento</w:t>
            </w:r>
            <w:proofErr w:type="spellEnd"/>
            <w:r w:rsidRPr="004F4044">
              <w:rPr>
                <w:rFonts w:ascii="Century Gothic" w:hAnsi="Century Gothic" w:cs="Arial"/>
                <w:b/>
              </w:rPr>
              <w:t xml:space="preserve">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lastRenderedPageBreak/>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w:t>
            </w:r>
            <w:r w:rsidRPr="00AF6215">
              <w:rPr>
                <w:rFonts w:ascii="Century Gothic" w:eastAsia="Times New Roman" w:hAnsi="Century Gothic"/>
                <w:lang w:eastAsia="es-ES"/>
              </w:rPr>
              <w:t>documentos solicitados deberán ser dirigidos al</w:t>
            </w:r>
            <w:r w:rsidRPr="004F4044">
              <w:rPr>
                <w:rFonts w:ascii="Century Gothic" w:eastAsia="Times New Roman" w:hAnsi="Century Gothic"/>
                <w:lang w:eastAsia="es-ES"/>
              </w:rPr>
              <w:t xml:space="preserve"> </w:t>
            </w:r>
            <w:r w:rsidR="00AF6215">
              <w:rPr>
                <w:rFonts w:ascii="Century Gothic" w:eastAsia="Times New Roman" w:hAnsi="Century Gothic"/>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rsidP="0072009D">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rsidP="0072009D">
            <w:pPr>
              <w:pStyle w:val="Listavistosa-nfasis11"/>
              <w:spacing w:after="0" w:line="240" w:lineRule="auto"/>
              <w:ind w:left="0"/>
              <w:jc w:val="both"/>
              <w:rPr>
                <w:rFonts w:ascii="Century Gothic" w:hAnsi="Century Gothic" w:cs="Arial"/>
              </w:rPr>
            </w:pPr>
          </w:p>
          <w:p w:rsidR="00AE2E47" w:rsidRPr="004F4044" w:rsidRDefault="004F4044" w:rsidP="0072009D">
            <w:pPr>
              <w:pStyle w:val="Listavistosa-nfasis11"/>
              <w:spacing w:after="0" w:line="240" w:lineRule="auto"/>
              <w:ind w:left="746"/>
              <w:jc w:val="both"/>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ind w:left="1440"/>
              <w:jc w:val="both"/>
              <w:rPr>
                <w:rFonts w:ascii="Century Gothic" w:hAnsi="Century Gothic" w:cs="Arial"/>
              </w:rPr>
            </w:pPr>
          </w:p>
          <w:p w:rsidR="00AE2E47" w:rsidRPr="004F4044" w:rsidRDefault="004F4044" w:rsidP="0072009D">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rsidP="0072009D">
            <w:pPr>
              <w:pStyle w:val="Listavistosa-nfasis11"/>
              <w:spacing w:after="0" w:line="240" w:lineRule="auto"/>
              <w:jc w:val="both"/>
              <w:rPr>
                <w:rFonts w:ascii="Century Gothic" w:hAnsi="Century Gothic" w:cs="Arial"/>
              </w:rPr>
            </w:pPr>
          </w:p>
          <w:p w:rsidR="00AE2E47" w:rsidRPr="004F4044" w:rsidRDefault="004F4044" w:rsidP="0072009D">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lastRenderedPageBreak/>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w:t>
            </w:r>
            <w:r w:rsidR="003805BC">
              <w:rPr>
                <w:rFonts w:ascii="Century Gothic" w:hAnsi="Century Gothic" w:cs="Arial"/>
              </w:rPr>
              <w:t xml:space="preserve">rán ser en formato PDF y EXCEL </w:t>
            </w:r>
            <w:r w:rsidRPr="004F4044">
              <w:rPr>
                <w:rFonts w:ascii="Century Gothic" w:hAnsi="Century Gothic" w:cs="Arial"/>
              </w:rPr>
              <w:t>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verificará que las proposiciones cumplan con los requisitos solicitados en las bases de la licitación, quedando a </w:t>
            </w:r>
            <w:r w:rsidRPr="00AF6215">
              <w:rPr>
                <w:rFonts w:ascii="Century Gothic" w:eastAsia="Arial" w:hAnsi="Century Gothic" w:cs="Arial"/>
              </w:rPr>
              <w:t>c</w:t>
            </w:r>
            <w:r w:rsidR="00AF6215" w:rsidRPr="00AF6215">
              <w:rPr>
                <w:rFonts w:ascii="Century Gothic" w:eastAsia="Arial" w:hAnsi="Century Gothic" w:cs="Arial"/>
              </w:rPr>
              <w:t>argo de la Jefatura de Adquisiciones</w:t>
            </w:r>
            <w:r w:rsidRPr="00AF6215">
              <w:rPr>
                <w:rFonts w:ascii="Century Gothic" w:eastAsia="Arial" w:hAnsi="Century Gothic" w:cs="Arial"/>
              </w:rPr>
              <w:t xml:space="preserve"> la evaluación</w:t>
            </w:r>
            <w:r w:rsidRPr="004F4044">
              <w:rPr>
                <w:rFonts w:ascii="Century Gothic" w:eastAsia="Arial" w:hAnsi="Century Gothic" w:cs="Arial"/>
              </w:rPr>
              <w:t xml:space="preserve">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lastRenderedPageBreak/>
              <w:t>Tiempo de garantía.</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 la Jefatura de Adquisiciones</w:t>
            </w:r>
            <w:r w:rsidR="004F4044" w:rsidRPr="004F4044">
              <w:rPr>
                <w:rFonts w:ascii="Century Gothic" w:eastAsia="Arial" w:hAnsi="Century Gothic" w:cs="Arial"/>
                <w:color w:val="000000" w:themeColor="text1"/>
                <w:sz w:val="22"/>
              </w:rPr>
              <w:t xml:space="preserve"> o quién designe(n), se reserva el derecho de analizar para aceptar o rechazar las propuestas y ofertas, y determinar el(los) “LICITANTE(S)” que ofrece(n) el mayor beneficio.</w:t>
            </w:r>
          </w:p>
          <w:p w:rsidR="00AE2E47" w:rsidRPr="004F4044" w:rsidRDefault="008E0A65">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La Jefatura de Adquisiciones, </w:t>
            </w:r>
            <w:r w:rsidR="004F4044" w:rsidRPr="004F4044">
              <w:rPr>
                <w:rFonts w:ascii="Century Gothic" w:eastAsia="Arial" w:hAnsi="Century Gothic" w:cs="Arial"/>
                <w:color w:val="000000" w:themeColor="text1"/>
                <w:sz w:val="22"/>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370E8F">
              <w:rPr>
                <w:rFonts w:ascii="Century Gothic" w:eastAsia="Arial" w:hAnsi="Century Gothic" w:cs="Arial"/>
                <w:b/>
                <w:color w:val="000000" w:themeColor="text1"/>
                <w:sz w:val="22"/>
                <w:szCs w:val="20"/>
              </w:rPr>
              <w:t>adjudicado a un</w:t>
            </w:r>
            <w:r w:rsidR="00EB7CD7">
              <w:rPr>
                <w:rFonts w:ascii="Century Gothic" w:eastAsia="Arial" w:hAnsi="Century Gothic" w:cs="Arial"/>
                <w:b/>
                <w:color w:val="000000" w:themeColor="text1"/>
                <w:sz w:val="22"/>
                <w:szCs w:val="20"/>
              </w:rPr>
              <w:t>o o varios</w:t>
            </w:r>
            <w:r w:rsidR="00370E8F">
              <w:rPr>
                <w:rFonts w:ascii="Century Gothic" w:eastAsia="Arial" w:hAnsi="Century Gothic" w:cs="Arial"/>
                <w:b/>
                <w:color w:val="000000" w:themeColor="text1"/>
                <w:sz w:val="22"/>
                <w:szCs w:val="20"/>
              </w:rPr>
              <w:t xml:space="preserve"> licitante</w:t>
            </w:r>
            <w:r w:rsidR="00EB7CD7">
              <w:rPr>
                <w:rFonts w:ascii="Century Gothic" w:eastAsia="Arial" w:hAnsi="Century Gothic" w:cs="Arial"/>
                <w:b/>
                <w:color w:val="000000" w:themeColor="text1"/>
                <w:sz w:val="22"/>
                <w:szCs w:val="20"/>
              </w:rPr>
              <w:t>s</w:t>
            </w:r>
            <w:r w:rsidR="004F4044" w:rsidRPr="007D411E">
              <w:rPr>
                <w:rFonts w:ascii="Century Gothic" w:eastAsia="Arial" w:hAnsi="Century Gothic" w:cs="Arial"/>
                <w:b/>
                <w:color w:val="000000" w:themeColor="text1"/>
                <w:sz w:val="22"/>
                <w:szCs w:val="20"/>
              </w:rPr>
              <w:t xml:space="preserv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 xml:space="preserve">Será motivo de </w:t>
            </w:r>
            <w:proofErr w:type="spellStart"/>
            <w:r w:rsidRPr="004F4044">
              <w:rPr>
                <w:rFonts w:ascii="Century Gothic" w:hAnsi="Century Gothic" w:cs="Arial"/>
              </w:rPr>
              <w:t>desechamiento</w:t>
            </w:r>
            <w:proofErr w:type="spellEnd"/>
            <w:r w:rsidRPr="004F4044">
              <w:rPr>
                <w:rFonts w:ascii="Century Gothic" w:hAnsi="Century Gothic" w:cs="Arial"/>
              </w:rPr>
              <w:t xml:space="preserve">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lastRenderedPageBreak/>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considerará como causa de </w:t>
            </w:r>
            <w:proofErr w:type="spellStart"/>
            <w:r w:rsidRPr="004F4044">
              <w:rPr>
                <w:rFonts w:ascii="Century Gothic" w:eastAsia="Times New Roman" w:hAnsi="Century Gothic" w:cs="Arial"/>
              </w:rPr>
              <w:t>desechamiento</w:t>
            </w:r>
            <w:proofErr w:type="spellEnd"/>
            <w:r w:rsidRPr="004F404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8">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00E35E94" w:rsidRPr="00133D2C">
              <w:rPr>
                <w:rFonts w:ascii="Century Gothic" w:hAnsi="Century Gothic"/>
                <w:b/>
              </w:rPr>
              <w:t>$</w:t>
            </w:r>
            <w:r w:rsidR="00E35E94">
              <w:rPr>
                <w:rFonts w:ascii="Century Gothic" w:hAnsi="Century Gothic"/>
                <w:b/>
              </w:rPr>
              <w:t>269,253.60</w:t>
            </w:r>
            <w:r w:rsidR="00E35E94" w:rsidRPr="00133D2C">
              <w:rPr>
                <w:rFonts w:ascii="Century Gothic" w:hAnsi="Century Gothic"/>
                <w:b/>
              </w:rPr>
              <w:t xml:space="preserve"> (Doscientos </w:t>
            </w:r>
            <w:r w:rsidR="00E35E94">
              <w:rPr>
                <w:rFonts w:ascii="Century Gothic" w:hAnsi="Century Gothic"/>
                <w:b/>
              </w:rPr>
              <w:t>Sesenta y Nueve Mil Doscientos Cincuenta y Tres Pesos 60</w:t>
            </w:r>
            <w:r w:rsidR="00E35E94" w:rsidRPr="00133D2C">
              <w:rPr>
                <w:rFonts w:ascii="Century Gothic" w:hAnsi="Century Gothic"/>
                <w:b/>
              </w:rPr>
              <w:t>/100 pesos)</w:t>
            </w:r>
            <w:r w:rsidR="00E35E94">
              <w:rPr>
                <w:rFonts w:ascii="Century Gothic" w:hAnsi="Century Gothic"/>
                <w:b/>
              </w:rPr>
              <w:t xml:space="preserve">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w:t>
            </w:r>
            <w:r w:rsidRPr="004F4044">
              <w:rPr>
                <w:rFonts w:ascii="Century Gothic" w:hAnsi="Century Gothic" w:cs="Arial"/>
              </w:rPr>
              <w:lastRenderedPageBreak/>
              <w:t xml:space="preserve">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lastRenderedPageBreak/>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w:t>
            </w:r>
            <w:r w:rsidRPr="004F4044">
              <w:rPr>
                <w:rFonts w:ascii="Century Gothic" w:hAnsi="Century Gothic" w:cs="Arial"/>
              </w:rPr>
              <w:lastRenderedPageBreak/>
              <w:t xml:space="preserve">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B030AB">
        <w:trPr>
          <w:trHeight w:val="90"/>
        </w:trPr>
        <w:tc>
          <w:tcPr>
            <w:tcW w:w="88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5F09CB" w:rsidRDefault="005F09CB"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DA4FE3" w:rsidRDefault="00DA4FE3" w:rsidP="0014551F">
      <w:pPr>
        <w:spacing w:after="0" w:line="240" w:lineRule="auto"/>
        <w:rPr>
          <w:rFonts w:ascii="Century Gothic" w:eastAsia="Arial" w:hAnsi="Century Gothic" w:cs="Arial"/>
          <w:b/>
        </w:rPr>
      </w:pPr>
    </w:p>
    <w:p w:rsidR="0092226B" w:rsidRDefault="0092226B" w:rsidP="0014551F">
      <w:pPr>
        <w:spacing w:after="0" w:line="240" w:lineRule="auto"/>
        <w:rPr>
          <w:rFonts w:ascii="Century Gothic" w:eastAsia="Arial" w:hAnsi="Century Gothic" w:cs="Arial"/>
          <w:b/>
        </w:rPr>
      </w:pPr>
    </w:p>
    <w:p w:rsidR="00AC0FCD" w:rsidRDefault="00AC0FCD" w:rsidP="0014551F">
      <w:pPr>
        <w:spacing w:after="0" w:line="240" w:lineRule="auto"/>
        <w:rPr>
          <w:rFonts w:ascii="Century Gothic" w:eastAsia="Arial" w:hAnsi="Century Gothic" w:cs="Arial"/>
          <w:b/>
        </w:rPr>
      </w:pPr>
    </w:p>
    <w:p w:rsidR="00EE08CA" w:rsidRPr="0014551F" w:rsidRDefault="004F4044" w:rsidP="0014551F">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w:t>
      </w:r>
      <w:r w:rsidR="0092226B">
        <w:rPr>
          <w:rFonts w:ascii="Century Gothic" w:eastAsia="Arial" w:hAnsi="Century Gothic" w:cs="Arial"/>
          <w:bCs/>
        </w:rPr>
        <w:t>s documentos de acred</w:t>
      </w:r>
      <w:r w:rsidRPr="004F4044">
        <w:rPr>
          <w:rFonts w:ascii="Century Gothic" w:eastAsia="Arial" w:hAnsi="Century Gothic" w:cs="Arial"/>
          <w:bCs/>
        </w:rPr>
        <w:t>itación legal señalados según el caso.</w:t>
      </w:r>
    </w:p>
    <w:p w:rsidR="0092226B" w:rsidRDefault="004F4044" w:rsidP="0092226B">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ANEXO 3</w:t>
      </w:r>
      <w:r w:rsidR="0092226B">
        <w:rPr>
          <w:rFonts w:ascii="Century Gothic" w:eastAsia="Arial" w:hAnsi="Century Gothic" w:cs="Arial"/>
        </w:rPr>
        <w:t xml:space="preserve"> </w:t>
      </w:r>
    </w:p>
    <w:p w:rsidR="00AE2E47" w:rsidRPr="0092226B"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
          <w:u w:val="single"/>
        </w:rPr>
        <w:t>CARTA DE PROPOSICIÓN</w:t>
      </w:r>
      <w:r w:rsidR="0092226B">
        <w:rPr>
          <w:rFonts w:ascii="Century Gothic" w:eastAsia="Arial" w:hAnsi="Century Gothic" w:cs="Arial"/>
        </w:rPr>
        <w:t xml:space="preserve"> </w:t>
      </w: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3805BC">
      <w:pPr>
        <w:spacing w:after="0" w:line="240" w:lineRule="auto"/>
        <w:jc w:val="both"/>
        <w:rPr>
          <w:rFonts w:ascii="Century Gothic" w:eastAsia="Arial" w:hAnsi="Century Gothic" w:cs="Arial"/>
          <w:b/>
          <w:u w:val="single"/>
        </w:rPr>
      </w:pPr>
      <w:r w:rsidRPr="004F4044">
        <w:rPr>
          <w:rFonts w:ascii="Century Gothic" w:eastAsia="Arial" w:hAnsi="Century Gothic" w:cs="Arial"/>
        </w:rPr>
        <w:t>Deberá ser elaborado en computadora debidamente firmado y anexar dentro de su sobre correspo</w:t>
      </w:r>
      <w:r w:rsidR="003805BC">
        <w:rPr>
          <w:rFonts w:ascii="Century Gothic" w:eastAsia="Arial" w:hAnsi="Century Gothic" w:cs="Arial"/>
        </w:rPr>
        <w:t>ndiente su sobre correspondiente.</w:t>
      </w:r>
    </w:p>
    <w:p w:rsidR="00EE08CA" w:rsidRDefault="00EE08CA">
      <w:pPr>
        <w:spacing w:after="0" w:line="276" w:lineRule="auto"/>
        <w:rPr>
          <w:rFonts w:ascii="Century Gothic" w:eastAsia="Arial" w:hAnsi="Century Gothic" w:cs="Arial"/>
          <w:b/>
          <w:bCs/>
          <w:u w:val="single"/>
        </w:rPr>
      </w:pP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Pr="0014551F" w:rsidRDefault="004F4044" w:rsidP="0014551F">
      <w:pPr>
        <w:spacing w:after="200" w:line="240" w:lineRule="auto"/>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w:t>
      </w:r>
      <w:r w:rsidR="003805BC">
        <w:rPr>
          <w:rFonts w:ascii="Century Gothic" w:eastAsia="Arial" w:hAnsi="Century Gothic" w:cs="Arial"/>
        </w:rPr>
        <w:t>.</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335786" w:rsidRDefault="00335786">
      <w:pPr>
        <w:spacing w:after="0" w:line="240" w:lineRule="auto"/>
        <w:jc w:val="both"/>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C0FCD" w:rsidRDefault="004F4044" w:rsidP="0014551F">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C0FCD" w:rsidRPr="00133D2C" w:rsidRDefault="00AC0FCD" w:rsidP="00AC0FC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rsidR="00AC0FCD" w:rsidRPr="00133D2C" w:rsidRDefault="00AC0FCD" w:rsidP="00AC0FCD">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ENTREGA DE MUESTRAS </w:t>
      </w:r>
    </w:p>
    <w:p w:rsidR="00AC0FCD" w:rsidRPr="00133D2C" w:rsidRDefault="00AC0FCD" w:rsidP="00AC0FCD">
      <w:p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Entrega de muestras </w:t>
      </w:r>
      <w:r w:rsidRPr="00133D2C">
        <w:rPr>
          <w:rFonts w:ascii="Century Gothic" w:hAnsi="Century Gothic" w:cs="Arial"/>
          <w:b/>
          <w:bCs/>
          <w:color w:val="222222"/>
          <w:shd w:val="clear" w:color="auto" w:fill="FFFFFF"/>
        </w:rPr>
        <w:t xml:space="preserve">(Anexo 10) </w:t>
      </w:r>
      <w:r w:rsidRPr="00133D2C">
        <w:rPr>
          <w:rFonts w:ascii="Century Gothic" w:hAnsi="Century Gothic" w:cs="Arial"/>
          <w:bCs/>
          <w:color w:val="222222"/>
          <w:shd w:val="clear" w:color="auto" w:fill="FFFFFF"/>
        </w:rPr>
        <w:t>No presentarlo será motivo de descalificación.</w:t>
      </w:r>
    </w:p>
    <w:p w:rsidR="00335786" w:rsidRPr="00335786" w:rsidRDefault="00335786" w:rsidP="0014551F">
      <w:pPr>
        <w:spacing w:after="200" w:line="276" w:lineRule="auto"/>
        <w:jc w:val="both"/>
        <w:rPr>
          <w:rFonts w:ascii="Century Gothic" w:eastAsia="Arial" w:hAnsi="Century Gothic" w:cs="Arial"/>
        </w:rPr>
      </w:pPr>
    </w:p>
    <w:p w:rsidR="00AE2E47" w:rsidRPr="004F4044" w:rsidRDefault="00AE2E47" w:rsidP="00A072A2">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415CEC" w:rsidRDefault="00415CEC">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14551F" w:rsidRDefault="0014551F">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Default="00AE2E47">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14551F" w:rsidRDefault="0014551F">
      <w:pPr>
        <w:spacing w:after="0" w:line="240" w:lineRule="auto"/>
        <w:jc w:val="both"/>
        <w:rPr>
          <w:rFonts w:ascii="Century Gothic" w:eastAsia="Arial" w:hAnsi="Century Gothic" w:cs="Arial"/>
          <w:b/>
        </w:rPr>
      </w:pPr>
    </w:p>
    <w:p w:rsidR="00335786" w:rsidRPr="004F4044" w:rsidRDefault="0033578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3805BC">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rsidP="003F480A">
      <w:pPr>
        <w:pStyle w:val="Prrafodelista"/>
        <w:spacing w:line="240" w:lineRule="auto"/>
        <w:ind w:left="708" w:firstLine="45"/>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rsidP="003F480A">
      <w:pPr>
        <w:pStyle w:val="Prrafodelista"/>
        <w:spacing w:line="240" w:lineRule="auto"/>
        <w:ind w:left="708"/>
        <w:jc w:val="both"/>
        <w:rPr>
          <w:rFonts w:ascii="Century Gothic" w:hAnsi="Century Gothic" w:cs="Arial"/>
          <w:lang w:eastAsia="en-US"/>
        </w:rPr>
      </w:pPr>
    </w:p>
    <w:p w:rsidR="00AE2E47" w:rsidRPr="004F4044" w:rsidRDefault="004F4044" w:rsidP="003F480A">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E37994" w:rsidRDefault="00E37994">
      <w:pPr>
        <w:spacing w:after="0" w:line="240" w:lineRule="auto"/>
        <w:rPr>
          <w:rFonts w:ascii="Century Gothic" w:eastAsia="Arial" w:hAnsi="Century Gothic" w:cs="Arial"/>
          <w:b/>
          <w:shd w:val="clear" w:color="auto" w:fill="FFFF00"/>
        </w:rPr>
      </w:pPr>
    </w:p>
    <w:p w:rsidR="00851758" w:rsidRDefault="00851758">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994B82" w:rsidRDefault="00994B82">
      <w:pPr>
        <w:spacing w:after="0" w:line="240" w:lineRule="auto"/>
        <w:rPr>
          <w:rFonts w:ascii="Century Gothic" w:eastAsia="Arial" w:hAnsi="Century Gothic" w:cs="Arial"/>
          <w:b/>
          <w:sz w:val="18"/>
          <w:szCs w:val="18"/>
          <w:shd w:val="clear" w:color="auto" w:fill="FFFF00"/>
        </w:rPr>
      </w:pPr>
    </w:p>
    <w:p w:rsidR="00053533" w:rsidRDefault="00053533">
      <w:pPr>
        <w:spacing w:after="0" w:line="240" w:lineRule="auto"/>
        <w:rPr>
          <w:rFonts w:ascii="Century Gothic" w:eastAsia="Arial" w:hAnsi="Century Gothic" w:cs="Arial"/>
          <w:b/>
          <w:sz w:val="18"/>
          <w:szCs w:val="18"/>
          <w:shd w:val="clear" w:color="auto" w:fill="FFFF00"/>
        </w:rPr>
      </w:pPr>
    </w:p>
    <w:p w:rsidR="00053533" w:rsidRDefault="00053533">
      <w:pPr>
        <w:spacing w:after="0" w:line="240" w:lineRule="auto"/>
        <w:rPr>
          <w:rFonts w:ascii="Century Gothic" w:eastAsia="Arial" w:hAnsi="Century Gothic" w:cs="Arial"/>
          <w:b/>
          <w:sz w:val="18"/>
          <w:szCs w:val="18"/>
          <w:shd w:val="clear" w:color="auto" w:fill="FFFF00"/>
        </w:rPr>
      </w:pPr>
    </w:p>
    <w:p w:rsidR="00053533" w:rsidRPr="004F4044" w:rsidRDefault="00053533">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rsidP="00851758">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053533"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5F09CB" w:rsidRPr="00335786" w:rsidRDefault="004F4044" w:rsidP="00335786">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EA71B5">
        <w:rPr>
          <w:rFonts w:ascii="Century Gothic" w:eastAsia="Arial" w:hAnsi="Century Gothic" w:cs="Arial"/>
          <w:b/>
        </w:rPr>
        <w:t>LICITACIÓN PÚBLICA LOC</w:t>
      </w:r>
      <w:r w:rsidRPr="004F4044">
        <w:rPr>
          <w:rFonts w:ascii="Century Gothic" w:eastAsia="Arial" w:hAnsi="Century Gothic" w:cs="Arial"/>
          <w:b/>
        </w:rPr>
        <w:t xml:space="preserve">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w:t>
      </w:r>
      <w:r w:rsidR="00BF69C3" w:rsidRPr="00B042E0">
        <w:rPr>
          <w:rFonts w:ascii="Century Gothic" w:eastAsia="Arial" w:hAnsi="Century Gothic" w:cs="Arial"/>
          <w:b/>
        </w:rPr>
        <w:t>S</w:t>
      </w:r>
      <w:r w:rsidRPr="00B042E0">
        <w:rPr>
          <w:rFonts w:ascii="Century Gothic" w:eastAsia="Arial" w:hAnsi="Century Gothic" w:cs="Arial"/>
          <w:b/>
        </w:rPr>
        <w:t>C</w:t>
      </w:r>
      <w:r w:rsidRPr="00B042E0">
        <w:rPr>
          <w:rFonts w:ascii="Century Gothic" w:eastAsia="Times New Roman" w:hAnsi="Century Gothic" w:cs="Arial"/>
          <w:b/>
        </w:rPr>
        <w:t>-</w:t>
      </w:r>
      <w:r w:rsidR="00053533">
        <w:rPr>
          <w:rFonts w:ascii="Century Gothic" w:eastAsia="Arial" w:hAnsi="Century Gothic" w:cs="Arial"/>
          <w:b/>
        </w:rPr>
        <w:t>20</w:t>
      </w:r>
      <w:r w:rsidR="00335786">
        <w:rPr>
          <w:rFonts w:ascii="Century Gothic" w:eastAsia="Arial" w:hAnsi="Century Gothic" w:cs="Arial"/>
          <w:b/>
        </w:rPr>
        <w:t xml:space="preserve">/2024 </w:t>
      </w:r>
      <w:r w:rsidR="00053533">
        <w:rPr>
          <w:rFonts w:ascii="Century Gothic" w:eastAsia="Times New Roman" w:hAnsi="Century Gothic" w:cs="Arial"/>
          <w:b/>
        </w:rPr>
        <w:t>ADQUISICIÓN DEL SUMINISTRO DE LUMINARIAS PARA EL HOSPITAL GENERAL DE ZAPOPAN, UNIDAD DE ATENCIÓN MÉDICA CRUZ VERDE NORTE Y CENTRO DE REHABILITACIÓN AQUA.”</w:t>
      </w:r>
    </w:p>
    <w:p w:rsidR="00AE2E47" w:rsidRPr="00F85497" w:rsidRDefault="00AE2E47" w:rsidP="005F09CB">
      <w:pPr>
        <w:pStyle w:val="Encabezado"/>
        <w:jc w:val="both"/>
        <w:rPr>
          <w:rFonts w:ascii="Century Gothic" w:eastAsia="Times New Roman" w:hAnsi="Century Gothic" w:cs="Arial"/>
          <w:b/>
        </w:rPr>
      </w:pP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Default="004F4044" w:rsidP="005F09CB">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BC3FEF" w:rsidRPr="005F09CB" w:rsidRDefault="00BC3FEF" w:rsidP="005F09CB">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335786" w:rsidRDefault="004F4044" w:rsidP="00053533">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335786" w:rsidRDefault="00335786" w:rsidP="00BE39E1">
      <w:pPr>
        <w:rPr>
          <w:rFonts w:ascii="Century Gothic" w:eastAsia="Arial" w:hAnsi="Century Gothic" w:cs="Arial"/>
          <w:b/>
        </w:rPr>
      </w:pPr>
    </w:p>
    <w:p w:rsidR="00873CC1" w:rsidRDefault="004F4044" w:rsidP="008605EC">
      <w:pPr>
        <w:jc w:val="center"/>
        <w:rPr>
          <w:rFonts w:ascii="Century Gothic" w:eastAsia="Arial" w:hAnsi="Century Gothic" w:cs="Arial"/>
          <w:b/>
        </w:rPr>
      </w:pPr>
      <w:r w:rsidRPr="004F4044">
        <w:rPr>
          <w:rFonts w:ascii="Century Gothic" w:eastAsia="Arial" w:hAnsi="Century Gothic" w:cs="Arial"/>
          <w:b/>
        </w:rPr>
        <w:t>ANEXO 5</w:t>
      </w:r>
    </w:p>
    <w:p w:rsidR="00B44D16" w:rsidRPr="004C5D52" w:rsidRDefault="004F4044" w:rsidP="004C5D52">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C87120" w:rsidRDefault="00C87120" w:rsidP="009D64D8">
      <w:pPr>
        <w:pStyle w:val="Standard"/>
        <w:spacing w:line="256" w:lineRule="auto"/>
        <w:ind w:right="-518"/>
        <w:jc w:val="both"/>
        <w:rPr>
          <w:rFonts w:ascii="Arial" w:hAnsi="Arial" w:cs="Arial"/>
          <w:b/>
        </w:rPr>
      </w:pPr>
    </w:p>
    <w:p w:rsidR="00EB7CD7" w:rsidRDefault="00EB7CD7" w:rsidP="009D64D8">
      <w:pPr>
        <w:pStyle w:val="Standard"/>
        <w:spacing w:line="256" w:lineRule="auto"/>
        <w:ind w:right="-518"/>
        <w:jc w:val="both"/>
        <w:rPr>
          <w:rFonts w:ascii="Arial" w:hAnsi="Arial" w:cs="Arial"/>
          <w:b/>
        </w:rPr>
      </w:pPr>
    </w:p>
    <w:p w:rsidR="00BE39E1" w:rsidRPr="00BE39E1" w:rsidRDefault="00BE39E1" w:rsidP="00BE39E1">
      <w:pPr>
        <w:pStyle w:val="Standard"/>
        <w:spacing w:line="288" w:lineRule="auto"/>
        <w:ind w:right="52"/>
        <w:jc w:val="both"/>
        <w:rPr>
          <w:rFonts w:ascii="Century Gothic" w:hAnsi="Century Gothic" w:cs="Arial"/>
          <w:b/>
          <w:color w:val="000000"/>
          <w:sz w:val="22"/>
          <w:szCs w:val="22"/>
        </w:rPr>
      </w:pPr>
      <w:r w:rsidRPr="00BE39E1">
        <w:rPr>
          <w:rFonts w:ascii="Century Gothic" w:hAnsi="Century Gothic" w:cs="Arial"/>
          <w:b/>
          <w:color w:val="000000"/>
          <w:sz w:val="22"/>
          <w:szCs w:val="22"/>
        </w:rPr>
        <w:t>1. Objeto de la licitación:</w:t>
      </w:r>
    </w:p>
    <w:p w:rsidR="00BE39E1" w:rsidRPr="00BE39E1" w:rsidRDefault="00BE39E1" w:rsidP="00BE39E1">
      <w:pPr>
        <w:ind w:right="52"/>
        <w:jc w:val="both"/>
        <w:rPr>
          <w:rFonts w:ascii="Century Gothic" w:hAnsi="Century Gothic" w:cs="Arial"/>
          <w:color w:val="000000"/>
        </w:rPr>
      </w:pPr>
      <w:r w:rsidRPr="00BE39E1">
        <w:rPr>
          <w:rFonts w:ascii="Century Gothic" w:hAnsi="Century Gothic" w:cs="Arial"/>
          <w:color w:val="000000"/>
        </w:rPr>
        <w:t xml:space="preserve">La iluminación en </w:t>
      </w:r>
      <w:r w:rsidRPr="00BE39E1">
        <w:rPr>
          <w:rFonts w:ascii="Century Gothic" w:hAnsi="Century Gothic" w:cs="Arial"/>
        </w:rPr>
        <w:t xml:space="preserve">el Hospital General, Unidad de Atención Medica Cruz Verde Norte y Centro de Rehabilitación </w:t>
      </w:r>
      <w:proofErr w:type="spellStart"/>
      <w:r w:rsidRPr="00BE39E1">
        <w:rPr>
          <w:rFonts w:ascii="Century Gothic" w:hAnsi="Century Gothic" w:cs="Arial"/>
        </w:rPr>
        <w:t>Aqua</w:t>
      </w:r>
      <w:proofErr w:type="spellEnd"/>
      <w:r w:rsidRPr="00BE39E1">
        <w:rPr>
          <w:rFonts w:ascii="Century Gothic" w:hAnsi="Century Gothic" w:cs="Arial"/>
          <w:color w:val="000000"/>
        </w:rPr>
        <w:t>,</w:t>
      </w:r>
      <w:r w:rsidRPr="00BE39E1">
        <w:rPr>
          <w:rFonts w:ascii="Century Gothic" w:hAnsi="Century Gothic" w:cs="Arial"/>
          <w:color w:val="000000"/>
          <w:shd w:val="clear" w:color="auto" w:fill="FFFFFF"/>
        </w:rPr>
        <w:t xml:space="preserve"> son de vital importancia, ya que puede ayudar a dar una mejor atención a los pacientes y a mejorar el desempeño de todos los profesionales en el Organismo. Además, el contar con un alumbrado adecuado te permite cometer menos errores clínicos, garantizando mejores resultados en los tratamientos efectuados.</w:t>
      </w:r>
    </w:p>
    <w:p w:rsidR="00BE39E1" w:rsidRPr="00BE39E1" w:rsidRDefault="00BE39E1" w:rsidP="00BE39E1">
      <w:pPr>
        <w:pStyle w:val="Standard"/>
        <w:spacing w:line="264" w:lineRule="auto"/>
        <w:ind w:right="-518"/>
        <w:jc w:val="both"/>
        <w:rPr>
          <w:rFonts w:ascii="Century Gothic" w:hAnsi="Century Gothic" w:cs="Arial"/>
          <w:color w:val="000000"/>
          <w:sz w:val="22"/>
          <w:szCs w:val="22"/>
          <w:shd w:val="clear" w:color="auto" w:fill="FFFF00"/>
        </w:rPr>
      </w:pPr>
    </w:p>
    <w:p w:rsidR="00BE39E1" w:rsidRPr="00BE39E1" w:rsidRDefault="00BE39E1" w:rsidP="00BE39E1">
      <w:pPr>
        <w:rPr>
          <w:rFonts w:ascii="Century Gothic" w:hAnsi="Century Gothic" w:cs="Arial"/>
          <w:b/>
        </w:rPr>
      </w:pPr>
    </w:p>
    <w:p w:rsidR="00BE39E1" w:rsidRPr="00BE39E1" w:rsidRDefault="00BE39E1" w:rsidP="00BE39E1">
      <w:pPr>
        <w:rPr>
          <w:rFonts w:ascii="Century Gothic" w:hAnsi="Century Gothic" w:cs="Arial"/>
          <w:b/>
        </w:rPr>
      </w:pPr>
      <w:r w:rsidRPr="00BE39E1">
        <w:rPr>
          <w:rFonts w:ascii="Century Gothic" w:hAnsi="Century Gothic" w:cs="Arial"/>
          <w:b/>
        </w:rPr>
        <w:t>2. Tipo de Licitación:</w:t>
      </w:r>
    </w:p>
    <w:p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Pública/Local.</w:t>
      </w:r>
    </w:p>
    <w:p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Electrónica/Presencial. (Mixta)</w:t>
      </w:r>
    </w:p>
    <w:p w:rsidR="00BE39E1" w:rsidRPr="00BE39E1" w:rsidRDefault="00BE39E1" w:rsidP="00BE39E1">
      <w:pPr>
        <w:pStyle w:val="Standard"/>
        <w:spacing w:line="264" w:lineRule="auto"/>
        <w:ind w:right="-518"/>
        <w:jc w:val="both"/>
        <w:rPr>
          <w:rFonts w:ascii="Century Gothic" w:hAnsi="Century Gothic" w:cs="Arial"/>
          <w:color w:val="000000"/>
          <w:sz w:val="22"/>
          <w:szCs w:val="22"/>
        </w:rPr>
      </w:pPr>
    </w:p>
    <w:p w:rsidR="00BE39E1" w:rsidRPr="00BE39E1" w:rsidRDefault="00BE39E1" w:rsidP="00BE39E1">
      <w:pPr>
        <w:pStyle w:val="Standard"/>
        <w:spacing w:line="288" w:lineRule="auto"/>
        <w:ind w:right="-518"/>
        <w:jc w:val="both"/>
        <w:rPr>
          <w:rFonts w:ascii="Century Gothic" w:hAnsi="Century Gothic" w:cs="Arial"/>
          <w:b/>
          <w:color w:val="000000"/>
          <w:sz w:val="22"/>
          <w:szCs w:val="22"/>
        </w:rPr>
      </w:pPr>
    </w:p>
    <w:p w:rsidR="00BE39E1" w:rsidRPr="00BE39E1" w:rsidRDefault="00BE39E1" w:rsidP="00BE39E1">
      <w:pPr>
        <w:pStyle w:val="Standard"/>
        <w:spacing w:line="288" w:lineRule="auto"/>
        <w:ind w:right="-510"/>
        <w:jc w:val="both"/>
        <w:rPr>
          <w:rFonts w:ascii="Century Gothic" w:hAnsi="Century Gothic" w:cs="Arial"/>
          <w:b/>
          <w:color w:val="000000"/>
          <w:sz w:val="22"/>
          <w:szCs w:val="22"/>
        </w:rPr>
      </w:pPr>
      <w:r w:rsidRPr="00BE39E1">
        <w:rPr>
          <w:rFonts w:ascii="Century Gothic" w:hAnsi="Century Gothic" w:cs="Arial"/>
          <w:b/>
          <w:color w:val="000000"/>
          <w:sz w:val="22"/>
          <w:szCs w:val="22"/>
        </w:rPr>
        <w:t>3. Origen de los recursos:</w:t>
      </w:r>
    </w:p>
    <w:p w:rsidR="00BE39E1" w:rsidRPr="00BE39E1" w:rsidRDefault="00BE39E1" w:rsidP="00BE39E1">
      <w:pPr>
        <w:pStyle w:val="Standard"/>
        <w:ind w:right="-510"/>
        <w:jc w:val="both"/>
        <w:rPr>
          <w:rFonts w:ascii="Century Gothic" w:hAnsi="Century Gothic" w:cs="Arial"/>
          <w:sz w:val="22"/>
          <w:szCs w:val="22"/>
        </w:rPr>
      </w:pPr>
      <w:r w:rsidRPr="00BE39E1">
        <w:rPr>
          <w:rFonts w:ascii="Century Gothic" w:hAnsi="Century Gothic" w:cs="Arial"/>
          <w:sz w:val="22"/>
          <w:szCs w:val="22"/>
        </w:rPr>
        <w:t>El recurso es de origen Propio.</w:t>
      </w:r>
    </w:p>
    <w:p w:rsidR="00BE39E1" w:rsidRPr="00BE39E1" w:rsidRDefault="00BE39E1" w:rsidP="00BE39E1">
      <w:pPr>
        <w:pStyle w:val="Standard"/>
        <w:ind w:right="-518"/>
        <w:jc w:val="both"/>
        <w:rPr>
          <w:rFonts w:ascii="Century Gothic" w:hAnsi="Century Gothic" w:cs="Arial"/>
          <w:b/>
          <w:sz w:val="22"/>
          <w:szCs w:val="22"/>
        </w:rPr>
      </w:pPr>
    </w:p>
    <w:p w:rsidR="00BE39E1" w:rsidRPr="00BE39E1" w:rsidRDefault="00BE39E1" w:rsidP="00BE39E1">
      <w:pPr>
        <w:pStyle w:val="Standard"/>
        <w:ind w:right="-510"/>
        <w:jc w:val="both"/>
        <w:rPr>
          <w:rFonts w:ascii="Century Gothic" w:hAnsi="Century Gothic" w:cs="Arial"/>
          <w:b/>
          <w:sz w:val="22"/>
          <w:szCs w:val="22"/>
        </w:rPr>
      </w:pPr>
      <w:r w:rsidRPr="00BE39E1">
        <w:rPr>
          <w:rFonts w:ascii="Century Gothic" w:hAnsi="Century Gothic" w:cs="Arial"/>
          <w:b/>
          <w:sz w:val="22"/>
          <w:szCs w:val="22"/>
        </w:rPr>
        <w:t>4. Consideraciones generales:</w:t>
      </w:r>
    </w:p>
    <w:p w:rsidR="00BE39E1" w:rsidRPr="00BE39E1" w:rsidRDefault="00BE39E1" w:rsidP="00BE39E1">
      <w:pPr>
        <w:pStyle w:val="Standard"/>
        <w:ind w:left="1276" w:right="-518"/>
        <w:jc w:val="both"/>
        <w:rPr>
          <w:rFonts w:ascii="Century Gothic" w:hAnsi="Century Gothic" w:cs="Arial"/>
          <w:b/>
          <w:sz w:val="22"/>
          <w:szCs w:val="22"/>
        </w:rPr>
      </w:pPr>
    </w:p>
    <w:p w:rsidR="00BE39E1" w:rsidRPr="00BE39E1" w:rsidRDefault="00BE39E1" w:rsidP="00BE39E1">
      <w:pPr>
        <w:rPr>
          <w:rFonts w:ascii="Century Gothic" w:hAnsi="Century Gothic" w:cs="Arial"/>
        </w:rPr>
      </w:pPr>
      <w:r w:rsidRPr="00BE39E1">
        <w:rPr>
          <w:rFonts w:ascii="Century Gothic" w:hAnsi="Century Gothic" w:cs="Arial"/>
        </w:rPr>
        <w:t>La presente licitación será adjudicada a uno o varios participantes.</w:t>
      </w: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Standard"/>
        <w:spacing w:line="247" w:lineRule="auto"/>
        <w:ind w:right="-518"/>
        <w:jc w:val="center"/>
        <w:rPr>
          <w:rFonts w:ascii="Century Gothic" w:hAnsi="Century Gothic" w:cs="Arial"/>
          <w:b/>
          <w:sz w:val="22"/>
          <w:szCs w:val="22"/>
        </w:rPr>
      </w:pPr>
      <w:r w:rsidRPr="00BE39E1">
        <w:rPr>
          <w:rFonts w:ascii="Century Gothic" w:hAnsi="Century Gothic" w:cs="Arial"/>
          <w:b/>
          <w:sz w:val="22"/>
          <w:szCs w:val="22"/>
        </w:rPr>
        <w:t>Descripción de los artículos:</w:t>
      </w:r>
    </w:p>
    <w:p w:rsidR="00BE39E1" w:rsidRPr="00BE39E1" w:rsidRDefault="00BE39E1" w:rsidP="00BE39E1">
      <w:pPr>
        <w:pStyle w:val="Standard"/>
        <w:spacing w:line="247" w:lineRule="auto"/>
        <w:ind w:right="-518"/>
        <w:jc w:val="both"/>
        <w:rPr>
          <w:rFonts w:ascii="Century Gothic" w:hAnsi="Century Gothic" w:cs="Arial"/>
          <w:b/>
          <w:sz w:val="22"/>
          <w:szCs w:val="22"/>
        </w:rPr>
      </w:pPr>
    </w:p>
    <w:p w:rsidR="00BE39E1" w:rsidRPr="00BE39E1" w:rsidRDefault="00BE39E1" w:rsidP="00BE39E1">
      <w:pPr>
        <w:pStyle w:val="Standard"/>
        <w:spacing w:line="247" w:lineRule="auto"/>
        <w:ind w:right="-518"/>
        <w:jc w:val="both"/>
        <w:rPr>
          <w:rFonts w:ascii="Century Gothic" w:hAnsi="Century Gothic" w:cs="Arial"/>
          <w:b/>
          <w:sz w:val="22"/>
          <w:szCs w:val="22"/>
        </w:rPr>
      </w:pPr>
    </w:p>
    <w:tbl>
      <w:tblPr>
        <w:tblW w:w="9608" w:type="dxa"/>
        <w:tblInd w:w="272" w:type="dxa"/>
        <w:tblCellMar>
          <w:left w:w="70" w:type="dxa"/>
          <w:right w:w="70" w:type="dxa"/>
        </w:tblCellMar>
        <w:tblLook w:val="04A0" w:firstRow="1" w:lastRow="0" w:firstColumn="1" w:lastColumn="0" w:noHBand="0" w:noVBand="1"/>
      </w:tblPr>
      <w:tblGrid>
        <w:gridCol w:w="1446"/>
        <w:gridCol w:w="9"/>
        <w:gridCol w:w="5006"/>
        <w:gridCol w:w="1682"/>
        <w:gridCol w:w="1465"/>
      </w:tblGrid>
      <w:tr w:rsidR="00BE39E1" w:rsidRPr="00BE39E1" w:rsidTr="00FD4B3E">
        <w:trPr>
          <w:trHeight w:val="451"/>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Renglón</w:t>
            </w:r>
          </w:p>
        </w:tc>
        <w:tc>
          <w:tcPr>
            <w:tcW w:w="50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Descripción del Bien</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Unidad de medida</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Cantidad</w:t>
            </w:r>
          </w:p>
        </w:tc>
      </w:tr>
      <w:tr w:rsidR="00BE39E1" w:rsidRPr="00BE39E1" w:rsidTr="00FD4B3E">
        <w:trPr>
          <w:trHeight w:val="562"/>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5015" w:type="dxa"/>
            <w:gridSpan w:val="2"/>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FD4B3E">
        <w:trPr>
          <w:trHeight w:val="451"/>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5015" w:type="dxa"/>
            <w:gridSpan w:val="2"/>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682"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FD4B3E">
        <w:trPr>
          <w:trHeight w:val="337"/>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w:t>
            </w:r>
          </w:p>
        </w:tc>
        <w:tc>
          <w:tcPr>
            <w:tcW w:w="5015" w:type="dxa"/>
            <w:gridSpan w:val="2"/>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LÁMPARA UFO LED HIGH BAY 200 W, SELECTOR DE    POTENCIA, LUZ DE DÍA, IP65, IK10, INDUSTRIAL LED Y DRIVER INTEGRADO, DISEÑO PARA DISPARAR       ADECUADAMENTE CALOR GENERADO. ANGULO DE APERTURA DE 90°. PROTECIÓN IP65: LAMPARA     QUEDA RESGUARADADA DE POLVO Y CHORROS DE AGUA EN CUALQUIER DIRECCIÓN, PROTECCIÓN IK10: RESISTENTE CONTRA IMPACTO DE OBJETOS DE 5 KG LANZADOS DE UNA DISTANCIA DE 40 CM.               SUSPENDIDOS EN TECHOS ALTOS. NO EMITE    RAYOS UV. POTENCIA MAXIMA DE 100 W, LUZ </w:t>
            </w:r>
            <w:r w:rsidRPr="00BE39E1">
              <w:rPr>
                <w:rFonts w:ascii="Century Gothic" w:eastAsia="Times New Roman" w:hAnsi="Century Gothic"/>
                <w:color w:val="000000"/>
              </w:rPr>
              <w:lastRenderedPageBreak/>
              <w:t xml:space="preserve">DE DÍA. NO      ATENUABLE. ACCESORIOS DE   CONECCIÓN Y      MONTAJE INCLUIDO: BRACKET ÁNGULO AJUSTABLE 360°   SOBREPONER Y ARGOLLA DE SUSPENSIÓN. </w:t>
            </w:r>
          </w:p>
        </w:tc>
        <w:tc>
          <w:tcPr>
            <w:tcW w:w="1682"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lastRenderedPageBreak/>
              <w:t>PZA</w:t>
            </w:r>
          </w:p>
        </w:tc>
        <w:tc>
          <w:tcPr>
            <w:tcW w:w="1465" w:type="dxa"/>
            <w:tcBorders>
              <w:top w:val="nil"/>
              <w:left w:val="nil"/>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FD4B3E">
        <w:trPr>
          <w:trHeight w:val="427"/>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lastRenderedPageBreak/>
              <w:t>2</w:t>
            </w:r>
          </w:p>
        </w:tc>
        <w:tc>
          <w:tcPr>
            <w:tcW w:w="5015" w:type="dxa"/>
            <w:gridSpan w:val="2"/>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REFLECTOR DE LED PARA EXTINTORES FUNCIONA CON ENERGIA SOLAR. NO REQUIERE INSTALACIÓN A LA ELECTRICIDAD, BATERIA DE LITIO CON HASTA 1000 VECES MAS DURACIÓN, PUEDE CONTROLAR VIA   CONTROL REMOTO LAS DIFERENTES FUNCIONES DE SU REFLECTOR, PUEDE BAJAR O AUMENTAR LA     INTENSIDAD DE LA LUZ DESDE EL CONTROL REMOTO: ENERGIA SOLAR, MONTAJE: SOBRE PONER BATERIA: 3.2 VDC, ANGULO DE LUZ: 120°, COLOR DE LUZ: LUZ BLANCA 6500 K, VIDA UTIL: 50 000 HRS.</w:t>
            </w:r>
          </w:p>
        </w:tc>
        <w:tc>
          <w:tcPr>
            <w:tcW w:w="1682"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             PZA</w:t>
            </w:r>
          </w:p>
        </w:tc>
        <w:tc>
          <w:tcPr>
            <w:tcW w:w="1465" w:type="dxa"/>
            <w:tcBorders>
              <w:top w:val="nil"/>
              <w:left w:val="nil"/>
              <w:bottom w:val="single" w:sz="4" w:space="0" w:color="auto"/>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FD4B3E">
        <w:tblPrEx>
          <w:tblBorders>
            <w:top w:val="single" w:sz="4" w:space="0" w:color="auto"/>
          </w:tblBorders>
          <w:tblLook w:val="0000" w:firstRow="0" w:lastRow="0" w:firstColumn="0" w:lastColumn="0" w:noHBand="0" w:noVBand="0"/>
        </w:tblPrEx>
        <w:trPr>
          <w:trHeight w:val="100"/>
        </w:trPr>
        <w:tc>
          <w:tcPr>
            <w:tcW w:w="1455" w:type="dxa"/>
            <w:gridSpan w:val="2"/>
            <w:tcBorders>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3</w:t>
            </w:r>
          </w:p>
        </w:tc>
        <w:tc>
          <w:tcPr>
            <w:tcW w:w="5006"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LUMINARIA LED DE 5W, EMPOTRABLE DE 5W, EQUIVALENCIA 50 </w:t>
            </w:r>
            <w:proofErr w:type="gramStart"/>
            <w:r w:rsidRPr="00BE39E1">
              <w:rPr>
                <w:rFonts w:ascii="Century Gothic" w:hAnsi="Century Gothic" w:cs="Calibri"/>
                <w:sz w:val="22"/>
                <w:szCs w:val="22"/>
              </w:rPr>
              <w:t xml:space="preserve">W,   </w:t>
            </w:r>
            <w:proofErr w:type="gramEnd"/>
            <w:r w:rsidRPr="00BE39E1">
              <w:rPr>
                <w:rFonts w:ascii="Century Gothic" w:hAnsi="Century Gothic" w:cs="Calibri"/>
                <w:sz w:val="22"/>
                <w:szCs w:val="22"/>
              </w:rPr>
              <w:t xml:space="preserve">  FLUJO    LUMINOS       425 LM,</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VOLTAJE: 127V-60HZ, COLOR DE LUZ: BLANCA 6500 K, </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APERTURA:  30° VIDA UTIL:  50,000 HRS EXCLUSIVO</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PARA USO INTERIOR. GARANTÍA 3 AÑOS</w:t>
            </w:r>
          </w:p>
        </w:tc>
        <w:tc>
          <w:tcPr>
            <w:tcW w:w="1682"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PZA</w:t>
            </w:r>
          </w:p>
        </w:tc>
        <w:tc>
          <w:tcPr>
            <w:tcW w:w="1465"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200</w:t>
            </w:r>
          </w:p>
        </w:tc>
      </w:tr>
    </w:tbl>
    <w:p w:rsidR="00BE39E1" w:rsidRPr="00BE39E1" w:rsidRDefault="00BE39E1" w:rsidP="00BE39E1">
      <w:pPr>
        <w:pStyle w:val="Standard"/>
        <w:spacing w:line="247" w:lineRule="auto"/>
        <w:ind w:right="-518"/>
        <w:jc w:val="both"/>
        <w:rPr>
          <w:rFonts w:ascii="Century Gothic" w:hAnsi="Century Gothic" w:cs="Arial"/>
          <w:sz w:val="22"/>
          <w:szCs w:val="22"/>
        </w:rPr>
      </w:pPr>
    </w:p>
    <w:p w:rsidR="00BE39E1" w:rsidRPr="00BE39E1" w:rsidRDefault="00BE39E1" w:rsidP="00BE39E1">
      <w:pPr>
        <w:pStyle w:val="Standard"/>
        <w:spacing w:line="247" w:lineRule="auto"/>
        <w:ind w:right="-518"/>
        <w:jc w:val="both"/>
        <w:rPr>
          <w:rFonts w:ascii="Century Gothic" w:hAnsi="Century Gothic" w:cs="Arial"/>
          <w:b/>
          <w:sz w:val="22"/>
          <w:szCs w:val="22"/>
        </w:rPr>
      </w:pPr>
    </w:p>
    <w:p w:rsidR="00BE39E1" w:rsidRPr="00BE39E1" w:rsidRDefault="00BE39E1" w:rsidP="00BE39E1">
      <w:pPr>
        <w:pStyle w:val="Standard"/>
        <w:spacing w:line="247" w:lineRule="auto"/>
        <w:ind w:right="-518"/>
        <w:jc w:val="both"/>
        <w:rPr>
          <w:rFonts w:ascii="Century Gothic" w:hAnsi="Century Gothic" w:cs="Arial"/>
          <w:b/>
          <w:sz w:val="22"/>
          <w:szCs w:val="22"/>
        </w:rPr>
      </w:pPr>
      <w:r w:rsidRPr="00BE39E1">
        <w:rPr>
          <w:rFonts w:ascii="Century Gothic" w:hAnsi="Century Gothic" w:cs="Arial"/>
          <w:b/>
          <w:sz w:val="22"/>
          <w:szCs w:val="22"/>
        </w:rPr>
        <w:t>5. Propuesta económica:</w:t>
      </w:r>
    </w:p>
    <w:p w:rsidR="00BE39E1" w:rsidRPr="00BE39E1" w:rsidRDefault="00BE39E1" w:rsidP="00BE39E1">
      <w:pPr>
        <w:pStyle w:val="Standard"/>
        <w:spacing w:line="247" w:lineRule="auto"/>
        <w:ind w:left="1276" w:right="-518"/>
        <w:jc w:val="both"/>
        <w:rPr>
          <w:rFonts w:ascii="Century Gothic" w:hAnsi="Century Gothic" w:cs="Arial"/>
          <w:b/>
          <w:sz w:val="22"/>
          <w:szCs w:val="22"/>
        </w:rPr>
      </w:pPr>
    </w:p>
    <w:p w:rsidR="00BE39E1" w:rsidRPr="00BE39E1" w:rsidRDefault="00BE39E1" w:rsidP="00BE39E1">
      <w:pPr>
        <w:pStyle w:val="Standard"/>
        <w:spacing w:line="247" w:lineRule="auto"/>
        <w:ind w:right="52"/>
        <w:jc w:val="both"/>
        <w:rPr>
          <w:rFonts w:ascii="Century Gothic" w:hAnsi="Century Gothic" w:cs="Arial"/>
          <w:sz w:val="22"/>
          <w:szCs w:val="22"/>
        </w:rPr>
      </w:pPr>
      <w:r w:rsidRPr="00BE39E1">
        <w:rPr>
          <w:rFonts w:ascii="Century Gothic" w:hAnsi="Century Gothic" w:cs="Arial"/>
          <w:sz w:val="22"/>
          <w:szCs w:val="22"/>
        </w:rPr>
        <w:t>Los participantes deberán presentar su propuesta económica en Moneda Nacional, no serán aceptadas cotizaciones en otro tipo de moneda.</w:t>
      </w:r>
    </w:p>
    <w:p w:rsidR="00BE39E1" w:rsidRPr="00BE39E1" w:rsidRDefault="00BE39E1" w:rsidP="00BE39E1">
      <w:pPr>
        <w:pStyle w:val="Standard"/>
        <w:spacing w:line="247" w:lineRule="auto"/>
        <w:ind w:right="52"/>
        <w:jc w:val="both"/>
        <w:rPr>
          <w:rFonts w:ascii="Century Gothic" w:hAnsi="Century Gothic" w:cs="Arial"/>
          <w:sz w:val="22"/>
          <w:szCs w:val="22"/>
        </w:rPr>
      </w:pPr>
    </w:p>
    <w:p w:rsidR="00BE39E1" w:rsidRPr="00BE39E1" w:rsidRDefault="00BE39E1" w:rsidP="00BE39E1">
      <w:pPr>
        <w:pStyle w:val="Standard"/>
        <w:spacing w:line="264" w:lineRule="auto"/>
        <w:ind w:right="-518"/>
        <w:jc w:val="both"/>
        <w:rPr>
          <w:rFonts w:ascii="Century Gothic" w:hAnsi="Century Gothic" w:cs="Arial"/>
          <w:b/>
          <w:sz w:val="22"/>
          <w:szCs w:val="22"/>
        </w:rPr>
      </w:pPr>
    </w:p>
    <w:p w:rsidR="00BE39E1" w:rsidRPr="00BE39E1" w:rsidRDefault="00BE39E1" w:rsidP="00BE39E1">
      <w:pPr>
        <w:pStyle w:val="Standard"/>
        <w:spacing w:line="264" w:lineRule="auto"/>
        <w:ind w:right="-510"/>
        <w:jc w:val="both"/>
        <w:rPr>
          <w:rFonts w:ascii="Century Gothic" w:hAnsi="Century Gothic" w:cs="Arial"/>
          <w:b/>
          <w:sz w:val="22"/>
          <w:szCs w:val="22"/>
        </w:rPr>
      </w:pPr>
      <w:r w:rsidRPr="00BE39E1">
        <w:rPr>
          <w:rFonts w:ascii="Century Gothic" w:hAnsi="Century Gothic" w:cs="Arial"/>
          <w:b/>
          <w:sz w:val="22"/>
          <w:szCs w:val="22"/>
        </w:rPr>
        <w:t>A.- Criterio para la evaluación de propuestas.</w:t>
      </w: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spacing w:line="264" w:lineRule="auto"/>
        <w:ind w:left="0"/>
        <w:jc w:val="both"/>
        <w:rPr>
          <w:rFonts w:ascii="Century Gothic" w:hAnsi="Century Gothic" w:cs="Arial"/>
        </w:rPr>
      </w:pPr>
      <w:r w:rsidRPr="00BE39E1">
        <w:rPr>
          <w:rFonts w:ascii="Century Gothic" w:hAnsi="Century Gothic" w:cs="Arial"/>
        </w:rPr>
        <w:t>Sólo se evaluarán las propuestas de los licitantes que cumplan con todos y cada uno de los requisitos establecidos en las bases.</w:t>
      </w: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spacing w:line="264" w:lineRule="auto"/>
        <w:ind w:left="0"/>
        <w:jc w:val="both"/>
        <w:rPr>
          <w:rFonts w:ascii="Century Gothic" w:hAnsi="Century Gothic" w:cs="Arial"/>
        </w:rPr>
      </w:pPr>
      <w:r w:rsidRPr="00BE39E1">
        <w:rPr>
          <w:rFonts w:ascii="Century Gothic" w:hAnsi="Century Gothic" w:cs="Arial"/>
        </w:rPr>
        <w:t>Las proposiciones que resulten solventes serán evaluadas con el sistema COSTO BENEFICIO.</w:t>
      </w: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ind w:left="0"/>
        <w:rPr>
          <w:rFonts w:ascii="Century Gothic" w:hAnsi="Century Gothic"/>
        </w:rPr>
      </w:pPr>
      <w:r w:rsidRPr="00BE39E1">
        <w:rPr>
          <w:rFonts w:ascii="Century Gothic" w:hAnsi="Century Gothic"/>
        </w:rPr>
        <w:t xml:space="preserve">       1. Calidad</w:t>
      </w:r>
    </w:p>
    <w:p w:rsidR="00BE39E1" w:rsidRPr="00BE39E1" w:rsidRDefault="00BE39E1" w:rsidP="00BE39E1">
      <w:pPr>
        <w:pStyle w:val="Prrafodelista"/>
        <w:ind w:left="0"/>
        <w:rPr>
          <w:rFonts w:ascii="Century Gothic" w:hAnsi="Century Gothic"/>
        </w:rPr>
      </w:pPr>
      <w:r w:rsidRPr="00BE39E1">
        <w:rPr>
          <w:rFonts w:ascii="Century Gothic" w:hAnsi="Century Gothic"/>
        </w:rPr>
        <w:t xml:space="preserve">       2. Precio</w:t>
      </w:r>
    </w:p>
    <w:p w:rsidR="00BE39E1" w:rsidRPr="00BE39E1" w:rsidRDefault="00BE39E1" w:rsidP="00BE39E1">
      <w:pPr>
        <w:pStyle w:val="Prrafodelista"/>
        <w:ind w:left="397"/>
        <w:rPr>
          <w:rFonts w:ascii="Century Gothic" w:hAnsi="Century Gothic"/>
        </w:rPr>
      </w:pPr>
      <w:r w:rsidRPr="00BE39E1">
        <w:rPr>
          <w:rFonts w:ascii="Century Gothic" w:hAnsi="Century Gothic"/>
        </w:rPr>
        <w:t xml:space="preserve"> 3. Valores agregados</w:t>
      </w:r>
    </w:p>
    <w:p w:rsidR="00BE39E1" w:rsidRPr="00BE39E1" w:rsidRDefault="00BE39E1" w:rsidP="00BE39E1">
      <w:pPr>
        <w:pStyle w:val="Prrafodelista"/>
        <w:ind w:left="397"/>
        <w:rPr>
          <w:rFonts w:ascii="Century Gothic" w:hAnsi="Century Gothic"/>
        </w:rPr>
      </w:pPr>
      <w:r w:rsidRPr="00BE39E1">
        <w:rPr>
          <w:rFonts w:ascii="Century Gothic" w:hAnsi="Century Gothic"/>
        </w:rPr>
        <w:t xml:space="preserve"> 4. Garantías.</w:t>
      </w:r>
    </w:p>
    <w:p w:rsidR="00BE39E1" w:rsidRPr="00BE39E1" w:rsidRDefault="00BE39E1" w:rsidP="00BE39E1">
      <w:pPr>
        <w:pStyle w:val="Prrafodelista"/>
        <w:ind w:left="397"/>
        <w:rPr>
          <w:rFonts w:ascii="Century Gothic" w:hAnsi="Century Gothic"/>
        </w:rPr>
      </w:pPr>
    </w:p>
    <w:p w:rsidR="00BE39E1" w:rsidRPr="00BE39E1" w:rsidRDefault="00BE39E1" w:rsidP="00BE39E1">
      <w:pPr>
        <w:pStyle w:val="Prrafodelista"/>
        <w:spacing w:line="264" w:lineRule="auto"/>
        <w:ind w:left="454"/>
        <w:jc w:val="both"/>
        <w:rPr>
          <w:rFonts w:ascii="Century Gothic" w:hAnsi="Century Gothic" w:cs="Arial"/>
        </w:rPr>
      </w:pPr>
      <w:r w:rsidRPr="00BE39E1">
        <w:rPr>
          <w:rFonts w:ascii="Century Gothic" w:hAnsi="Century Gothic" w:cs="Arial"/>
        </w:rPr>
        <w:t xml:space="preserve">Con la finalidad de realizar una evaluación cualitativa de manera objetiva, los proveedores interesados en participar, </w:t>
      </w:r>
      <w:r w:rsidRPr="00BE39E1">
        <w:rPr>
          <w:rFonts w:ascii="Century Gothic" w:hAnsi="Century Gothic" w:cs="Arial"/>
          <w:b/>
        </w:rPr>
        <w:t>deberán presentar ficha técnica</w:t>
      </w:r>
      <w:r w:rsidRPr="00BE39E1">
        <w:rPr>
          <w:rFonts w:ascii="Century Gothic" w:hAnsi="Century Gothic" w:cs="Arial"/>
        </w:rPr>
        <w:t xml:space="preserve"> detallada que describa las características del servicio ofertado, en caso de que éstas se presenten escritas en otro idioma, deberán de ser traducidas al español (latino), </w:t>
      </w:r>
      <w:r w:rsidRPr="00BE39E1">
        <w:rPr>
          <w:rFonts w:ascii="Century Gothic" w:hAnsi="Century Gothic" w:cs="Arial"/>
          <w:b/>
        </w:rPr>
        <w:t>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r w:rsidRPr="00BE39E1">
        <w:rPr>
          <w:rFonts w:ascii="Century Gothic" w:hAnsi="Century Gothic" w:cs="Arial"/>
        </w:rPr>
        <w:t>.</w:t>
      </w:r>
    </w:p>
    <w:p w:rsidR="00BE39E1" w:rsidRPr="00BE39E1" w:rsidRDefault="00BE39E1" w:rsidP="00BE39E1">
      <w:pPr>
        <w:pStyle w:val="Prrafodelista"/>
        <w:spacing w:line="264" w:lineRule="auto"/>
        <w:ind w:left="1304"/>
        <w:jc w:val="both"/>
        <w:rPr>
          <w:rFonts w:ascii="Century Gothic" w:hAnsi="Century Gothic" w:cs="Arial"/>
        </w:rPr>
      </w:pPr>
      <w:r w:rsidRPr="00BE39E1">
        <w:rPr>
          <w:rFonts w:ascii="Century Gothic" w:hAnsi="Century Gothic" w:cs="Arial"/>
        </w:rPr>
        <w:t xml:space="preserve">       </w:t>
      </w:r>
    </w:p>
    <w:p w:rsidR="00BE39E1" w:rsidRPr="00BE39E1" w:rsidRDefault="00BE39E1" w:rsidP="00BE39E1">
      <w:pPr>
        <w:pStyle w:val="Prrafodelista"/>
        <w:spacing w:line="264" w:lineRule="auto"/>
        <w:ind w:left="-57"/>
        <w:jc w:val="both"/>
        <w:rPr>
          <w:rFonts w:ascii="Century Gothic" w:hAnsi="Century Gothic" w:cs="Arial"/>
          <w:b/>
          <w:bCs/>
        </w:rPr>
      </w:pPr>
    </w:p>
    <w:p w:rsidR="00BE39E1" w:rsidRPr="00BE39E1" w:rsidRDefault="00BE39E1" w:rsidP="00BE39E1">
      <w:pPr>
        <w:pStyle w:val="Prrafodelista"/>
        <w:spacing w:line="264" w:lineRule="auto"/>
        <w:ind w:left="-57"/>
        <w:jc w:val="both"/>
        <w:rPr>
          <w:rFonts w:ascii="Century Gothic" w:hAnsi="Century Gothic" w:cs="Arial"/>
          <w:b/>
          <w:bCs/>
        </w:rPr>
      </w:pPr>
    </w:p>
    <w:p w:rsidR="00BE39E1" w:rsidRPr="00BE39E1" w:rsidRDefault="00BE39E1" w:rsidP="00BE39E1">
      <w:pPr>
        <w:pStyle w:val="Prrafodelista"/>
        <w:spacing w:line="264" w:lineRule="auto"/>
        <w:ind w:left="-57"/>
        <w:jc w:val="both"/>
        <w:rPr>
          <w:rFonts w:ascii="Century Gothic" w:hAnsi="Century Gothic"/>
        </w:rPr>
      </w:pPr>
      <w:r w:rsidRPr="00BE39E1">
        <w:rPr>
          <w:rFonts w:ascii="Century Gothic" w:hAnsi="Century Gothic" w:cs="Arial"/>
          <w:b/>
          <w:bCs/>
        </w:rPr>
        <w:t>6. Condiciones de entrega.</w:t>
      </w:r>
    </w:p>
    <w:p w:rsidR="00BE39E1" w:rsidRPr="00BE39E1" w:rsidRDefault="00BE39E1" w:rsidP="00BE39E1">
      <w:pPr>
        <w:pStyle w:val="Prrafodelista"/>
        <w:spacing w:line="264" w:lineRule="auto"/>
        <w:ind w:left="1644"/>
        <w:jc w:val="both"/>
        <w:rPr>
          <w:rFonts w:ascii="Century Gothic" w:hAnsi="Century Gothic" w:cs="Arial"/>
          <w:b/>
          <w:bCs/>
        </w:rPr>
      </w:pPr>
      <w:r w:rsidRPr="00BE39E1">
        <w:rPr>
          <w:rFonts w:ascii="Century Gothic" w:hAnsi="Century Gothic" w:cs="Arial"/>
          <w:b/>
          <w:bCs/>
        </w:rPr>
        <w:t xml:space="preserve"> </w:t>
      </w:r>
    </w:p>
    <w:p w:rsidR="00BE39E1" w:rsidRPr="00BE39E1" w:rsidRDefault="00BE39E1" w:rsidP="00BE39E1">
      <w:pPr>
        <w:pStyle w:val="Prrafodelista"/>
        <w:spacing w:line="264" w:lineRule="auto"/>
        <w:ind w:left="0"/>
        <w:jc w:val="both"/>
        <w:rPr>
          <w:rFonts w:ascii="Century Gothic" w:hAnsi="Century Gothic" w:cs="Arial"/>
        </w:rPr>
      </w:pPr>
      <w:r w:rsidRPr="00BE39E1">
        <w:rPr>
          <w:rFonts w:ascii="Century Gothic" w:hAnsi="Century Gothic" w:cs="Arial"/>
        </w:rPr>
        <w:t>La entrega deberá de ser a más tardar 15 días posteriores a la orden de compra, en las instalaciones del Hospital General de Zapopan, ubicado en Ramón Corona #500 Col. Zapopan Centro, de lunes a viernes en el horario de 09:00 a 14:00 horas, en coordinación con el Arquitecto Manuel Gómez Ortiz, Coordinador de Conservación, Mantenimiento y Servicios Generales del OPD SSMZ.</w:t>
      </w:r>
    </w:p>
    <w:p w:rsidR="00BE39E1" w:rsidRPr="00BE39E1" w:rsidRDefault="00BE39E1" w:rsidP="00BE39E1">
      <w:pPr>
        <w:pStyle w:val="Prrafodelista"/>
        <w:spacing w:line="264" w:lineRule="auto"/>
        <w:ind w:left="0"/>
        <w:jc w:val="both"/>
        <w:rPr>
          <w:rFonts w:ascii="Century Gothic" w:hAnsi="Century Gothic" w:cs="Arial"/>
        </w:rPr>
      </w:pPr>
    </w:p>
    <w:p w:rsidR="00BE39E1" w:rsidRPr="00BE39E1" w:rsidRDefault="00BE39E1" w:rsidP="00BE39E1">
      <w:pPr>
        <w:pStyle w:val="Prrafodelista"/>
        <w:spacing w:line="264" w:lineRule="auto"/>
        <w:ind w:left="1814"/>
        <w:jc w:val="both"/>
        <w:rPr>
          <w:rFonts w:ascii="Century Gothic" w:hAnsi="Century Gothic" w:cs="Arial"/>
        </w:rPr>
      </w:pPr>
    </w:p>
    <w:p w:rsidR="00BE39E1" w:rsidRPr="00BE39E1" w:rsidRDefault="00BE39E1" w:rsidP="00BE39E1">
      <w:pPr>
        <w:pStyle w:val="Prrafodelista"/>
        <w:spacing w:line="264" w:lineRule="auto"/>
        <w:ind w:left="0"/>
        <w:jc w:val="both"/>
        <w:rPr>
          <w:rFonts w:ascii="Century Gothic" w:hAnsi="Century Gothic"/>
        </w:rPr>
      </w:pPr>
      <w:r w:rsidRPr="00BE39E1">
        <w:rPr>
          <w:rFonts w:ascii="Century Gothic" w:hAnsi="Century Gothic" w:cs="Arial"/>
          <w:b/>
          <w:bCs/>
        </w:rPr>
        <w:t>7. Garantía.</w:t>
      </w:r>
    </w:p>
    <w:p w:rsidR="00BE39E1" w:rsidRPr="00BE39E1" w:rsidRDefault="00BE39E1" w:rsidP="00BE39E1">
      <w:pPr>
        <w:pStyle w:val="Prrafodelista"/>
        <w:spacing w:line="264" w:lineRule="auto"/>
        <w:ind w:left="0"/>
        <w:jc w:val="both"/>
        <w:rPr>
          <w:rFonts w:ascii="Century Gothic" w:hAnsi="Century Gothic" w:cs="Arial"/>
        </w:rPr>
      </w:pPr>
      <w:r w:rsidRPr="00BE39E1">
        <w:rPr>
          <w:rFonts w:ascii="Century Gothic" w:hAnsi="Century Gothic" w:cs="Arial"/>
        </w:rPr>
        <w:t xml:space="preserve">                        </w:t>
      </w:r>
    </w:p>
    <w:p w:rsidR="00BE39E1" w:rsidRPr="00BE39E1" w:rsidRDefault="00BE39E1" w:rsidP="00BE39E1">
      <w:pPr>
        <w:contextualSpacing/>
        <w:jc w:val="both"/>
        <w:rPr>
          <w:rFonts w:ascii="Century Gothic" w:hAnsi="Century Gothic" w:cs="Arial"/>
          <w:kern w:val="2"/>
        </w:rPr>
      </w:pPr>
      <w:r w:rsidRPr="00BE39E1">
        <w:rPr>
          <w:rFonts w:ascii="Century Gothic" w:hAnsi="Century Gothic" w:cs="Arial"/>
          <w:kern w:val="2"/>
        </w:rPr>
        <w:t xml:space="preserve">El proveedor o los proveedores que resulten adjudicados, deberán cubrir una garantía como mínimo de </w:t>
      </w:r>
      <w:r w:rsidRPr="00BE39E1">
        <w:rPr>
          <w:rFonts w:ascii="Century Gothic" w:hAnsi="Century Gothic" w:cs="Arial"/>
          <w:b/>
          <w:kern w:val="2"/>
        </w:rPr>
        <w:t>3 años</w:t>
      </w:r>
      <w:r w:rsidRPr="00BE39E1">
        <w:rPr>
          <w:rFonts w:ascii="Century Gothic" w:hAnsi="Century Gothic" w:cs="Arial"/>
          <w:kern w:val="2"/>
        </w:rPr>
        <w:t xml:space="preserve"> sobre defectos de fabricación de los productos adquiridos.</w:t>
      </w:r>
    </w:p>
    <w:p w:rsidR="00BE39E1" w:rsidRPr="00BE39E1" w:rsidRDefault="00BE39E1" w:rsidP="00BE39E1">
      <w:pPr>
        <w:pStyle w:val="Prrafodelista"/>
        <w:spacing w:line="264" w:lineRule="auto"/>
        <w:ind w:left="0"/>
        <w:jc w:val="both"/>
        <w:rPr>
          <w:rFonts w:ascii="Century Gothic" w:hAnsi="Century Gothic" w:cs="Arial"/>
        </w:rPr>
      </w:pPr>
    </w:p>
    <w:p w:rsidR="00EB7CD7" w:rsidRPr="00BE39E1" w:rsidRDefault="00EB7CD7" w:rsidP="009D64D8">
      <w:pPr>
        <w:pStyle w:val="Standard"/>
        <w:spacing w:line="256" w:lineRule="auto"/>
        <w:ind w:right="-518"/>
        <w:jc w:val="both"/>
        <w:rPr>
          <w:rFonts w:ascii="Century Gothic" w:hAnsi="Century Gothic" w:cs="Arial"/>
          <w:b/>
          <w:sz w:val="22"/>
          <w:szCs w:val="22"/>
        </w:rPr>
      </w:pPr>
    </w:p>
    <w:p w:rsidR="00FA7838" w:rsidRPr="00BE39E1" w:rsidRDefault="00FA7838" w:rsidP="008F6751">
      <w:pPr>
        <w:spacing w:after="0" w:line="240" w:lineRule="auto"/>
        <w:rPr>
          <w:rFonts w:ascii="Century Gothic" w:eastAsia="Arial" w:hAnsi="Century Gothic" w:cs="Arial"/>
          <w:b/>
        </w:rPr>
      </w:pPr>
    </w:p>
    <w:p w:rsidR="00FA7838" w:rsidRPr="00BE39E1" w:rsidRDefault="00FA7838" w:rsidP="008F6751">
      <w:pPr>
        <w:spacing w:after="0" w:line="240" w:lineRule="auto"/>
        <w:rPr>
          <w:rFonts w:ascii="Century Gothic" w:eastAsia="Arial" w:hAnsi="Century Gothic" w:cs="Arial"/>
          <w:b/>
        </w:rPr>
      </w:pPr>
    </w:p>
    <w:p w:rsidR="00FA7838" w:rsidRPr="00BE39E1" w:rsidRDefault="00FA7838"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P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FA7838" w:rsidRDefault="00FA7838" w:rsidP="008F6751">
      <w:pPr>
        <w:spacing w:after="0" w:line="240" w:lineRule="auto"/>
        <w:rPr>
          <w:rFonts w:ascii="Century Gothic" w:eastAsia="Arial" w:hAnsi="Century Gothic" w:cs="Arial"/>
          <w:b/>
        </w:rPr>
      </w:pPr>
    </w:p>
    <w:p w:rsidR="00FD3B10" w:rsidRDefault="00FD3B10"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BE39E1" w:rsidRDefault="00BE39E1" w:rsidP="008F6751">
      <w:pPr>
        <w:spacing w:after="0" w:line="240" w:lineRule="auto"/>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p w:rsidR="005E74EF" w:rsidRDefault="005E74EF">
      <w:pPr>
        <w:spacing w:after="0" w:line="240" w:lineRule="auto"/>
        <w:jc w:val="both"/>
        <w:rPr>
          <w:rFonts w:ascii="Century Gothic" w:hAnsi="Century Gothic" w:cs="Arial"/>
          <w:color w:val="FF0000"/>
        </w:rPr>
      </w:pPr>
    </w:p>
    <w:tbl>
      <w:tblPr>
        <w:tblW w:w="9608" w:type="dxa"/>
        <w:tblInd w:w="272" w:type="dxa"/>
        <w:tblCellMar>
          <w:left w:w="70" w:type="dxa"/>
          <w:right w:w="70" w:type="dxa"/>
        </w:tblCellMar>
        <w:tblLook w:val="04A0" w:firstRow="1" w:lastRow="0" w:firstColumn="1" w:lastColumn="0" w:noHBand="0" w:noVBand="1"/>
      </w:tblPr>
      <w:tblGrid>
        <w:gridCol w:w="1446"/>
        <w:gridCol w:w="9"/>
        <w:gridCol w:w="5498"/>
        <w:gridCol w:w="1190"/>
        <w:gridCol w:w="1465"/>
      </w:tblGrid>
      <w:tr w:rsidR="00BE39E1" w:rsidRPr="00BE39E1" w:rsidTr="00BE39E1">
        <w:trPr>
          <w:trHeight w:val="451"/>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Renglón</w:t>
            </w:r>
          </w:p>
        </w:tc>
        <w:tc>
          <w:tcPr>
            <w:tcW w:w="55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Descripción del Bien</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Unidad de medida</w:t>
            </w:r>
          </w:p>
        </w:tc>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Cantidad</w:t>
            </w:r>
          </w:p>
        </w:tc>
      </w:tr>
      <w:tr w:rsidR="00BE39E1" w:rsidRPr="00BE39E1" w:rsidTr="00BE39E1">
        <w:trPr>
          <w:trHeight w:val="562"/>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5507" w:type="dxa"/>
            <w:gridSpan w:val="2"/>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190"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BE39E1">
        <w:trPr>
          <w:trHeight w:val="451"/>
        </w:trPr>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5507" w:type="dxa"/>
            <w:gridSpan w:val="2"/>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190"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46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BE39E1">
        <w:trPr>
          <w:trHeight w:val="337"/>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w:t>
            </w:r>
          </w:p>
        </w:tc>
        <w:tc>
          <w:tcPr>
            <w:tcW w:w="5507" w:type="dxa"/>
            <w:gridSpan w:val="2"/>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LÁMPARA UFO LED HIGH BAY 200 W, SELECTOR DE    POTENCIA, LUZ DE DÍA, IP65, IK10, INDUSTRIAL LED Y DRIVER INTEGRADO, DISEÑO PARA DISPARAR       ADECUADAMENTE CALOR GENERADO. ANGULO DE APERTURA DE 90°. PROTECIÓN IP65: LAMPARA     QUEDA RESGUARADADA DE POLVO Y CHORROS DE AGUA EN CUALQUIER DIRECCIÓN, PROTECCIÓN IK10: RESISTENTE CONTRA IMPACTO DE OBJETOS DE 5 KG LANZADOS DE UNA DISTANCIA DE 40 CM.               SUSPENDIDOS EN TECHOS ALTOS. NO EMITE    RAYOS UV. POTENCIA MAXIMA DE 100 W, LUZ DE DÍA. NO      ATENUABLE. ACCESORIOS DE   CONECCIÓN Y      MONTAJE INCLUIDO: BRACKET ÁNGULO AJUSTABLE 360°   SOBREPONER Y ARGOLLA DE SUSPENSIÓN. </w:t>
            </w:r>
          </w:p>
        </w:tc>
        <w:tc>
          <w:tcPr>
            <w:tcW w:w="1190"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PZA</w:t>
            </w:r>
          </w:p>
        </w:tc>
        <w:tc>
          <w:tcPr>
            <w:tcW w:w="1465" w:type="dxa"/>
            <w:tcBorders>
              <w:top w:val="nil"/>
              <w:left w:val="nil"/>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BE39E1">
        <w:trPr>
          <w:trHeight w:val="427"/>
        </w:trPr>
        <w:tc>
          <w:tcPr>
            <w:tcW w:w="1446"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2</w:t>
            </w:r>
          </w:p>
        </w:tc>
        <w:tc>
          <w:tcPr>
            <w:tcW w:w="5507" w:type="dxa"/>
            <w:gridSpan w:val="2"/>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REFLECTOR DE LED PARA EXTINTORES FUNCIONA CON ENERGIA SOLAR. NO REQUIERE INSTALACIÓN A LA ELECTRICIDAD, BATERIA DE LITIO CON HASTA 1000 VECES MAS DURACIÓN, PUEDE CONTROLAR VIA   CONTROL REMOTO LAS DIFERENTES FUNCIONES DE SU REFLECTOR, PUEDE BAJAR O AUMENTAR LA     INTENSIDAD DE LA LUZ DESDE EL CONTROL REMOTO: ENERGIA SOLAR, MONTAJE: SOBRE PONER BATERIA: 3.2 VDC, ANGULO DE LUZ: 120°, COLOR DE LUZ: LUZ BLANCA 6500 K, VIDA UTIL: 50 000 HRS.</w:t>
            </w:r>
          </w:p>
        </w:tc>
        <w:tc>
          <w:tcPr>
            <w:tcW w:w="1190"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             PZA</w:t>
            </w:r>
          </w:p>
        </w:tc>
        <w:tc>
          <w:tcPr>
            <w:tcW w:w="1465" w:type="dxa"/>
            <w:tcBorders>
              <w:top w:val="nil"/>
              <w:left w:val="nil"/>
              <w:bottom w:val="single" w:sz="4" w:space="0" w:color="auto"/>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BE39E1">
        <w:tblPrEx>
          <w:tblBorders>
            <w:top w:val="single" w:sz="4" w:space="0" w:color="auto"/>
          </w:tblBorders>
          <w:tblLook w:val="0000" w:firstRow="0" w:lastRow="0" w:firstColumn="0" w:lastColumn="0" w:noHBand="0" w:noVBand="0"/>
        </w:tblPrEx>
        <w:trPr>
          <w:trHeight w:val="100"/>
        </w:trPr>
        <w:tc>
          <w:tcPr>
            <w:tcW w:w="1455" w:type="dxa"/>
            <w:gridSpan w:val="2"/>
            <w:tcBorders>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3</w:t>
            </w:r>
          </w:p>
        </w:tc>
        <w:tc>
          <w:tcPr>
            <w:tcW w:w="5498"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LUMINARIA LED DE 5W, EMPOTRABLE DE 5W, EQUIVALENCIA 50 </w:t>
            </w:r>
            <w:proofErr w:type="gramStart"/>
            <w:r w:rsidRPr="00BE39E1">
              <w:rPr>
                <w:rFonts w:ascii="Century Gothic" w:hAnsi="Century Gothic" w:cs="Calibri"/>
                <w:sz w:val="22"/>
                <w:szCs w:val="22"/>
              </w:rPr>
              <w:t xml:space="preserve">W,   </w:t>
            </w:r>
            <w:proofErr w:type="gramEnd"/>
            <w:r w:rsidRPr="00BE39E1">
              <w:rPr>
                <w:rFonts w:ascii="Century Gothic" w:hAnsi="Century Gothic" w:cs="Calibri"/>
                <w:sz w:val="22"/>
                <w:szCs w:val="22"/>
              </w:rPr>
              <w:t xml:space="preserve">  FLUJO    LUMINOS       425 LM,</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VOLTAJE: 127V-60HZ, COLOR DE LUZ: BLANCA 6500 K, </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APERTURA:  30° VIDA UTIL:  50,000 HRS EXCLUSIVO</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PARA USO INTERIOR. GARANTÍA 3 AÑOS</w:t>
            </w:r>
          </w:p>
        </w:tc>
        <w:tc>
          <w:tcPr>
            <w:tcW w:w="1190"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PZA</w:t>
            </w:r>
          </w:p>
        </w:tc>
        <w:tc>
          <w:tcPr>
            <w:tcW w:w="1465"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200</w:t>
            </w:r>
          </w:p>
        </w:tc>
      </w:tr>
    </w:tbl>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5E74EF" w:rsidRDefault="005E74EF">
      <w:pPr>
        <w:spacing w:after="0" w:line="240" w:lineRule="auto"/>
        <w:jc w:val="both"/>
        <w:rPr>
          <w:rFonts w:ascii="Century Gothic" w:hAnsi="Century Gothic" w:cs="Arial"/>
          <w:color w:val="FF0000"/>
        </w:rPr>
      </w:pPr>
    </w:p>
    <w:p w:rsidR="00BE39E1" w:rsidRDefault="00BE39E1">
      <w:pPr>
        <w:spacing w:after="0" w:line="240" w:lineRule="auto"/>
        <w:jc w:val="both"/>
        <w:rPr>
          <w:rFonts w:ascii="Century Gothic" w:hAnsi="Century Gothic" w:cs="Arial"/>
          <w:color w:val="FF0000"/>
        </w:rPr>
      </w:pPr>
    </w:p>
    <w:p w:rsidR="00BE39E1" w:rsidRDefault="00BE39E1">
      <w:pPr>
        <w:spacing w:after="0" w:line="240" w:lineRule="auto"/>
        <w:jc w:val="both"/>
        <w:rPr>
          <w:rFonts w:ascii="Century Gothic" w:hAnsi="Century Gothic" w:cs="Arial"/>
          <w:color w:val="FF0000"/>
        </w:rPr>
      </w:pPr>
    </w:p>
    <w:p w:rsidR="00BE39E1" w:rsidRDefault="00BE39E1">
      <w:pPr>
        <w:spacing w:after="0" w:line="240" w:lineRule="auto"/>
        <w:jc w:val="both"/>
        <w:rPr>
          <w:rFonts w:ascii="Century Gothic" w:hAnsi="Century Gothic" w:cs="Arial"/>
          <w:color w:val="FF0000"/>
        </w:rPr>
      </w:pPr>
    </w:p>
    <w:p w:rsidR="00BE39E1" w:rsidRDefault="00BE39E1">
      <w:pPr>
        <w:spacing w:after="0" w:line="240" w:lineRule="auto"/>
        <w:jc w:val="both"/>
        <w:rPr>
          <w:rFonts w:ascii="Century Gothic" w:hAnsi="Century Gothic" w:cs="Arial"/>
          <w:color w:val="FF0000"/>
        </w:rPr>
      </w:pPr>
    </w:p>
    <w:p w:rsidR="00BE39E1" w:rsidRPr="004F4044" w:rsidRDefault="00BE39E1">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Default="004F4044" w:rsidP="00994B82">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DE2FE0" w:rsidRDefault="00DE2FE0" w:rsidP="00994B82">
      <w:pPr>
        <w:jc w:val="both"/>
        <w:rPr>
          <w:rFonts w:ascii="Century Gothic" w:hAnsi="Century Gothic"/>
        </w:rPr>
      </w:pPr>
    </w:p>
    <w:p w:rsidR="00DE2FE0" w:rsidRPr="00994B82" w:rsidRDefault="00DE2FE0" w:rsidP="00994B82">
      <w:pPr>
        <w:jc w:val="both"/>
        <w:rPr>
          <w:rFonts w:ascii="Century Gothic" w:hAnsi="Century Gothic"/>
        </w:rPr>
      </w:pP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9B061E" w:rsidRDefault="009B061E">
      <w:pPr>
        <w:spacing w:after="0" w:line="276" w:lineRule="auto"/>
        <w:ind w:left="708" w:hanging="708"/>
        <w:jc w:val="center"/>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BE39E1" w:rsidRDefault="00BE39E1">
      <w:pPr>
        <w:spacing w:after="0" w:line="276" w:lineRule="auto"/>
        <w:jc w:val="both"/>
        <w:rPr>
          <w:rFonts w:ascii="Century Gothic" w:hAnsi="Century Gothic" w:cs="Arial"/>
          <w:b/>
          <w:lang w:eastAsia="en-US"/>
        </w:rPr>
      </w:pPr>
    </w:p>
    <w:p w:rsidR="00DA4FE3" w:rsidRDefault="00DA4FE3" w:rsidP="00DE2FE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5E74EF" w:rsidRDefault="005E74EF" w:rsidP="00DE2FE0">
      <w:pPr>
        <w:pStyle w:val="Piedepgina"/>
        <w:tabs>
          <w:tab w:val="clear" w:pos="4419"/>
          <w:tab w:val="clear" w:pos="8838"/>
          <w:tab w:val="center" w:pos="4252"/>
          <w:tab w:val="right" w:pos="8504"/>
        </w:tabs>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687" w:type="dxa"/>
        <w:tblInd w:w="272" w:type="dxa"/>
        <w:tblCellMar>
          <w:left w:w="70" w:type="dxa"/>
          <w:right w:w="70" w:type="dxa"/>
        </w:tblCellMar>
        <w:tblLook w:val="04A0" w:firstRow="1" w:lastRow="0" w:firstColumn="1" w:lastColumn="0" w:noHBand="0" w:noVBand="1"/>
      </w:tblPr>
      <w:tblGrid>
        <w:gridCol w:w="1141"/>
        <w:gridCol w:w="6379"/>
        <w:gridCol w:w="992"/>
        <w:gridCol w:w="1175"/>
      </w:tblGrid>
      <w:tr w:rsidR="00BE39E1" w:rsidRPr="00BE39E1" w:rsidTr="00BE39E1">
        <w:trPr>
          <w:trHeight w:val="451"/>
        </w:trPr>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Renglón</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Descripción del Bien</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Unidad de medida</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Cantidad</w:t>
            </w:r>
          </w:p>
        </w:tc>
      </w:tr>
      <w:tr w:rsidR="00BE39E1" w:rsidRPr="00BE39E1" w:rsidTr="00BE39E1">
        <w:trPr>
          <w:trHeight w:val="562"/>
        </w:trPr>
        <w:tc>
          <w:tcPr>
            <w:tcW w:w="1141"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6379"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BE39E1">
        <w:trPr>
          <w:trHeight w:val="451"/>
        </w:trPr>
        <w:tc>
          <w:tcPr>
            <w:tcW w:w="1141"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6379"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c>
          <w:tcPr>
            <w:tcW w:w="1175" w:type="dxa"/>
            <w:vMerge/>
            <w:tcBorders>
              <w:top w:val="single" w:sz="4" w:space="0" w:color="000000"/>
              <w:left w:val="single" w:sz="4" w:space="0" w:color="000000"/>
              <w:bottom w:val="single" w:sz="4" w:space="0" w:color="000000"/>
              <w:right w:val="single" w:sz="4" w:space="0" w:color="000000"/>
            </w:tcBorders>
            <w:vAlign w:val="center"/>
            <w:hideMark/>
          </w:tcPr>
          <w:p w:rsidR="00BE39E1" w:rsidRPr="00BE39E1" w:rsidRDefault="00BE39E1" w:rsidP="00FD4B3E">
            <w:pPr>
              <w:rPr>
                <w:rFonts w:ascii="Century Gothic" w:eastAsia="Times New Roman" w:hAnsi="Century Gothic"/>
                <w:color w:val="000000"/>
              </w:rPr>
            </w:pPr>
          </w:p>
        </w:tc>
      </w:tr>
      <w:tr w:rsidR="00BE39E1" w:rsidRPr="00BE39E1" w:rsidTr="00BE39E1">
        <w:trPr>
          <w:trHeight w:val="337"/>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w:t>
            </w:r>
          </w:p>
        </w:tc>
        <w:tc>
          <w:tcPr>
            <w:tcW w:w="6379" w:type="dxa"/>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LÁMPARA UFO LED HIGH BAY 200 W, SELECTOR DE    POTENCIA, LUZ DE DÍA, IP65, IK10, INDUSTRIAL LED Y DRIVER INTEGRADO, DISEÑO PARA DISPARAR       ADECUADAMENTE CALOR GENERADO. ANGULO DE APERTURA DE 90°. PROTECIÓN IP65: LAMPARA     QUEDA RESGUARADADA DE POLVO Y CHORROS DE AGUA EN CUALQUIER DIRECCIÓN, PROTECCIÓN IK10: RESISTENTE CONTRA IMPACTO DE OBJETOS DE 5 KG LANZADOS DE UNA DISTANCIA DE 40 CM.               SUSPENDIDOS EN TECHOS ALTOS. NO EMITE    RAYOS UV. POTENCIA MAXIMA DE 100 W, LUZ DE DÍA. NO      ATENUABLE. ACCESORIOS DE   CONECCIÓN Y      MONTAJE INCLUIDO: BRACKET ÁNGULO AJUSTABLE 360°   SOBREPONER Y ARGOLLA DE SUSPENSIÓN. </w:t>
            </w:r>
          </w:p>
        </w:tc>
        <w:tc>
          <w:tcPr>
            <w:tcW w:w="992"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PZA</w:t>
            </w:r>
          </w:p>
        </w:tc>
        <w:tc>
          <w:tcPr>
            <w:tcW w:w="1175" w:type="dxa"/>
            <w:tcBorders>
              <w:top w:val="nil"/>
              <w:left w:val="nil"/>
              <w:bottom w:val="single" w:sz="4" w:space="0" w:color="000000"/>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BE39E1">
        <w:trPr>
          <w:trHeight w:val="427"/>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2</w:t>
            </w:r>
          </w:p>
        </w:tc>
        <w:tc>
          <w:tcPr>
            <w:tcW w:w="6379" w:type="dxa"/>
            <w:tcBorders>
              <w:top w:val="nil"/>
              <w:left w:val="nil"/>
              <w:bottom w:val="single" w:sz="4" w:space="0" w:color="auto"/>
              <w:right w:val="single" w:sz="4" w:space="0" w:color="auto"/>
            </w:tcBorders>
            <w:shd w:val="clear" w:color="auto" w:fill="auto"/>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REFLECTOR DE LED PARA EXTINTORES FUNCIONA CON ENERGIA SOLAR. NO REQUIERE INSTALACIÓN A LA ELECTRICIDAD, BATERIA DE LITIO CON HASTA 1000 VECES MAS DURACIÓN, PUEDE CONTROLAR VIA   CONTROL REMOTO LAS DIFERENTES FUNCIONES DE SU REFLECTOR, PUEDE BAJAR O AUMENTAR LA     INTENSIDAD DE LA LUZ DESDE EL CONTROL REMOTO: ENERGIA SOLAR, MONTAJE: SOBRE PONER BATERIA: 3.2 VDC, ANGULO DE LUZ: 120°, COLOR DE LUZ: LUZ BLANCA 6500 K, VIDA UTIL: 50 000 HRS.</w:t>
            </w:r>
          </w:p>
        </w:tc>
        <w:tc>
          <w:tcPr>
            <w:tcW w:w="992" w:type="dxa"/>
            <w:tcBorders>
              <w:top w:val="nil"/>
              <w:left w:val="nil"/>
              <w:bottom w:val="single" w:sz="4" w:space="0" w:color="auto"/>
              <w:right w:val="single" w:sz="4" w:space="0" w:color="auto"/>
            </w:tcBorders>
            <w:shd w:val="clear" w:color="auto" w:fill="auto"/>
            <w:noWrap/>
            <w:vAlign w:val="center"/>
            <w:hideMark/>
          </w:tcPr>
          <w:p w:rsidR="00BE39E1" w:rsidRPr="00BE39E1" w:rsidRDefault="00BE39E1" w:rsidP="00FD4B3E">
            <w:pPr>
              <w:jc w:val="both"/>
              <w:rPr>
                <w:rFonts w:ascii="Century Gothic" w:eastAsia="Times New Roman" w:hAnsi="Century Gothic"/>
                <w:color w:val="000000"/>
              </w:rPr>
            </w:pPr>
            <w:r w:rsidRPr="00BE39E1">
              <w:rPr>
                <w:rFonts w:ascii="Century Gothic" w:eastAsia="Times New Roman" w:hAnsi="Century Gothic"/>
                <w:color w:val="000000"/>
              </w:rPr>
              <w:t xml:space="preserve">             PZA</w:t>
            </w:r>
          </w:p>
        </w:tc>
        <w:tc>
          <w:tcPr>
            <w:tcW w:w="1175" w:type="dxa"/>
            <w:tcBorders>
              <w:top w:val="nil"/>
              <w:left w:val="nil"/>
              <w:bottom w:val="single" w:sz="4" w:space="0" w:color="auto"/>
              <w:right w:val="single" w:sz="4" w:space="0" w:color="000000"/>
            </w:tcBorders>
            <w:shd w:val="clear" w:color="auto" w:fill="auto"/>
            <w:vAlign w:val="center"/>
            <w:hideMark/>
          </w:tcPr>
          <w:p w:rsidR="00BE39E1" w:rsidRPr="00BE39E1" w:rsidRDefault="00BE39E1" w:rsidP="00FD4B3E">
            <w:pPr>
              <w:jc w:val="center"/>
              <w:rPr>
                <w:rFonts w:ascii="Century Gothic" w:eastAsia="Times New Roman" w:hAnsi="Century Gothic"/>
                <w:color w:val="000000"/>
              </w:rPr>
            </w:pPr>
            <w:r w:rsidRPr="00BE39E1">
              <w:rPr>
                <w:rFonts w:ascii="Century Gothic" w:eastAsia="Times New Roman" w:hAnsi="Century Gothic"/>
                <w:color w:val="000000"/>
              </w:rPr>
              <w:t>100</w:t>
            </w:r>
          </w:p>
        </w:tc>
      </w:tr>
      <w:tr w:rsidR="00BE39E1" w:rsidRPr="00BE39E1" w:rsidTr="00BE39E1">
        <w:tblPrEx>
          <w:tblBorders>
            <w:top w:val="single" w:sz="4" w:space="0" w:color="auto"/>
          </w:tblBorders>
          <w:tblLook w:val="0000" w:firstRow="0" w:lastRow="0" w:firstColumn="0" w:lastColumn="0" w:noHBand="0" w:noVBand="0"/>
        </w:tblPrEx>
        <w:trPr>
          <w:trHeight w:val="100"/>
        </w:trPr>
        <w:tc>
          <w:tcPr>
            <w:tcW w:w="1141" w:type="dxa"/>
            <w:tcBorders>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3</w:t>
            </w:r>
          </w:p>
        </w:tc>
        <w:tc>
          <w:tcPr>
            <w:tcW w:w="6379"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LUMINARIA LED DE 5W, EMPOTRABLE DE 5W, EQUIVALENCIA 50 </w:t>
            </w:r>
            <w:proofErr w:type="gramStart"/>
            <w:r w:rsidRPr="00BE39E1">
              <w:rPr>
                <w:rFonts w:ascii="Century Gothic" w:hAnsi="Century Gothic" w:cs="Calibri"/>
                <w:sz w:val="22"/>
                <w:szCs w:val="22"/>
              </w:rPr>
              <w:t xml:space="preserve">W,   </w:t>
            </w:r>
            <w:proofErr w:type="gramEnd"/>
            <w:r w:rsidRPr="00BE39E1">
              <w:rPr>
                <w:rFonts w:ascii="Century Gothic" w:hAnsi="Century Gothic" w:cs="Calibri"/>
                <w:sz w:val="22"/>
                <w:szCs w:val="22"/>
              </w:rPr>
              <w:t xml:space="preserve">  FLUJO    LUMINOS       425 LM,</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 xml:space="preserve">VOLTAJE: 127V-60HZ, COLOR DE LUZ: BLANCA 6500 K, </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APERTURA:  30° VIDA UTIL:  50,000 HRS EXCLUSIVO</w:t>
            </w:r>
          </w:p>
          <w:p w:rsidR="00BE39E1" w:rsidRPr="00BE39E1" w:rsidRDefault="00BE39E1" w:rsidP="00FD4B3E">
            <w:pPr>
              <w:pStyle w:val="Standard"/>
              <w:spacing w:line="247" w:lineRule="auto"/>
              <w:ind w:right="-518"/>
              <w:jc w:val="both"/>
              <w:rPr>
                <w:rFonts w:ascii="Century Gothic" w:hAnsi="Century Gothic" w:cs="Calibri"/>
                <w:sz w:val="22"/>
                <w:szCs w:val="22"/>
              </w:rPr>
            </w:pPr>
            <w:r w:rsidRPr="00BE39E1">
              <w:rPr>
                <w:rFonts w:ascii="Century Gothic" w:hAnsi="Century Gothic" w:cs="Calibri"/>
                <w:sz w:val="22"/>
                <w:szCs w:val="22"/>
              </w:rPr>
              <w:t>PARA USO INTERIOR. GARANTÍA 3 AÑOS</w:t>
            </w:r>
          </w:p>
        </w:tc>
        <w:tc>
          <w:tcPr>
            <w:tcW w:w="992"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w:t>
            </w:r>
          </w:p>
          <w:p w:rsidR="00BE39E1" w:rsidRPr="00BE39E1" w:rsidRDefault="00BE39E1" w:rsidP="00FD4B3E">
            <w:pPr>
              <w:pStyle w:val="Standard"/>
              <w:spacing w:line="247" w:lineRule="auto"/>
              <w:ind w:right="-518"/>
              <w:rPr>
                <w:rFonts w:ascii="Century Gothic" w:hAnsi="Century Gothic" w:cs="Arial"/>
                <w:sz w:val="22"/>
                <w:szCs w:val="22"/>
              </w:rPr>
            </w:pPr>
            <w:r w:rsidRPr="00BE39E1">
              <w:rPr>
                <w:rFonts w:ascii="Century Gothic" w:hAnsi="Century Gothic" w:cs="Arial"/>
                <w:sz w:val="22"/>
                <w:szCs w:val="22"/>
              </w:rPr>
              <w:t xml:space="preserve">             PZA</w:t>
            </w:r>
          </w:p>
        </w:tc>
        <w:tc>
          <w:tcPr>
            <w:tcW w:w="1175" w:type="dxa"/>
            <w:tcBorders>
              <w:top w:val="single" w:sz="4" w:space="0" w:color="auto"/>
              <w:left w:val="single" w:sz="4" w:space="0" w:color="auto"/>
              <w:bottom w:val="single" w:sz="4" w:space="0" w:color="auto"/>
              <w:right w:val="single" w:sz="4" w:space="0" w:color="auto"/>
            </w:tcBorders>
          </w:tcPr>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p>
          <w:p w:rsidR="00BE39E1" w:rsidRPr="00BE39E1" w:rsidRDefault="00BE39E1" w:rsidP="00FD4B3E">
            <w:pPr>
              <w:pStyle w:val="Standard"/>
              <w:spacing w:line="247" w:lineRule="auto"/>
              <w:ind w:right="-518"/>
              <w:jc w:val="both"/>
              <w:rPr>
                <w:rFonts w:ascii="Century Gothic" w:hAnsi="Century Gothic" w:cs="Arial"/>
                <w:sz w:val="22"/>
                <w:szCs w:val="22"/>
              </w:rPr>
            </w:pPr>
            <w:r w:rsidRPr="00BE39E1">
              <w:rPr>
                <w:rFonts w:ascii="Century Gothic" w:hAnsi="Century Gothic" w:cs="Arial"/>
                <w:sz w:val="22"/>
                <w:szCs w:val="22"/>
              </w:rPr>
              <w:t xml:space="preserve">           200</w:t>
            </w:r>
          </w:p>
        </w:tc>
      </w:tr>
    </w:tbl>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5E74EF">
      <w:pPr>
        <w:pStyle w:val="Piedepgina"/>
        <w:tabs>
          <w:tab w:val="clear" w:pos="4419"/>
          <w:tab w:val="clear" w:pos="8838"/>
          <w:tab w:val="center" w:pos="4252"/>
          <w:tab w:val="right" w:pos="8504"/>
        </w:tabs>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5E74EF" w:rsidRDefault="005E74EF" w:rsidP="00020295">
      <w:pPr>
        <w:pStyle w:val="Piedepgina"/>
        <w:tabs>
          <w:tab w:val="clear" w:pos="4419"/>
          <w:tab w:val="clear" w:pos="8838"/>
          <w:tab w:val="center" w:pos="4252"/>
          <w:tab w:val="right" w:pos="8504"/>
        </w:tabs>
        <w:jc w:val="center"/>
        <w:rPr>
          <w:rFonts w:ascii="Century Gothic" w:hAnsi="Century Gothic"/>
        </w:rPr>
      </w:pPr>
    </w:p>
    <w:p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Default="004F4044" w:rsidP="009E3B63">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p>
    <w:p w:rsidR="00C95DAB" w:rsidRDefault="00C95DAB">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Default="00DE2FE0">
      <w:pPr>
        <w:pStyle w:val="Piedepgina"/>
        <w:tabs>
          <w:tab w:val="clear" w:pos="4419"/>
          <w:tab w:val="clear" w:pos="8838"/>
          <w:tab w:val="center" w:pos="4252"/>
          <w:tab w:val="right" w:pos="8504"/>
        </w:tabs>
        <w:rPr>
          <w:rFonts w:ascii="Century Gothic" w:hAnsi="Century Gothic"/>
        </w:rPr>
      </w:pPr>
    </w:p>
    <w:p w:rsidR="00DE2FE0" w:rsidRPr="004F4044" w:rsidRDefault="00DE2FE0">
      <w:pPr>
        <w:pStyle w:val="Piedepgina"/>
        <w:tabs>
          <w:tab w:val="clear" w:pos="4419"/>
          <w:tab w:val="clear" w:pos="8838"/>
          <w:tab w:val="center" w:pos="4252"/>
          <w:tab w:val="right" w:pos="8504"/>
        </w:tabs>
        <w:rPr>
          <w:rFonts w:ascii="Century Gothic" w:hAnsi="Century Gothic"/>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Default="00DE2FE0">
      <w:pPr>
        <w:spacing w:after="0" w:line="276" w:lineRule="auto"/>
        <w:jc w:val="center"/>
        <w:rPr>
          <w:rFonts w:ascii="Century Gothic" w:eastAsia="Arial" w:hAnsi="Century Gothic" w:cs="Arial"/>
        </w:rPr>
      </w:pPr>
    </w:p>
    <w:p w:rsidR="00DE2FE0" w:rsidRPr="004F4044" w:rsidRDefault="00DE2FE0">
      <w:pPr>
        <w:spacing w:after="0" w:line="276" w:lineRule="auto"/>
        <w:jc w:val="center"/>
        <w:rPr>
          <w:rFonts w:ascii="Century Gothic" w:eastAsia="Arial" w:hAnsi="Century Gothic" w:cs="Arial"/>
        </w:rPr>
      </w:pPr>
    </w:p>
    <w:p w:rsidR="002D6CA0" w:rsidRPr="004F4044" w:rsidRDefault="002D6CA0">
      <w:pPr>
        <w:spacing w:after="0" w:line="276" w:lineRule="auto"/>
        <w:jc w:val="both"/>
        <w:rPr>
          <w:rFonts w:ascii="Century Gothic" w:eastAsia="Arial" w:hAnsi="Century Gothic" w:cs="Arial"/>
        </w:rPr>
      </w:pPr>
    </w:p>
    <w:p w:rsidR="00AE2E47" w:rsidRDefault="004F4044">
      <w:pPr>
        <w:spacing w:after="0" w:line="240" w:lineRule="auto"/>
        <w:jc w:val="both"/>
        <w:rPr>
          <w:rFonts w:ascii="Century Gothic" w:hAnsi="Century Gothic" w:cs="Arial"/>
        </w:rPr>
      </w:pPr>
      <w:r w:rsidRPr="004F4044">
        <w:rPr>
          <w:rFonts w:ascii="Century Gothic" w:hAnsi="Century Gothic" w:cs="Arial"/>
        </w:rPr>
        <w:t>Deberá ser elaborado en computadora debidamente firmado y anexarlo dentro de su sobre correspondiente</w:t>
      </w:r>
      <w:r w:rsidR="00873CC1">
        <w:rPr>
          <w:rFonts w:ascii="Century Gothic" w:hAnsi="Century Gothic" w:cs="Arial"/>
        </w:rPr>
        <w:t>.</w:t>
      </w:r>
    </w:p>
    <w:p w:rsidR="00C95DAB" w:rsidRPr="004F4044" w:rsidRDefault="00C95DAB">
      <w:pPr>
        <w:spacing w:after="0" w:line="240" w:lineRule="auto"/>
        <w:jc w:val="both"/>
        <w:rPr>
          <w:rFonts w:ascii="Century Gothic" w:hAnsi="Century Gothic" w:cs="Arial"/>
        </w:rPr>
      </w:pPr>
    </w:p>
    <w:p w:rsidR="00C95DAB"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 xml:space="preserve">El licitante deberá ofertar sus precios por partida de acuerdo a las características y condiciones solicitadas en las bases. </w:t>
      </w:r>
    </w:p>
    <w:p w:rsidR="009E3B63" w:rsidRPr="004F4044" w:rsidRDefault="009E3B63">
      <w:pPr>
        <w:spacing w:after="0" w:line="276" w:lineRule="auto"/>
        <w:jc w:val="both"/>
        <w:rPr>
          <w:rFonts w:ascii="Century Gothic" w:hAnsi="Century Gothic" w:cs="Arial"/>
          <w:b/>
          <w:lang w:eastAsia="en-US"/>
        </w:rPr>
      </w:pPr>
    </w:p>
    <w:p w:rsidR="00AE2E47"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El Licitante incluirá una sola opción de cada bien y/o servicio ofertado.</w:t>
      </w:r>
    </w:p>
    <w:p w:rsidR="009E3B63" w:rsidRPr="004F4044" w:rsidRDefault="009E3B63">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AE2E47" w:rsidRPr="004F4044" w:rsidRDefault="00AE2E47">
      <w:pPr>
        <w:spacing w:after="0" w:line="276" w:lineRule="auto"/>
        <w:jc w:val="both"/>
        <w:rPr>
          <w:rFonts w:ascii="Century Gothic" w:hAnsi="Century Gothic" w:cs="Arial"/>
          <w:b/>
          <w:lang w:eastAsia="en-US"/>
        </w:rPr>
      </w:pPr>
    </w:p>
    <w:p w:rsidR="004C2498" w:rsidRPr="00963A27" w:rsidRDefault="004F4044" w:rsidP="00963A27">
      <w:pPr>
        <w:jc w:val="both"/>
        <w:rPr>
          <w:rFonts w:ascii="Century Gothic" w:hAnsi="Century Gothic" w:cs="Arial"/>
          <w:b/>
        </w:rPr>
      </w:pPr>
      <w:r w:rsidRPr="004F4044">
        <w:rPr>
          <w:rFonts w:ascii="Century Gothic" w:hAnsi="Century Gothic" w:cs="Arial"/>
          <w:b/>
          <w:bCs/>
        </w:rPr>
        <w:t xml:space="preserve">EXPRESAR EN LETRA EL PRECIO TOTAL DE </w:t>
      </w:r>
      <w:r w:rsidRPr="004F4044">
        <w:rPr>
          <w:rFonts w:ascii="Century Gothic" w:hAnsi="Century Gothic" w:cs="Arial"/>
          <w:b/>
        </w:rPr>
        <w:t>LA PROPOSICION,</w:t>
      </w:r>
      <w:r w:rsidRPr="004F4044">
        <w:rPr>
          <w:rFonts w:ascii="Century Gothic" w:hAnsi="Century Gothic" w:cs="Arial"/>
          <w:b/>
          <w:bCs/>
        </w:rPr>
        <w:t xml:space="preserve"> LOS PRECIOS OFERTADOS PERMANECERÁN FIJOS DURANTE LA VIGENCIA DEL CONTRATO.</w:t>
      </w:r>
      <w:r w:rsidRPr="004F4044">
        <w:rPr>
          <w:rFonts w:ascii="Century Gothic" w:hAnsi="Century Gothic" w:cs="Arial"/>
          <w:b/>
        </w:rPr>
        <w:t xml:space="preserve"> </w:t>
      </w:r>
    </w:p>
    <w:p w:rsidR="00DF62B9" w:rsidRDefault="00DF62B9" w:rsidP="0078386F">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pPr>
        <w:spacing w:after="0" w:line="240" w:lineRule="auto"/>
        <w:jc w:val="center"/>
        <w:rPr>
          <w:rFonts w:ascii="Century Gothic" w:eastAsia="Arial" w:hAnsi="Century Gothic" w:cs="Arial"/>
          <w:b/>
        </w:rPr>
      </w:pPr>
    </w:p>
    <w:p w:rsidR="00DE2FE0" w:rsidRDefault="00DE2FE0" w:rsidP="0019516E">
      <w:pPr>
        <w:spacing w:after="0" w:line="240" w:lineRule="auto"/>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BE39E1" w:rsidRDefault="00BE39E1">
      <w:pPr>
        <w:spacing w:after="0" w:line="240" w:lineRule="auto"/>
        <w:jc w:val="center"/>
        <w:rPr>
          <w:rFonts w:ascii="Century Gothic" w:eastAsia="Arial" w:hAnsi="Century Gothic" w:cs="Arial"/>
          <w:b/>
        </w:rPr>
      </w:pPr>
    </w:p>
    <w:p w:rsidR="005E74EF" w:rsidRDefault="005E74EF">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rsidP="004C5D52">
      <w:pPr>
        <w:spacing w:after="0" w:line="240" w:lineRule="auto"/>
        <w:rPr>
          <w:rFonts w:ascii="Century Gothic" w:eastAsia="Arial" w:hAnsi="Century Gothic" w:cs="Arial"/>
          <w:b/>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r w:rsidR="004F4044" w:rsidRPr="004F4044">
        <w:rPr>
          <w:rFonts w:ascii="Century Gothic" w:eastAsia="Arial" w:hAnsi="Century Gothic" w:cs="Arial"/>
          <w:b/>
        </w:rPr>
        <w:t>“SSMZ”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BE39E1" w:rsidRPr="00335786" w:rsidRDefault="004F4044" w:rsidP="00BE39E1">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E27C4A" w:rsidRPr="00E27C4A">
        <w:rPr>
          <w:rFonts w:ascii="Century Gothic" w:eastAsia="Arial" w:hAnsi="Century Gothic" w:cs="Arial"/>
          <w:b/>
        </w:rPr>
        <w:t>SEGUNDA</w:t>
      </w:r>
      <w:r w:rsidR="00E27C4A">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BE39E1">
        <w:rPr>
          <w:rFonts w:ascii="Century Gothic" w:eastAsia="Arial" w:hAnsi="Century Gothic" w:cs="Arial"/>
          <w:b/>
        </w:rPr>
        <w:t>20</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BC3FEF">
        <w:rPr>
          <w:rFonts w:ascii="Century Gothic" w:eastAsia="Times New Roman" w:hAnsi="Century Gothic" w:cs="Arial"/>
          <w:b/>
        </w:rPr>
        <w:t>A</w:t>
      </w:r>
      <w:r w:rsidR="00BE39E1">
        <w:rPr>
          <w:rFonts w:ascii="Century Gothic" w:eastAsia="Times New Roman" w:hAnsi="Century Gothic" w:cs="Arial"/>
          <w:b/>
        </w:rPr>
        <w:t>DQUISICIÓN</w:t>
      </w:r>
      <w:r w:rsidR="00DA4FE3">
        <w:rPr>
          <w:rFonts w:ascii="Century Gothic" w:eastAsia="Times New Roman" w:hAnsi="Century Gothic" w:cs="Arial"/>
          <w:b/>
        </w:rPr>
        <w:t xml:space="preserve"> </w:t>
      </w:r>
      <w:r w:rsidR="00BE39E1">
        <w:rPr>
          <w:rFonts w:ascii="Century Gothic" w:eastAsia="Times New Roman" w:hAnsi="Century Gothic" w:cs="Arial"/>
          <w:b/>
        </w:rPr>
        <w:t>DEL SUMINISTRO DE LUMINARIAS PARA EL HOSPITAL GENERAL DE ZAPOPAN, UNIDAD DE ATENCIÓN MÉDICA CRUZ VERDE NORTE Y CENTRO DE REHABILITACIÓN AQUA.”</w:t>
      </w:r>
    </w:p>
    <w:p w:rsidR="00D87962" w:rsidRPr="00DE2FE0" w:rsidRDefault="00D87962" w:rsidP="00BC3FEF">
      <w:pPr>
        <w:pStyle w:val="Encabezado"/>
        <w:tabs>
          <w:tab w:val="clear" w:pos="4419"/>
          <w:tab w:val="clear" w:pos="8838"/>
          <w:tab w:val="center" w:pos="4252"/>
          <w:tab w:val="right" w:pos="8504"/>
        </w:tabs>
        <w:jc w:val="both"/>
        <w:rPr>
          <w:rFonts w:ascii="Century Gothic" w:eastAsia="Times New Roman"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C0FCD" w:rsidRPr="00335786" w:rsidRDefault="004F4044" w:rsidP="00AC0FCD">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AC0FCD">
        <w:rPr>
          <w:rFonts w:ascii="Century Gothic" w:hAnsi="Century Gothic" w:cs="Arial"/>
          <w:b/>
          <w:color w:val="000000"/>
          <w:lang w:eastAsia="en-US"/>
        </w:rPr>
        <w:t>20</w:t>
      </w:r>
      <w:r w:rsidRPr="00AF26E9">
        <w:rPr>
          <w:rFonts w:ascii="Century Gothic" w:hAnsi="Century Gothic" w:cs="Arial"/>
          <w:b/>
          <w:color w:val="000000"/>
          <w:lang w:eastAsia="en-US"/>
        </w:rPr>
        <w:t>/</w:t>
      </w:r>
      <w:r w:rsidR="005E74EF">
        <w:rPr>
          <w:rFonts w:ascii="Century Gothic" w:hAnsi="Century Gothic" w:cs="Arial"/>
          <w:b/>
          <w:color w:val="000000"/>
          <w:lang w:eastAsia="en-US"/>
        </w:rPr>
        <w:t>2024</w:t>
      </w:r>
      <w:r w:rsidRPr="00B042E0">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4F4044">
        <w:rPr>
          <w:rFonts w:ascii="Century Gothic" w:hAnsi="Century Gothic" w:cs="Arial"/>
          <w:lang w:eastAsia="en-US"/>
        </w:rPr>
        <w:t>imputables,</w:t>
      </w:r>
      <w:r w:rsidRPr="004F4044">
        <w:rPr>
          <w:rFonts w:ascii="Century Gothic" w:hAnsi="Century Gothic" w:cs="Arial"/>
          <w:lang w:eastAsia="en-US"/>
        </w:rPr>
        <w:t xml:space="preserve"> así como el fiel y exacto cumplimiento de todas y cada una de las obligaciones y especificaciones contraídas </w:t>
      </w:r>
      <w:r w:rsidR="004C5D52" w:rsidRPr="007D411E">
        <w:rPr>
          <w:rFonts w:ascii="Century Gothic" w:hAnsi="Century Gothic" w:cs="Arial"/>
          <w:lang w:eastAsia="en-US"/>
        </w:rPr>
        <w:t>mediante contrato</w:t>
      </w:r>
      <w:r w:rsidRPr="007D411E">
        <w:rPr>
          <w:rFonts w:ascii="Century Gothic" w:hAnsi="Century Gothic" w:cs="Arial"/>
          <w:lang w:eastAsia="en-US"/>
        </w:rPr>
        <w:t xml:space="preserve"> derivado de </w:t>
      </w:r>
      <w:r w:rsidR="004C5D52" w:rsidRPr="007D411E">
        <w:rPr>
          <w:rFonts w:ascii="Century Gothic" w:hAnsi="Century Gothic" w:cs="Arial"/>
          <w:lang w:eastAsia="en-US"/>
        </w:rPr>
        <w:t xml:space="preserve">la </w:t>
      </w:r>
      <w:r w:rsidR="004C5D52" w:rsidRPr="00DE2FE0">
        <w:rPr>
          <w:rFonts w:ascii="Century Gothic" w:hAnsi="Century Gothic" w:cs="Arial"/>
          <w:lang w:eastAsia="en-US"/>
        </w:rPr>
        <w:t>Licitación</w:t>
      </w:r>
      <w:r w:rsidRPr="00DE2FE0">
        <w:rPr>
          <w:rFonts w:ascii="Century Gothic" w:hAnsi="Century Gothic" w:cs="Arial"/>
          <w:lang w:eastAsia="en-US"/>
        </w:rPr>
        <w:t xml:space="preserve"> Pública </w:t>
      </w:r>
      <w:r w:rsidR="00BF69C3" w:rsidRPr="00DE2FE0">
        <w:rPr>
          <w:rFonts w:ascii="Century Gothic" w:hAnsi="Century Gothic" w:cs="Arial"/>
          <w:lang w:eastAsia="en-US"/>
        </w:rPr>
        <w:t>Sin</w:t>
      </w:r>
      <w:r w:rsidRPr="00DE2FE0">
        <w:rPr>
          <w:rFonts w:ascii="Century Gothic" w:hAnsi="Century Gothic" w:cs="Arial"/>
          <w:lang w:eastAsia="en-US"/>
        </w:rPr>
        <w:t xml:space="preserve"> Concurrencia del Comité de Adquisiciones número</w:t>
      </w:r>
      <w:r w:rsidR="004C5D52" w:rsidRPr="00DE2FE0">
        <w:rPr>
          <w:rFonts w:ascii="Century Gothic" w:hAnsi="Century Gothic" w:cs="Arial"/>
          <w:lang w:eastAsia="en-US"/>
        </w:rPr>
        <w:t xml:space="preserve"> </w:t>
      </w:r>
      <w:r w:rsidR="00D1422A" w:rsidRPr="00DE2FE0">
        <w:rPr>
          <w:rFonts w:ascii="Century Gothic" w:hAnsi="Century Gothic" w:cs="Arial"/>
          <w:b/>
          <w:lang w:eastAsia="en-US"/>
        </w:rPr>
        <w:t>LS</w:t>
      </w:r>
      <w:r w:rsidR="00D87962" w:rsidRPr="00DE2FE0">
        <w:rPr>
          <w:rFonts w:ascii="Century Gothic" w:hAnsi="Century Gothic" w:cs="Arial"/>
          <w:b/>
          <w:lang w:eastAsia="en-US"/>
        </w:rPr>
        <w:t>C</w:t>
      </w:r>
      <w:r w:rsidR="004C5D52" w:rsidRPr="00DE2FE0">
        <w:rPr>
          <w:rFonts w:ascii="Century Gothic" w:hAnsi="Century Gothic" w:cs="Arial"/>
          <w:b/>
          <w:highlight w:val="yellow"/>
          <w:lang w:eastAsia="en-US"/>
        </w:rPr>
        <w:t xml:space="preserve"> </w:t>
      </w:r>
      <w:r w:rsidR="00AC0FCD">
        <w:rPr>
          <w:rFonts w:ascii="Century Gothic" w:eastAsia="Arial" w:hAnsi="Century Gothic" w:cs="Arial"/>
          <w:b/>
        </w:rPr>
        <w:t>20</w:t>
      </w:r>
      <w:r w:rsidR="004C5D52" w:rsidRPr="00DA4FE3">
        <w:rPr>
          <w:rFonts w:ascii="Century Gothic" w:eastAsia="Arial" w:hAnsi="Century Gothic" w:cs="Arial"/>
          <w:b/>
        </w:rPr>
        <w:t>/</w:t>
      </w:r>
      <w:r w:rsidR="004C5D52">
        <w:rPr>
          <w:rFonts w:ascii="Century Gothic" w:eastAsia="Arial" w:hAnsi="Century Gothic" w:cs="Arial"/>
          <w:b/>
        </w:rPr>
        <w:t>2024</w:t>
      </w:r>
      <w:r w:rsidR="004C5D52">
        <w:rPr>
          <w:rFonts w:ascii="Century Gothic" w:hAnsi="Century Gothic" w:cs="Arial"/>
          <w:lang w:eastAsia="en-US"/>
        </w:rPr>
        <w:t xml:space="preserve"> </w:t>
      </w:r>
      <w:r w:rsidR="00AC0FCD">
        <w:rPr>
          <w:rFonts w:ascii="Century Gothic" w:eastAsia="Times New Roman" w:hAnsi="Century Gothic" w:cs="Arial"/>
          <w:b/>
        </w:rPr>
        <w:t>ADQUISICIÓN</w:t>
      </w:r>
      <w:r w:rsidR="00DE2FE0">
        <w:rPr>
          <w:rFonts w:ascii="Century Gothic" w:eastAsia="Times New Roman" w:hAnsi="Century Gothic" w:cs="Arial"/>
          <w:b/>
        </w:rPr>
        <w:t xml:space="preserve"> </w:t>
      </w:r>
      <w:r w:rsidR="00DA4FE3">
        <w:rPr>
          <w:rFonts w:ascii="Century Gothic" w:eastAsia="Times New Roman" w:hAnsi="Century Gothic" w:cs="Arial"/>
          <w:b/>
        </w:rPr>
        <w:t xml:space="preserve"> </w:t>
      </w:r>
      <w:r w:rsidR="00AC0FCD">
        <w:rPr>
          <w:rFonts w:ascii="Century Gothic" w:eastAsia="Times New Roman" w:hAnsi="Century Gothic" w:cs="Arial"/>
          <w:b/>
        </w:rPr>
        <w:t>DEL SUMINISTRO DE LUMINARIAS PARA EL HOSPITAL GENERAL DE ZAPOPAN, UNIDAD DE ATENCIÓN MÉDICA CRUZ VERDE NORTE Y CENTRO DE REHABILITACIÓN AQUA.”</w:t>
      </w:r>
    </w:p>
    <w:p w:rsidR="004C5D52" w:rsidRPr="004C5D52" w:rsidRDefault="004C5D52" w:rsidP="004C5D52">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5E74EF" w:rsidRDefault="005E74EF">
      <w:pPr>
        <w:spacing w:after="0" w:line="276" w:lineRule="auto"/>
        <w:jc w:val="both"/>
        <w:rPr>
          <w:rFonts w:ascii="Century Gothic" w:eastAsia="Arial" w:hAnsi="Century Gothic" w:cs="Arial"/>
          <w:b/>
        </w:rPr>
      </w:pPr>
    </w:p>
    <w:p w:rsidR="00BC3FEF" w:rsidRDefault="00BC3FEF">
      <w:pPr>
        <w:spacing w:after="0" w:line="276" w:lineRule="auto"/>
        <w:jc w:val="both"/>
        <w:rPr>
          <w:rFonts w:ascii="Century Gothic" w:eastAsia="Arial" w:hAnsi="Century Gothic" w:cs="Arial"/>
          <w:b/>
        </w:rPr>
      </w:pPr>
    </w:p>
    <w:p w:rsidR="005E74EF" w:rsidRPr="004F4044" w:rsidRDefault="005E74E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B042E0">
      <w:pPr>
        <w:spacing w:after="0" w:line="240" w:lineRule="auto"/>
        <w:rPr>
          <w:rFonts w:ascii="Century Gothic" w:eastAsia="Arial" w:hAnsi="Century Gothic" w:cs="Arial"/>
          <w:b/>
        </w:rPr>
      </w:pPr>
      <w:r>
        <w:rPr>
          <w:rFonts w:ascii="Century Gothic" w:eastAsia="Arial" w:hAnsi="Century Gothic" w:cs="Arial"/>
          <w:b/>
        </w:rPr>
        <w:t>ORGANISMO PÚBLICO DESCENTRALIZADO</w:t>
      </w:r>
      <w:r w:rsidR="004F4044"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78386F" w:rsidRDefault="0078386F" w:rsidP="00D1422A">
      <w:pPr>
        <w:pStyle w:val="Encabezado"/>
        <w:tabs>
          <w:tab w:val="center" w:pos="4252"/>
          <w:tab w:val="right" w:pos="8504"/>
        </w:tabs>
        <w:jc w:val="both"/>
        <w:rPr>
          <w:rFonts w:ascii="Century Gothic" w:eastAsia="Arial" w:hAnsi="Century Gothic" w:cs="Arial"/>
        </w:rPr>
      </w:pPr>
    </w:p>
    <w:p w:rsidR="00AC0FCD" w:rsidRPr="00335786" w:rsidRDefault="004F4044" w:rsidP="00AC0FCD">
      <w:pPr>
        <w:pStyle w:val="Encabezado"/>
        <w:tabs>
          <w:tab w:val="clear" w:pos="4419"/>
          <w:tab w:val="clear" w:pos="8838"/>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E27C4A" w:rsidRPr="00E27C4A">
        <w:rPr>
          <w:rFonts w:ascii="Century Gothic" w:eastAsia="Arial" w:hAnsi="Century Gothic" w:cs="Arial"/>
          <w:b/>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w:t>
      </w:r>
      <w:r w:rsidR="00AC0FCD">
        <w:rPr>
          <w:rFonts w:ascii="Century Gothic" w:eastAsia="Arial" w:hAnsi="Century Gothic" w:cs="Arial"/>
          <w:b/>
        </w:rPr>
        <w:t>20</w:t>
      </w:r>
      <w:r w:rsidR="00BC3FEF" w:rsidRPr="00DA4FE3">
        <w:rPr>
          <w:rFonts w:ascii="Century Gothic" w:eastAsia="Arial" w:hAnsi="Century Gothic" w:cs="Arial"/>
          <w:b/>
        </w:rPr>
        <w:t>/</w:t>
      </w:r>
      <w:r w:rsidR="00BC3FEF">
        <w:rPr>
          <w:rFonts w:ascii="Century Gothic" w:eastAsia="Arial" w:hAnsi="Century Gothic" w:cs="Arial"/>
          <w:b/>
        </w:rPr>
        <w:t xml:space="preserve">2024 </w:t>
      </w:r>
      <w:r w:rsidR="00AC0FCD">
        <w:rPr>
          <w:rFonts w:ascii="Century Gothic" w:eastAsia="Times New Roman" w:hAnsi="Century Gothic" w:cs="Arial"/>
          <w:b/>
        </w:rPr>
        <w:t>ADQUISICIÓN DEL SUMINISTRO DE LUMINARIAS PARA EL HOSPITAL GENERAL DE ZAPOPAN, UNIDAD DE ATENCIÓN MÉDICA CRUZ VERDE NORTE Y CENTRO DE REHABILITACIÓN AQUA.”</w:t>
      </w:r>
    </w:p>
    <w:p w:rsidR="00DA4FE3" w:rsidRDefault="00DA4FE3" w:rsidP="00DA4FE3">
      <w:pPr>
        <w:pStyle w:val="Encabezado"/>
        <w:jc w:val="both"/>
        <w:rPr>
          <w:rFonts w:ascii="Century Gothic" w:eastAsia="Times New Roman" w:hAnsi="Century Gothic" w:cs="Arial"/>
          <w:b/>
        </w:rPr>
      </w:pPr>
    </w:p>
    <w:p w:rsidR="004C5D52" w:rsidRPr="00BC3FEF" w:rsidRDefault="004C5D52" w:rsidP="00DA4FE3">
      <w:pPr>
        <w:pStyle w:val="Encabezado"/>
        <w:tabs>
          <w:tab w:val="clear" w:pos="4419"/>
          <w:tab w:val="clear" w:pos="8838"/>
          <w:tab w:val="center" w:pos="4252"/>
          <w:tab w:val="right" w:pos="8504"/>
        </w:tabs>
        <w:jc w:val="both"/>
        <w:rPr>
          <w:rFonts w:ascii="Century Gothic" w:eastAsia="Arial" w:hAnsi="Century Gothic" w:cs="Arial"/>
          <w:b/>
        </w:rPr>
      </w:pPr>
    </w:p>
    <w:p w:rsidR="00AE2E47" w:rsidRDefault="00AE2E47" w:rsidP="004C5D52">
      <w:pPr>
        <w:pStyle w:val="Encabezado"/>
        <w:tabs>
          <w:tab w:val="center" w:pos="4252"/>
          <w:tab w:val="right" w:pos="8504"/>
        </w:tabs>
        <w:jc w:val="both"/>
        <w:rPr>
          <w:rFonts w:ascii="Century Gothic" w:hAnsi="Century Gothic" w:cs="Arial"/>
          <w:b/>
        </w:rPr>
      </w:pP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8F6751" w:rsidRDefault="008F6751">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5D71C8" w:rsidRDefault="005D71C8">
      <w:pPr>
        <w:rPr>
          <w:rFonts w:ascii="Century Gothic" w:hAnsi="Century Gothic"/>
        </w:rPr>
      </w:pPr>
    </w:p>
    <w:p w:rsidR="005D71C8" w:rsidRDefault="005D71C8">
      <w:pPr>
        <w:rPr>
          <w:rFonts w:ascii="Century Gothic" w:hAnsi="Century Gothic"/>
        </w:rPr>
      </w:pPr>
    </w:p>
    <w:p w:rsidR="005D71C8" w:rsidRPr="005D71C8" w:rsidRDefault="005D71C8" w:rsidP="005D71C8">
      <w:pPr>
        <w:tabs>
          <w:tab w:val="left" w:pos="4035"/>
          <w:tab w:val="center" w:pos="4997"/>
        </w:tabs>
        <w:spacing w:line="240" w:lineRule="auto"/>
        <w:ind w:left="1440"/>
        <w:jc w:val="center"/>
        <w:rPr>
          <w:rFonts w:ascii="Century Gothic" w:eastAsia="Century Gothic" w:hAnsi="Century Gothic" w:cs="Century Gothic"/>
          <w:b/>
        </w:rPr>
      </w:pPr>
      <w:r w:rsidRPr="005D71C8">
        <w:rPr>
          <w:rFonts w:ascii="Century Gothic" w:eastAsia="Century Gothic" w:hAnsi="Century Gothic" w:cs="Century Gothic"/>
          <w:b/>
        </w:rPr>
        <w:t>ANEXO 10</w:t>
      </w:r>
    </w:p>
    <w:p w:rsidR="005D71C8" w:rsidRPr="005D71C8" w:rsidRDefault="005D71C8" w:rsidP="005D71C8">
      <w:pPr>
        <w:spacing w:line="240" w:lineRule="auto"/>
        <w:ind w:left="1440"/>
        <w:jc w:val="center"/>
        <w:rPr>
          <w:rFonts w:ascii="Century Gothic" w:eastAsia="Century Gothic" w:hAnsi="Century Gothic" w:cs="Century Gothic"/>
          <w:b/>
        </w:rPr>
      </w:pPr>
      <w:r w:rsidRPr="005D71C8">
        <w:rPr>
          <w:rFonts w:ascii="Century Gothic" w:eastAsia="Century Gothic" w:hAnsi="Century Gothic" w:cs="Century Gothic"/>
          <w:b/>
        </w:rPr>
        <w:t>CONSTANCIA DE ENTREGA DE MUESTRA</w:t>
      </w:r>
    </w:p>
    <w:p w:rsidR="005D71C8" w:rsidRPr="005D71C8" w:rsidRDefault="005D71C8" w:rsidP="005D71C8">
      <w:pPr>
        <w:spacing w:after="0" w:line="240" w:lineRule="auto"/>
        <w:jc w:val="both"/>
        <w:rPr>
          <w:rFonts w:ascii="Century Gothic" w:eastAsia="Arial" w:hAnsi="Century Gothic" w:cs="Arial"/>
          <w:b/>
        </w:rPr>
      </w:pPr>
      <w:r w:rsidRPr="005D71C8">
        <w:rPr>
          <w:rFonts w:ascii="Century Gothic" w:eastAsia="Arial" w:hAnsi="Century Gothic" w:cs="Arial"/>
        </w:rPr>
        <w:t xml:space="preserve">ME REFIERO A MI PARTICIPACIÓN EN LA </w:t>
      </w:r>
      <w:r w:rsidR="00E27C4A" w:rsidRPr="00E27C4A">
        <w:rPr>
          <w:rFonts w:ascii="Century Gothic" w:eastAsia="Arial" w:hAnsi="Century Gothic" w:cs="Arial"/>
          <w:b/>
        </w:rPr>
        <w:t xml:space="preserve">SEGUNDA </w:t>
      </w:r>
      <w:r w:rsidRPr="005D71C8">
        <w:rPr>
          <w:rFonts w:ascii="Century Gothic" w:eastAsia="Arial" w:hAnsi="Century Gothic" w:cs="Arial"/>
          <w:b/>
        </w:rPr>
        <w:t xml:space="preserve">LICITACIÓN PÚBLICA LOCAL SIN CONCURRENCIA DEL COMITÉ DE ADQUISICIONES CON NÚMERO DE LICITACIÓN: </w:t>
      </w:r>
      <w:r w:rsidRPr="005D71C8">
        <w:rPr>
          <w:rFonts w:ascii="Century Gothic" w:hAnsi="Century Gothic" w:cs="Arial"/>
          <w:b/>
        </w:rPr>
        <w:t>LSC-</w:t>
      </w:r>
      <w:r>
        <w:rPr>
          <w:rFonts w:ascii="Century Gothic" w:hAnsi="Century Gothic" w:cs="Arial"/>
          <w:b/>
        </w:rPr>
        <w:t>020</w:t>
      </w:r>
      <w:r w:rsidRPr="005D71C8">
        <w:rPr>
          <w:rFonts w:ascii="Century Gothic" w:hAnsi="Century Gothic" w:cs="Arial"/>
          <w:b/>
        </w:rPr>
        <w:t>/2024 PARA</w:t>
      </w:r>
      <w:r w:rsidRPr="005D71C8">
        <w:t xml:space="preserve"> </w:t>
      </w:r>
      <w:r w:rsidRPr="005D71C8">
        <w:rPr>
          <w:rFonts w:ascii="Century Gothic" w:hAnsi="Century Gothic" w:cs="Arial"/>
          <w:b/>
        </w:rPr>
        <w:t xml:space="preserve">LA ADQUISICIÓN </w:t>
      </w:r>
      <w:r>
        <w:rPr>
          <w:rFonts w:ascii="Century Gothic" w:eastAsia="Times New Roman" w:hAnsi="Century Gothic" w:cs="Arial"/>
          <w:b/>
        </w:rPr>
        <w:t>DEL SUMINISTRO DE LUMINARIAS PARA EL HOSPITAL GENERAL DE ZAPOPAN, UNIDAD DE ATENCIÓN MÉDICA CRUZ VERDE NORTE Y CENTRO DE REHABILITACIÓN AQUA.</w:t>
      </w:r>
    </w:p>
    <w:p w:rsidR="005D71C8" w:rsidRPr="005D71C8" w:rsidRDefault="005D71C8" w:rsidP="005D71C8">
      <w:pPr>
        <w:tabs>
          <w:tab w:val="center" w:pos="4252"/>
          <w:tab w:val="right" w:pos="8504"/>
        </w:tabs>
        <w:spacing w:after="0" w:line="240" w:lineRule="auto"/>
        <w:contextualSpacing/>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470"/>
        <w:gridCol w:w="4820"/>
        <w:gridCol w:w="1319"/>
      </w:tblGrid>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Renglón</w:t>
            </w:r>
          </w:p>
        </w:tc>
        <w:tc>
          <w:tcPr>
            <w:tcW w:w="482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Descripción</w:t>
            </w:r>
          </w:p>
        </w:tc>
        <w:tc>
          <w:tcPr>
            <w:tcW w:w="1319"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Unidad de medida</w:t>
            </w: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2</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3</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4</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5</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6</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7</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8</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9</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10</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11</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12</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13</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14</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15</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16</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r w:rsidR="005D71C8" w:rsidRPr="005D71C8" w:rsidTr="00FD4B3E">
        <w:tc>
          <w:tcPr>
            <w:tcW w:w="1470" w:type="dxa"/>
            <w:vAlign w:val="center"/>
          </w:tcPr>
          <w:p w:rsidR="005D71C8" w:rsidRPr="005D71C8" w:rsidRDefault="005D71C8" w:rsidP="005D71C8">
            <w:pPr>
              <w:tabs>
                <w:tab w:val="center" w:pos="4252"/>
                <w:tab w:val="center" w:pos="4419"/>
                <w:tab w:val="right" w:pos="8504"/>
                <w:tab w:val="right" w:pos="8838"/>
              </w:tabs>
              <w:spacing w:after="0" w:line="240" w:lineRule="auto"/>
              <w:jc w:val="center"/>
              <w:rPr>
                <w:rFonts w:ascii="Century Gothic" w:eastAsia="Arial" w:hAnsi="Century Gothic" w:cs="Arial"/>
                <w:b/>
              </w:rPr>
            </w:pPr>
            <w:r w:rsidRPr="005D71C8">
              <w:rPr>
                <w:rFonts w:ascii="Century Gothic" w:eastAsia="Arial" w:hAnsi="Century Gothic" w:cs="Arial"/>
                <w:b/>
              </w:rPr>
              <w:t>18</w:t>
            </w:r>
          </w:p>
        </w:tc>
        <w:tc>
          <w:tcPr>
            <w:tcW w:w="4820"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c>
          <w:tcPr>
            <w:tcW w:w="1319" w:type="dxa"/>
          </w:tcPr>
          <w:p w:rsidR="005D71C8" w:rsidRPr="005D71C8" w:rsidRDefault="005D71C8" w:rsidP="005D71C8">
            <w:pPr>
              <w:tabs>
                <w:tab w:val="center" w:pos="4252"/>
                <w:tab w:val="center" w:pos="4419"/>
                <w:tab w:val="right" w:pos="8504"/>
                <w:tab w:val="right" w:pos="8838"/>
              </w:tabs>
              <w:spacing w:after="0" w:line="240" w:lineRule="auto"/>
              <w:jc w:val="both"/>
              <w:rPr>
                <w:rFonts w:ascii="Century Gothic" w:eastAsia="Arial" w:hAnsi="Century Gothic" w:cs="Arial"/>
                <w:b/>
              </w:rPr>
            </w:pPr>
          </w:p>
        </w:tc>
      </w:tr>
    </w:tbl>
    <w:p w:rsidR="005D71C8" w:rsidRPr="005D71C8" w:rsidRDefault="005D71C8" w:rsidP="005D71C8">
      <w:pPr>
        <w:rPr>
          <w:rFonts w:ascii="Century Gothic" w:eastAsia="Century Gothic" w:hAnsi="Century Gothic" w:cs="Century Gothic"/>
          <w:b/>
        </w:rPr>
      </w:pPr>
    </w:p>
    <w:p w:rsidR="005D71C8" w:rsidRPr="005D71C8" w:rsidRDefault="005D71C8" w:rsidP="005D71C8">
      <w:pPr>
        <w:spacing w:after="200" w:line="276" w:lineRule="auto"/>
        <w:contextualSpacing/>
        <w:jc w:val="both"/>
        <w:rPr>
          <w:rFonts w:ascii="Century Gothic" w:hAnsi="Century Gothic" w:cs="Arial"/>
        </w:rPr>
      </w:pPr>
      <w:r w:rsidRPr="005D71C8">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5D71C8">
        <w:rPr>
          <w:rFonts w:ascii="Century Gothic" w:hAnsi="Century Gothic" w:cs="Arial"/>
        </w:rPr>
        <w:t xml:space="preserve">debidamente identificadas y etiquetadas con el número correspondiente asignado en el renglón. </w:t>
      </w:r>
    </w:p>
    <w:p w:rsidR="005D71C8" w:rsidRPr="005D71C8" w:rsidRDefault="005D71C8" w:rsidP="005D71C8">
      <w:pPr>
        <w:spacing w:after="200" w:line="276" w:lineRule="auto"/>
        <w:contextualSpacing/>
        <w:jc w:val="both"/>
        <w:rPr>
          <w:rFonts w:ascii="Century Gothic" w:hAnsi="Century Gothic" w:cs="Arial"/>
          <w:lang w:eastAsia="en-US"/>
        </w:rPr>
      </w:pPr>
    </w:p>
    <w:p w:rsidR="005D71C8" w:rsidRPr="005D71C8" w:rsidRDefault="005D71C8" w:rsidP="005D71C8">
      <w:pPr>
        <w:jc w:val="both"/>
        <w:rPr>
          <w:rFonts w:ascii="Century Gothic" w:hAnsi="Century Gothic"/>
        </w:rPr>
      </w:pPr>
      <w:r w:rsidRPr="005D71C8">
        <w:rPr>
          <w:rFonts w:ascii="Century Gothic" w:hAnsi="Century Gothic"/>
          <w:b/>
        </w:rPr>
        <w:t>*NOTA</w:t>
      </w:r>
      <w:r w:rsidRPr="005D71C8">
        <w:rPr>
          <w:rFonts w:ascii="Century Gothic" w:hAnsi="Century Gothic"/>
        </w:rPr>
        <w:t xml:space="preserve">: </w:t>
      </w:r>
      <w:r w:rsidRPr="005D71C8">
        <w:rPr>
          <w:rFonts w:ascii="Century Gothic" w:hAnsi="Century Gothic"/>
          <w:sz w:val="20"/>
        </w:rPr>
        <w:t>El proveedor cuenta con 10 días hábiles después del fallo para recoger las muestras presentadas, de lo contrario la Jefatura de Adquisiciones no se hace responsable de las mismas</w:t>
      </w:r>
      <w:r w:rsidRPr="005D71C8">
        <w:rPr>
          <w:rFonts w:ascii="Century Gothic" w:hAnsi="Century Gothic"/>
        </w:rPr>
        <w:t xml:space="preserve">. </w:t>
      </w:r>
    </w:p>
    <w:p w:rsidR="005D71C8" w:rsidRPr="005D71C8" w:rsidRDefault="005D71C8" w:rsidP="005D71C8">
      <w:pPr>
        <w:rPr>
          <w:rFonts w:ascii="Century Gothic" w:eastAsia="Century Gothic" w:hAnsi="Century Gothic" w:cs="Century Gothic"/>
          <w:b/>
        </w:rPr>
      </w:pPr>
    </w:p>
    <w:p w:rsidR="005D71C8" w:rsidRPr="005D71C8" w:rsidRDefault="005D71C8" w:rsidP="005D71C8">
      <w:pPr>
        <w:rPr>
          <w:rFonts w:ascii="Century Gothic" w:eastAsia="Century Gothic" w:hAnsi="Century Gothic" w:cs="Century Gothic"/>
          <w:b/>
        </w:rPr>
      </w:pP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Empresa:    _______________________________  </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         </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          </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          </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Nombre y firma ______________________________  </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(Licitante)</w:t>
      </w: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 xml:space="preserve">                          </w:t>
      </w:r>
    </w:p>
    <w:p w:rsidR="005D71C8" w:rsidRPr="005D71C8" w:rsidRDefault="005D71C8" w:rsidP="005D71C8">
      <w:pPr>
        <w:spacing w:line="240" w:lineRule="auto"/>
        <w:contextualSpacing/>
        <w:rPr>
          <w:rFonts w:ascii="Century Gothic" w:eastAsia="Century Gothic" w:hAnsi="Century Gothic" w:cs="Century Gothic"/>
          <w:b/>
          <w:sz w:val="24"/>
          <w:szCs w:val="24"/>
        </w:rPr>
      </w:pPr>
    </w:p>
    <w:p w:rsidR="005D71C8" w:rsidRPr="005D71C8" w:rsidRDefault="005D71C8" w:rsidP="005D71C8">
      <w:pPr>
        <w:spacing w:line="240" w:lineRule="auto"/>
        <w:contextualSpacing/>
        <w:rPr>
          <w:rFonts w:ascii="Century Gothic" w:eastAsia="Century Gothic" w:hAnsi="Century Gothic" w:cs="Century Gothic"/>
          <w:b/>
          <w:sz w:val="24"/>
          <w:szCs w:val="24"/>
        </w:rPr>
      </w:pPr>
    </w:p>
    <w:p w:rsidR="005D71C8" w:rsidRPr="005D71C8" w:rsidRDefault="005D71C8" w:rsidP="005D71C8">
      <w:pPr>
        <w:spacing w:line="240" w:lineRule="auto"/>
        <w:contextualSpacing/>
        <w:rPr>
          <w:rFonts w:ascii="Century Gothic" w:eastAsia="Century Gothic" w:hAnsi="Century Gothic" w:cs="Century Gothic"/>
          <w:b/>
          <w:sz w:val="24"/>
          <w:szCs w:val="24"/>
        </w:rPr>
      </w:pPr>
      <w:r w:rsidRPr="005D71C8">
        <w:rPr>
          <w:rFonts w:ascii="Century Gothic" w:eastAsia="Century Gothic" w:hAnsi="Century Gothic" w:cs="Century Gothic"/>
          <w:b/>
          <w:sz w:val="24"/>
          <w:szCs w:val="24"/>
        </w:rPr>
        <w:t>Nombre, sello y firma ________________________________</w:t>
      </w:r>
    </w:p>
    <w:p w:rsidR="005D71C8" w:rsidRPr="005D71C8" w:rsidRDefault="005D71C8" w:rsidP="005D71C8">
      <w:pPr>
        <w:spacing w:line="240" w:lineRule="auto"/>
        <w:contextualSpacing/>
        <w:rPr>
          <w:rFonts w:ascii="Century Gothic" w:eastAsia="Arial" w:hAnsi="Century Gothic" w:cs="Arial"/>
          <w:b/>
        </w:rPr>
      </w:pPr>
      <w:r w:rsidRPr="005D71C8">
        <w:rPr>
          <w:rFonts w:ascii="Century Gothic" w:eastAsia="Century Gothic" w:hAnsi="Century Gothic" w:cs="Century Gothic"/>
          <w:b/>
          <w:sz w:val="24"/>
          <w:szCs w:val="24"/>
        </w:rPr>
        <w:t>Área Convocante</w:t>
      </w:r>
    </w:p>
    <w:p w:rsidR="005D71C8" w:rsidRDefault="005D71C8">
      <w:pPr>
        <w:rPr>
          <w:rFonts w:ascii="Century Gothic" w:hAnsi="Century Gothic"/>
        </w:rPr>
      </w:pPr>
    </w:p>
    <w:p w:rsidR="005D71C8" w:rsidRDefault="005D71C8">
      <w:pPr>
        <w:rPr>
          <w:rFonts w:ascii="Century Gothic" w:hAnsi="Century Gothic"/>
        </w:rPr>
      </w:pPr>
    </w:p>
    <w:p w:rsidR="005D71C8" w:rsidRDefault="005D71C8">
      <w:pPr>
        <w:rPr>
          <w:rFonts w:ascii="Century Gothic" w:hAnsi="Century Gothic"/>
        </w:rPr>
      </w:pPr>
    </w:p>
    <w:p w:rsidR="005D71C8" w:rsidRDefault="005D71C8">
      <w:pPr>
        <w:rPr>
          <w:rFonts w:ascii="Century Gothic" w:hAnsi="Century Gothic"/>
        </w:rPr>
      </w:pPr>
    </w:p>
    <w:p w:rsidR="005D71C8" w:rsidRDefault="005D71C8">
      <w:pPr>
        <w:rPr>
          <w:rFonts w:ascii="Century Gothic" w:hAnsi="Century Gothic"/>
        </w:rPr>
      </w:pPr>
    </w:p>
    <w:p w:rsidR="00BC3FEF" w:rsidRDefault="005D71C8">
      <w:pPr>
        <w:rPr>
          <w:rFonts w:ascii="Century Gothic" w:hAnsi="Century Gothic"/>
        </w:rPr>
      </w:pPr>
      <w:r>
        <w:rPr>
          <w:b/>
          <w:noProof/>
        </w:rPr>
        <mc:AlternateContent>
          <mc:Choice Requires="wps">
            <w:drawing>
              <wp:anchor distT="0" distB="0" distL="114300" distR="114300" simplePos="0" relativeHeight="251659264" behindDoc="0" locked="0" layoutInCell="1" allowOverlap="1" wp14:anchorId="2024D2EA" wp14:editId="3FBC1A2C">
                <wp:simplePos x="0" y="0"/>
                <wp:positionH relativeFrom="column">
                  <wp:posOffset>-635635</wp:posOffset>
                </wp:positionH>
                <wp:positionV relativeFrom="paragraph">
                  <wp:posOffset>164465</wp:posOffset>
                </wp:positionV>
                <wp:extent cx="7134896" cy="6432997"/>
                <wp:effectExtent l="0" t="0" r="46990" b="63500"/>
                <wp:wrapNone/>
                <wp:docPr id="2" name="Conector recto de flecha 2"/>
                <wp:cNvGraphicFramePr/>
                <a:graphic xmlns:a="http://schemas.openxmlformats.org/drawingml/2006/main">
                  <a:graphicData uri="http://schemas.microsoft.com/office/word/2010/wordprocessingShape">
                    <wps:wsp>
                      <wps:cNvCnPr/>
                      <wps:spPr>
                        <a:xfrm>
                          <a:off x="0" y="0"/>
                          <a:ext cx="7134896" cy="64329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7E0D5A" id="_x0000_t32" coordsize="21600,21600" o:spt="32" o:oned="t" path="m,l21600,21600e" filled="f">
                <v:path arrowok="t" fillok="f" o:connecttype="none"/>
                <o:lock v:ext="edit" shapetype="t"/>
              </v:shapetype>
              <v:shape id="Conector recto de flecha 2" o:spid="_x0000_s1026" type="#_x0000_t32" style="position:absolute;margin-left:-50.05pt;margin-top:12.95pt;width:561.8pt;height:50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" strokecolor="#5b9bd5 [3204]" strokeweight=".5pt">
                <v:stroke endarrow="block" joinstyle="miter"/>
              </v:shape>
            </w:pict>
          </mc:Fallback>
        </mc:AlternateContent>
      </w: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BC3FEF" w:rsidRDefault="00BC3FEF">
      <w:pPr>
        <w:rPr>
          <w:rFonts w:ascii="Century Gothic" w:hAnsi="Century Gothic"/>
        </w:rPr>
      </w:pPr>
    </w:p>
    <w:p w:rsidR="008F6751" w:rsidRDefault="008F6751" w:rsidP="008F6751">
      <w:pPr>
        <w:spacing w:line="240" w:lineRule="auto"/>
        <w:contextualSpacing/>
        <w:rPr>
          <w:b/>
        </w:rPr>
      </w:pPr>
    </w:p>
    <w:sectPr w:rsidR="008F6751" w:rsidSect="00415CEC">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6F5" w:rsidRDefault="003166F5">
      <w:pPr>
        <w:spacing w:line="240" w:lineRule="auto"/>
      </w:pPr>
      <w:r>
        <w:separator/>
      </w:r>
    </w:p>
  </w:endnote>
  <w:endnote w:type="continuationSeparator" w:id="0">
    <w:p w:rsidR="003166F5" w:rsidRDefault="00316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rsidR="00A55B38" w:rsidRDefault="00A55B3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4E10">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4E10">
              <w:rPr>
                <w:b/>
                <w:bCs/>
                <w:noProof/>
              </w:rPr>
              <w:t>29</w:t>
            </w:r>
            <w:r>
              <w:rPr>
                <w:b/>
                <w:bCs/>
                <w:sz w:val="24"/>
                <w:szCs w:val="24"/>
              </w:rPr>
              <w:fldChar w:fldCharType="end"/>
            </w:r>
          </w:p>
        </w:sdtContent>
      </w:sdt>
    </w:sdtContent>
  </w:sdt>
  <w:p w:rsidR="00A55B38" w:rsidRDefault="00A55B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6F5" w:rsidRDefault="003166F5">
      <w:pPr>
        <w:spacing w:after="0"/>
      </w:pPr>
      <w:r>
        <w:separator/>
      </w:r>
    </w:p>
  </w:footnote>
  <w:footnote w:type="continuationSeparator" w:id="0">
    <w:p w:rsidR="003166F5" w:rsidRDefault="003166F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B38" w:rsidRDefault="00A55B3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BFB7126" wp14:editId="38308816">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E27C4A">
      <w:rPr>
        <w:rFonts w:ascii="Century Gothic" w:eastAsia="Arial" w:hAnsi="Century Gothic" w:cs="Arial"/>
        <w:b/>
      </w:rPr>
      <w:t xml:space="preserve">SEGUNDA </w:t>
    </w:r>
    <w:r>
      <w:rPr>
        <w:rFonts w:ascii="Century Gothic" w:eastAsia="Arial" w:hAnsi="Century Gothic" w:cs="Arial"/>
        <w:b/>
      </w:rPr>
      <w:t xml:space="preserve">CONVOCATORIA LICITACIÓN PÚBLICA LOCAL SIN CONCURRENCIA </w:t>
    </w:r>
  </w:p>
  <w:p w:rsidR="00A55B38" w:rsidRDefault="00A55B38"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DEL COMITÉ DE ADQUISICIONES NÚMERO DE LICITACIÓN: LSC-20/2024</w:t>
    </w:r>
  </w:p>
  <w:p w:rsidR="00A55B38" w:rsidRDefault="00A55B38" w:rsidP="008A5D99">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 xml:space="preserve">ADQUISICIÓN DEL SUMINISTRO DE LUMINARIAS PARA EL HOSPITAL GENERAL DE ZAPOPAN, UNIDAD DE ATENCIÓN MÉDICA CRUZ VERDE NORTE </w:t>
    </w:r>
    <w:r w:rsidR="00AC0FCD">
      <w:rPr>
        <w:rFonts w:ascii="Century Gothic" w:eastAsia="Times New Roman" w:hAnsi="Century Gothic" w:cs="Arial"/>
        <w:b/>
      </w:rPr>
      <w:t>Y CENTRO DE REHABILITACIÓN AQUA</w:t>
    </w:r>
    <w:r>
      <w:rPr>
        <w:rFonts w:ascii="Century Gothic" w:eastAsia="Times New Roman" w:hAnsi="Century Gothic" w:cs="Arial"/>
        <w:b/>
      </w:rPr>
      <w:t>.</w:t>
    </w:r>
  </w:p>
  <w:p w:rsidR="00A55B38" w:rsidRPr="008A5D99" w:rsidRDefault="00A55B38"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5"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17"/>
  </w:num>
  <w:num w:numId="2">
    <w:abstractNumId w:val="6"/>
  </w:num>
  <w:num w:numId="3">
    <w:abstractNumId w:val="10"/>
  </w:num>
  <w:num w:numId="4">
    <w:abstractNumId w:val="8"/>
  </w:num>
  <w:num w:numId="5">
    <w:abstractNumId w:val="12"/>
  </w:num>
  <w:num w:numId="6">
    <w:abstractNumId w:val="4"/>
  </w:num>
  <w:num w:numId="7">
    <w:abstractNumId w:val="14"/>
  </w:num>
  <w:num w:numId="8">
    <w:abstractNumId w:val="9"/>
  </w:num>
  <w:num w:numId="9">
    <w:abstractNumId w:val="0"/>
  </w:num>
  <w:num w:numId="10">
    <w:abstractNumId w:val="11"/>
  </w:num>
  <w:num w:numId="11">
    <w:abstractNumId w:val="13"/>
  </w:num>
  <w:num w:numId="12">
    <w:abstractNumId w:val="1"/>
  </w:num>
  <w:num w:numId="13">
    <w:abstractNumId w:val="3"/>
  </w:num>
  <w:num w:numId="14">
    <w:abstractNumId w:val="7"/>
  </w:num>
  <w:num w:numId="15">
    <w:abstractNumId w:val="20"/>
  </w:num>
  <w:num w:numId="16">
    <w:abstractNumId w:val="20"/>
    <w:lvlOverride w:ilvl="0">
      <w:startOverride w:val="1"/>
    </w:lvlOverride>
  </w:num>
  <w:num w:numId="17">
    <w:abstractNumId w:val="18"/>
  </w:num>
  <w:num w:numId="18">
    <w:abstractNumId w:val="2"/>
  </w:num>
  <w:num w:numId="19">
    <w:abstractNumId w:val="19"/>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20295"/>
    <w:rsid w:val="00020590"/>
    <w:rsid w:val="00047A99"/>
    <w:rsid w:val="00050BEF"/>
    <w:rsid w:val="00052E25"/>
    <w:rsid w:val="00053533"/>
    <w:rsid w:val="00057B7E"/>
    <w:rsid w:val="000644F0"/>
    <w:rsid w:val="00066F41"/>
    <w:rsid w:val="00067462"/>
    <w:rsid w:val="0008413D"/>
    <w:rsid w:val="00084457"/>
    <w:rsid w:val="0009375B"/>
    <w:rsid w:val="00096A95"/>
    <w:rsid w:val="000A0723"/>
    <w:rsid w:val="000A093C"/>
    <w:rsid w:val="000A6DF2"/>
    <w:rsid w:val="000B4D2E"/>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551F"/>
    <w:rsid w:val="001469A9"/>
    <w:rsid w:val="0014739A"/>
    <w:rsid w:val="00150525"/>
    <w:rsid w:val="00154A61"/>
    <w:rsid w:val="0016127F"/>
    <w:rsid w:val="00165E28"/>
    <w:rsid w:val="00166E47"/>
    <w:rsid w:val="00177DF7"/>
    <w:rsid w:val="0018442D"/>
    <w:rsid w:val="00193AFD"/>
    <w:rsid w:val="0019516E"/>
    <w:rsid w:val="001975BC"/>
    <w:rsid w:val="001A0A58"/>
    <w:rsid w:val="001A4AB3"/>
    <w:rsid w:val="001B2DA8"/>
    <w:rsid w:val="001B30D5"/>
    <w:rsid w:val="001B37CB"/>
    <w:rsid w:val="001B632A"/>
    <w:rsid w:val="001C1801"/>
    <w:rsid w:val="001D139D"/>
    <w:rsid w:val="001E51DD"/>
    <w:rsid w:val="001F0858"/>
    <w:rsid w:val="001F1469"/>
    <w:rsid w:val="001F1A8A"/>
    <w:rsid w:val="002035AC"/>
    <w:rsid w:val="00205958"/>
    <w:rsid w:val="00207D42"/>
    <w:rsid w:val="00220C51"/>
    <w:rsid w:val="00225AE4"/>
    <w:rsid w:val="00232BC2"/>
    <w:rsid w:val="00234A76"/>
    <w:rsid w:val="00241D88"/>
    <w:rsid w:val="002445EF"/>
    <w:rsid w:val="00251F7E"/>
    <w:rsid w:val="00257223"/>
    <w:rsid w:val="002645C4"/>
    <w:rsid w:val="00265A6F"/>
    <w:rsid w:val="00271CBE"/>
    <w:rsid w:val="00276CD4"/>
    <w:rsid w:val="0028560A"/>
    <w:rsid w:val="00290E59"/>
    <w:rsid w:val="002A53EE"/>
    <w:rsid w:val="002C6DF9"/>
    <w:rsid w:val="002C6E78"/>
    <w:rsid w:val="002D3B0D"/>
    <w:rsid w:val="002D5C25"/>
    <w:rsid w:val="002D6CA0"/>
    <w:rsid w:val="002E60E7"/>
    <w:rsid w:val="002F4D55"/>
    <w:rsid w:val="00300FA8"/>
    <w:rsid w:val="003013A5"/>
    <w:rsid w:val="0031564A"/>
    <w:rsid w:val="00315A2D"/>
    <w:rsid w:val="003166F5"/>
    <w:rsid w:val="003177FE"/>
    <w:rsid w:val="00335786"/>
    <w:rsid w:val="00347FA5"/>
    <w:rsid w:val="003553A3"/>
    <w:rsid w:val="00355DF1"/>
    <w:rsid w:val="003614EC"/>
    <w:rsid w:val="00361A38"/>
    <w:rsid w:val="00367123"/>
    <w:rsid w:val="003703FE"/>
    <w:rsid w:val="00370E8F"/>
    <w:rsid w:val="003805BC"/>
    <w:rsid w:val="00381CF2"/>
    <w:rsid w:val="00390822"/>
    <w:rsid w:val="00391181"/>
    <w:rsid w:val="00392720"/>
    <w:rsid w:val="003944B9"/>
    <w:rsid w:val="00395DAC"/>
    <w:rsid w:val="003A1913"/>
    <w:rsid w:val="003A1ADA"/>
    <w:rsid w:val="003C5512"/>
    <w:rsid w:val="003E1A0D"/>
    <w:rsid w:val="003F480A"/>
    <w:rsid w:val="0040031E"/>
    <w:rsid w:val="004059E9"/>
    <w:rsid w:val="00415CEC"/>
    <w:rsid w:val="00420048"/>
    <w:rsid w:val="00430C89"/>
    <w:rsid w:val="00434B94"/>
    <w:rsid w:val="00435615"/>
    <w:rsid w:val="00436A12"/>
    <w:rsid w:val="004377E4"/>
    <w:rsid w:val="004469A1"/>
    <w:rsid w:val="00450401"/>
    <w:rsid w:val="0045257E"/>
    <w:rsid w:val="0045484E"/>
    <w:rsid w:val="00456DD8"/>
    <w:rsid w:val="004575CD"/>
    <w:rsid w:val="00464E10"/>
    <w:rsid w:val="00467260"/>
    <w:rsid w:val="00470362"/>
    <w:rsid w:val="004734A1"/>
    <w:rsid w:val="0047355A"/>
    <w:rsid w:val="004744F2"/>
    <w:rsid w:val="00481265"/>
    <w:rsid w:val="00481EE7"/>
    <w:rsid w:val="00492471"/>
    <w:rsid w:val="00496D78"/>
    <w:rsid w:val="004B2473"/>
    <w:rsid w:val="004B5241"/>
    <w:rsid w:val="004B64D3"/>
    <w:rsid w:val="004C2498"/>
    <w:rsid w:val="004C4892"/>
    <w:rsid w:val="004C5D52"/>
    <w:rsid w:val="004C72DD"/>
    <w:rsid w:val="004E1464"/>
    <w:rsid w:val="004E1A78"/>
    <w:rsid w:val="004F30B7"/>
    <w:rsid w:val="004F3325"/>
    <w:rsid w:val="004F4044"/>
    <w:rsid w:val="0050207A"/>
    <w:rsid w:val="005146C3"/>
    <w:rsid w:val="00515E7A"/>
    <w:rsid w:val="00516AE9"/>
    <w:rsid w:val="00520E30"/>
    <w:rsid w:val="00522714"/>
    <w:rsid w:val="00524468"/>
    <w:rsid w:val="00527CAC"/>
    <w:rsid w:val="00533066"/>
    <w:rsid w:val="005379B2"/>
    <w:rsid w:val="00540755"/>
    <w:rsid w:val="005503A3"/>
    <w:rsid w:val="005565E7"/>
    <w:rsid w:val="00573B0E"/>
    <w:rsid w:val="00573D29"/>
    <w:rsid w:val="00573F74"/>
    <w:rsid w:val="005877FA"/>
    <w:rsid w:val="005B4C95"/>
    <w:rsid w:val="005B6861"/>
    <w:rsid w:val="005C10E3"/>
    <w:rsid w:val="005C1128"/>
    <w:rsid w:val="005D11C1"/>
    <w:rsid w:val="005D1761"/>
    <w:rsid w:val="005D44B4"/>
    <w:rsid w:val="005D71C8"/>
    <w:rsid w:val="005E74EF"/>
    <w:rsid w:val="005F09CB"/>
    <w:rsid w:val="005F5A68"/>
    <w:rsid w:val="006070E9"/>
    <w:rsid w:val="0060760D"/>
    <w:rsid w:val="006175ED"/>
    <w:rsid w:val="00623288"/>
    <w:rsid w:val="0062361C"/>
    <w:rsid w:val="00623E67"/>
    <w:rsid w:val="00627922"/>
    <w:rsid w:val="00632BF3"/>
    <w:rsid w:val="006361B9"/>
    <w:rsid w:val="006474CF"/>
    <w:rsid w:val="00653A1B"/>
    <w:rsid w:val="006609AC"/>
    <w:rsid w:val="006624DE"/>
    <w:rsid w:val="00662F20"/>
    <w:rsid w:val="00663656"/>
    <w:rsid w:val="006652AD"/>
    <w:rsid w:val="006710E0"/>
    <w:rsid w:val="00674B99"/>
    <w:rsid w:val="006A34A4"/>
    <w:rsid w:val="006A6839"/>
    <w:rsid w:val="006B171A"/>
    <w:rsid w:val="006B47B0"/>
    <w:rsid w:val="006D3D02"/>
    <w:rsid w:val="006D6D34"/>
    <w:rsid w:val="006D767F"/>
    <w:rsid w:val="006E280C"/>
    <w:rsid w:val="006F2D00"/>
    <w:rsid w:val="007067B4"/>
    <w:rsid w:val="00712A90"/>
    <w:rsid w:val="0072009D"/>
    <w:rsid w:val="00720D7D"/>
    <w:rsid w:val="00730F9A"/>
    <w:rsid w:val="00734AC4"/>
    <w:rsid w:val="0074212F"/>
    <w:rsid w:val="00743120"/>
    <w:rsid w:val="00751723"/>
    <w:rsid w:val="00757D04"/>
    <w:rsid w:val="007614B9"/>
    <w:rsid w:val="007621DD"/>
    <w:rsid w:val="00763077"/>
    <w:rsid w:val="00770A54"/>
    <w:rsid w:val="0078386F"/>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07BE4"/>
    <w:rsid w:val="008108A7"/>
    <w:rsid w:val="00820FA0"/>
    <w:rsid w:val="008225A7"/>
    <w:rsid w:val="00826478"/>
    <w:rsid w:val="00826DC8"/>
    <w:rsid w:val="00836F99"/>
    <w:rsid w:val="00851758"/>
    <w:rsid w:val="0085364C"/>
    <w:rsid w:val="00855BF6"/>
    <w:rsid w:val="008605EC"/>
    <w:rsid w:val="00862D71"/>
    <w:rsid w:val="00866AB1"/>
    <w:rsid w:val="00873CC1"/>
    <w:rsid w:val="008A27C3"/>
    <w:rsid w:val="008A5D99"/>
    <w:rsid w:val="008B63ED"/>
    <w:rsid w:val="008B7381"/>
    <w:rsid w:val="008C07FE"/>
    <w:rsid w:val="008C6E34"/>
    <w:rsid w:val="008D31C3"/>
    <w:rsid w:val="008E0074"/>
    <w:rsid w:val="008E0A65"/>
    <w:rsid w:val="008F6751"/>
    <w:rsid w:val="009102FE"/>
    <w:rsid w:val="00913977"/>
    <w:rsid w:val="0092103F"/>
    <w:rsid w:val="0092226B"/>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64D8"/>
    <w:rsid w:val="009E3B63"/>
    <w:rsid w:val="009F2B24"/>
    <w:rsid w:val="00A05741"/>
    <w:rsid w:val="00A072A2"/>
    <w:rsid w:val="00A127EF"/>
    <w:rsid w:val="00A32FD9"/>
    <w:rsid w:val="00A40556"/>
    <w:rsid w:val="00A418CE"/>
    <w:rsid w:val="00A42C75"/>
    <w:rsid w:val="00A51748"/>
    <w:rsid w:val="00A55B38"/>
    <w:rsid w:val="00A57A47"/>
    <w:rsid w:val="00A7306C"/>
    <w:rsid w:val="00A82D4D"/>
    <w:rsid w:val="00A92A7D"/>
    <w:rsid w:val="00A93DDF"/>
    <w:rsid w:val="00A9477E"/>
    <w:rsid w:val="00A950D0"/>
    <w:rsid w:val="00AA43F6"/>
    <w:rsid w:val="00AB668D"/>
    <w:rsid w:val="00AC0FCD"/>
    <w:rsid w:val="00AC4821"/>
    <w:rsid w:val="00AE17CE"/>
    <w:rsid w:val="00AE2E47"/>
    <w:rsid w:val="00AF0DA6"/>
    <w:rsid w:val="00AF26E9"/>
    <w:rsid w:val="00AF473C"/>
    <w:rsid w:val="00AF6215"/>
    <w:rsid w:val="00AF6EB2"/>
    <w:rsid w:val="00AF7D0A"/>
    <w:rsid w:val="00B030AB"/>
    <w:rsid w:val="00B042E0"/>
    <w:rsid w:val="00B05C2A"/>
    <w:rsid w:val="00B138DC"/>
    <w:rsid w:val="00B161AF"/>
    <w:rsid w:val="00B41599"/>
    <w:rsid w:val="00B4293B"/>
    <w:rsid w:val="00B445EE"/>
    <w:rsid w:val="00B44D16"/>
    <w:rsid w:val="00B5430E"/>
    <w:rsid w:val="00B55578"/>
    <w:rsid w:val="00B57137"/>
    <w:rsid w:val="00B60AE1"/>
    <w:rsid w:val="00B63CBE"/>
    <w:rsid w:val="00B718E3"/>
    <w:rsid w:val="00B73E24"/>
    <w:rsid w:val="00B74457"/>
    <w:rsid w:val="00B864A6"/>
    <w:rsid w:val="00BA1EB0"/>
    <w:rsid w:val="00BB3FB1"/>
    <w:rsid w:val="00BB7609"/>
    <w:rsid w:val="00BC3FEF"/>
    <w:rsid w:val="00BD0447"/>
    <w:rsid w:val="00BD06A7"/>
    <w:rsid w:val="00BD79FF"/>
    <w:rsid w:val="00BE39E1"/>
    <w:rsid w:val="00BF69C3"/>
    <w:rsid w:val="00C01BA2"/>
    <w:rsid w:val="00C0588B"/>
    <w:rsid w:val="00C058CE"/>
    <w:rsid w:val="00C1189C"/>
    <w:rsid w:val="00C16798"/>
    <w:rsid w:val="00C1757E"/>
    <w:rsid w:val="00C40B64"/>
    <w:rsid w:val="00C461F9"/>
    <w:rsid w:val="00C53A19"/>
    <w:rsid w:val="00C63682"/>
    <w:rsid w:val="00C71B55"/>
    <w:rsid w:val="00C87120"/>
    <w:rsid w:val="00C87F7C"/>
    <w:rsid w:val="00C93E9C"/>
    <w:rsid w:val="00C95DAB"/>
    <w:rsid w:val="00CB0D36"/>
    <w:rsid w:val="00CB16BD"/>
    <w:rsid w:val="00CB32E1"/>
    <w:rsid w:val="00CB47DB"/>
    <w:rsid w:val="00CD30CF"/>
    <w:rsid w:val="00CE02A8"/>
    <w:rsid w:val="00CE13A7"/>
    <w:rsid w:val="00CF721C"/>
    <w:rsid w:val="00D0220D"/>
    <w:rsid w:val="00D026E2"/>
    <w:rsid w:val="00D1422A"/>
    <w:rsid w:val="00D25F75"/>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2FE0"/>
    <w:rsid w:val="00DE5779"/>
    <w:rsid w:val="00DF436A"/>
    <w:rsid w:val="00DF62B9"/>
    <w:rsid w:val="00E13DFF"/>
    <w:rsid w:val="00E14CC1"/>
    <w:rsid w:val="00E24444"/>
    <w:rsid w:val="00E27C4A"/>
    <w:rsid w:val="00E35E94"/>
    <w:rsid w:val="00E37994"/>
    <w:rsid w:val="00E40C13"/>
    <w:rsid w:val="00E45168"/>
    <w:rsid w:val="00E476CA"/>
    <w:rsid w:val="00E559DE"/>
    <w:rsid w:val="00E6098C"/>
    <w:rsid w:val="00E7531D"/>
    <w:rsid w:val="00E76965"/>
    <w:rsid w:val="00EA1170"/>
    <w:rsid w:val="00EA2A5E"/>
    <w:rsid w:val="00EA36E0"/>
    <w:rsid w:val="00EA71B5"/>
    <w:rsid w:val="00EB4AC4"/>
    <w:rsid w:val="00EB67BA"/>
    <w:rsid w:val="00EB7CD7"/>
    <w:rsid w:val="00EC3059"/>
    <w:rsid w:val="00ED123B"/>
    <w:rsid w:val="00ED39A3"/>
    <w:rsid w:val="00ED72B4"/>
    <w:rsid w:val="00EE08CA"/>
    <w:rsid w:val="00EF34D7"/>
    <w:rsid w:val="00EF48E3"/>
    <w:rsid w:val="00F259DE"/>
    <w:rsid w:val="00F577A1"/>
    <w:rsid w:val="00F67080"/>
    <w:rsid w:val="00F7343D"/>
    <w:rsid w:val="00F830FF"/>
    <w:rsid w:val="00F85497"/>
    <w:rsid w:val="00F97937"/>
    <w:rsid w:val="00FA5B10"/>
    <w:rsid w:val="00FA7838"/>
    <w:rsid w:val="00FB224D"/>
    <w:rsid w:val="00FB7131"/>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UnresolvedMention">
    <w:name w:val="Unresolved Mention"/>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3ED6-57A5-4D4C-9662-B10F0989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9028</Words>
  <Characters>49659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4</cp:revision>
  <cp:lastPrinted>2024-03-11T22:32:00Z</cp:lastPrinted>
  <dcterms:created xsi:type="dcterms:W3CDTF">2024-03-11T20:26:00Z</dcterms:created>
  <dcterms:modified xsi:type="dcterms:W3CDTF">2024-03-11T22:32:00Z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