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D1422A"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62451F">
        <w:rPr>
          <w:rFonts w:ascii="Century Gothic" w:eastAsia="Times New Roman" w:hAnsi="Century Gothic" w:cs="Arial"/>
          <w:b/>
        </w:rPr>
        <w:t>L</w:t>
      </w:r>
      <w:r w:rsidR="003E1A0D" w:rsidRPr="0062451F">
        <w:rPr>
          <w:rFonts w:ascii="Century Gothic" w:eastAsia="Times New Roman" w:hAnsi="Century Gothic" w:cs="Arial"/>
          <w:b/>
        </w:rPr>
        <w:t>S</w:t>
      </w:r>
      <w:r w:rsidRPr="0062451F">
        <w:rPr>
          <w:rFonts w:ascii="Century Gothic" w:eastAsia="Times New Roman" w:hAnsi="Century Gothic" w:cs="Arial"/>
          <w:b/>
        </w:rPr>
        <w:t>C-</w:t>
      </w:r>
      <w:r w:rsidR="005379B2" w:rsidRPr="0062451F">
        <w:rPr>
          <w:rFonts w:ascii="Century Gothic" w:eastAsia="Times New Roman" w:hAnsi="Century Gothic" w:cs="Arial"/>
          <w:b/>
        </w:rPr>
        <w:t>0</w:t>
      </w:r>
      <w:r w:rsidR="005832D3">
        <w:rPr>
          <w:rFonts w:ascii="Century Gothic" w:eastAsia="Times New Roman" w:hAnsi="Century Gothic" w:cs="Arial"/>
          <w:b/>
        </w:rPr>
        <w:t>23</w:t>
      </w:r>
      <w:r w:rsidRPr="00D1422A">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D1422A">
        <w:rPr>
          <w:rFonts w:ascii="Century Gothic" w:hAnsi="Century Gothic" w:cs="Arial"/>
          <w:b/>
        </w:rPr>
        <w:t xml:space="preserve">FECHA DE PUBLICACIÓN: </w:t>
      </w:r>
      <w:r w:rsidR="004D21CB">
        <w:rPr>
          <w:rFonts w:ascii="Century Gothic" w:hAnsi="Century Gothic" w:cs="Arial"/>
          <w:b/>
        </w:rPr>
        <w:t>08</w:t>
      </w:r>
      <w:r w:rsidR="008A56C7">
        <w:rPr>
          <w:rFonts w:ascii="Century Gothic" w:hAnsi="Century Gothic" w:cs="Arial"/>
          <w:b/>
        </w:rPr>
        <w:t>/05</w:t>
      </w:r>
      <w:r w:rsidRPr="0062451F">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E20D81">
              <w:rPr>
                <w:rFonts w:ascii="Century Gothic" w:eastAsia="Times New Roman" w:hAnsi="Century Gothic" w:cs="Arial"/>
              </w:rPr>
              <w:t xml:space="preserve"> COMUNICACIÓN SOCIAL</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62451F">
              <w:rPr>
                <w:rFonts w:ascii="Century Gothic" w:eastAsia="Times New Roman" w:hAnsi="Century Gothic" w:cs="Arial"/>
              </w:rPr>
              <w:t xml:space="preserve"> 523</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3765B6">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E20D81" w:rsidRPr="005832D3">
              <w:rPr>
                <w:rFonts w:ascii="Century Gothic" w:eastAsia="Times New Roman" w:hAnsi="Century Gothic" w:cs="Arial"/>
                <w:b/>
              </w:rPr>
              <w:t xml:space="preserve">: </w:t>
            </w:r>
            <w:r w:rsidR="005832D3" w:rsidRPr="005832D3">
              <w:rPr>
                <w:rFonts w:ascii="Century Gothic" w:eastAsia="Times New Roman" w:hAnsi="Century Gothic" w:cs="Arial"/>
                <w:b/>
              </w:rPr>
              <w:t>LSC-023</w:t>
            </w:r>
            <w:r w:rsidR="00E24444" w:rsidRPr="00D1422A">
              <w:rPr>
                <w:rFonts w:ascii="Century Gothic" w:eastAsia="Times New Roman" w:hAnsi="Century Gothic" w:cs="Arial"/>
                <w:b/>
              </w:rPr>
              <w:t xml:space="preserve"> </w:t>
            </w:r>
            <w:r w:rsidRPr="00D1422A">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D9" w:rsidRPr="00A32FD9" w:rsidRDefault="00A32FD9" w:rsidP="00E24444">
                  <w:pPr>
                    <w:pStyle w:val="Encabezado"/>
                    <w:jc w:val="center"/>
                    <w:rPr>
                      <w:rFonts w:ascii="Century Gothic" w:eastAsia="Times New Roman" w:hAnsi="Century Gothic" w:cs="Arial"/>
                      <w:b/>
                    </w:rPr>
                  </w:pPr>
                  <w:r w:rsidRPr="005F7F02">
                    <w:rPr>
                      <w:rFonts w:ascii="Century Gothic" w:eastAsia="Times New Roman" w:hAnsi="Century Gothic" w:cs="Arial"/>
                      <w:b/>
                    </w:rPr>
                    <w:t>ADQUISICI</w:t>
                  </w:r>
                  <w:r w:rsidR="0008413D">
                    <w:rPr>
                      <w:rFonts w:ascii="Century Gothic" w:eastAsia="Times New Roman" w:hAnsi="Century Gothic" w:cs="Arial"/>
                      <w:b/>
                    </w:rPr>
                    <w:t>Ó</w:t>
                  </w:r>
                  <w:r w:rsidRPr="005F7F02">
                    <w:rPr>
                      <w:rFonts w:ascii="Century Gothic" w:eastAsia="Times New Roman" w:hAnsi="Century Gothic" w:cs="Arial"/>
                      <w:b/>
                    </w:rPr>
                    <w:t xml:space="preserve">N DE </w:t>
                  </w:r>
                  <w:r w:rsidR="0062451F">
                    <w:rPr>
                      <w:rFonts w:ascii="Century Gothic" w:eastAsia="Times New Roman" w:hAnsi="Century Gothic" w:cs="Arial"/>
                      <w:b/>
                    </w:rPr>
                    <w:t>EQUIPO FOTOGRÁFICO</w:t>
                  </w:r>
                </w:p>
                <w:p w:rsidR="00AE2E47" w:rsidRPr="004F4044" w:rsidRDefault="00AE2E47" w:rsidP="00A32FD9">
                  <w:pPr>
                    <w:spacing w:after="0" w:line="240" w:lineRule="auto"/>
                    <w:contextualSpacing/>
                    <w:jc w:val="center"/>
                    <w:rPr>
                      <w:rFonts w:ascii="Century Gothic" w:eastAsia="Times New Roman" w:hAnsi="Century Gothic" w:cs="Arial"/>
                      <w:b/>
                    </w:rPr>
                  </w:pP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A32FD9" w:rsidRDefault="00A32FD9">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3765B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3765B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3765B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3765B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3765B6">
                  <w:pPr>
                    <w:framePr w:hSpace="180" w:wrap="around" w:vAnchor="text" w:hAnchor="page" w:x="1309" w:y="708"/>
                    <w:spacing w:line="240" w:lineRule="auto"/>
                    <w:contextualSpacing/>
                    <w:suppressOverlap/>
                    <w:rPr>
                      <w:rFonts w:ascii="Century Gothic" w:hAnsi="Century Gothic" w:cs="Arial"/>
                    </w:rPr>
                  </w:pPr>
                </w:p>
                <w:p w:rsidR="004059E9" w:rsidRPr="0062451F" w:rsidRDefault="004D21CB" w:rsidP="003765B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15</w:t>
                  </w:r>
                  <w:r w:rsidR="008A56C7">
                    <w:rPr>
                      <w:rFonts w:ascii="Century Gothic" w:hAnsi="Century Gothic" w:cs="Arial"/>
                    </w:rPr>
                    <w:t>/05</w:t>
                  </w:r>
                  <w:r w:rsidR="004059E9" w:rsidRPr="0062451F">
                    <w:rPr>
                      <w:rFonts w:ascii="Century Gothic" w:hAnsi="Century Gothic" w:cs="Arial"/>
                    </w:rPr>
                    <w:t>/2023</w:t>
                  </w:r>
                </w:p>
                <w:p w:rsidR="004059E9" w:rsidRPr="00050BEF" w:rsidRDefault="004059E9" w:rsidP="003765B6">
                  <w:pPr>
                    <w:framePr w:hSpace="180" w:wrap="around" w:vAnchor="text" w:hAnchor="page" w:x="1309" w:y="708"/>
                    <w:spacing w:line="240" w:lineRule="auto"/>
                    <w:contextualSpacing/>
                    <w:suppressOverlap/>
                    <w:jc w:val="center"/>
                    <w:rPr>
                      <w:rFonts w:ascii="Century Gothic" w:hAnsi="Century Gothic" w:cs="Arial"/>
                    </w:rPr>
                  </w:pPr>
                  <w:r w:rsidRPr="0062451F">
                    <w:rPr>
                      <w:rFonts w:ascii="Century Gothic" w:hAnsi="Century Gothic"/>
                    </w:rPr>
                    <w:t>1</w:t>
                  </w:r>
                  <w:r w:rsidR="006E280C" w:rsidRPr="0062451F">
                    <w:rPr>
                      <w:rFonts w:ascii="Century Gothic" w:hAnsi="Century Gothic"/>
                    </w:rPr>
                    <w:t>2</w:t>
                  </w:r>
                  <w:r w:rsidRPr="0062451F">
                    <w:rPr>
                      <w:rFonts w:ascii="Century Gothic" w:hAnsi="Century Gothic"/>
                    </w:rPr>
                    <w:t>:00 HRS</w:t>
                  </w:r>
                </w:p>
              </w:tc>
              <w:tc>
                <w:tcPr>
                  <w:tcW w:w="2403" w:type="dxa"/>
                  <w:shd w:val="clear" w:color="auto" w:fill="auto"/>
                </w:tcPr>
                <w:p w:rsidR="004059E9" w:rsidRPr="00050BEF" w:rsidRDefault="004059E9" w:rsidP="003765B6">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3765B6">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3765B6">
                  <w:pPr>
                    <w:framePr w:hSpace="180" w:wrap="around" w:vAnchor="text" w:hAnchor="page" w:x="1309" w:y="708"/>
                    <w:spacing w:line="240" w:lineRule="auto"/>
                    <w:contextualSpacing/>
                    <w:suppressOverlap/>
                    <w:rPr>
                      <w:rFonts w:ascii="Century Gothic" w:hAnsi="Century Gothic" w:cs="Arial"/>
                    </w:rPr>
                  </w:pPr>
                </w:p>
                <w:p w:rsidR="004059E9" w:rsidRPr="0062451F" w:rsidRDefault="004D21CB" w:rsidP="003765B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18</w:t>
                  </w:r>
                  <w:r w:rsidR="004059E9" w:rsidRPr="0062451F">
                    <w:rPr>
                      <w:rFonts w:ascii="Century Gothic" w:hAnsi="Century Gothic" w:cs="Arial"/>
                    </w:rPr>
                    <w:t>/0</w:t>
                  </w:r>
                  <w:r w:rsidR="00E20D81">
                    <w:rPr>
                      <w:rFonts w:ascii="Century Gothic" w:hAnsi="Century Gothic" w:cs="Arial"/>
                    </w:rPr>
                    <w:t>5</w:t>
                  </w:r>
                  <w:r w:rsidR="004059E9" w:rsidRPr="0062451F">
                    <w:rPr>
                      <w:rFonts w:ascii="Century Gothic" w:hAnsi="Century Gothic" w:cs="Arial"/>
                    </w:rPr>
                    <w:t>/2023</w:t>
                  </w:r>
                </w:p>
                <w:p w:rsidR="004059E9" w:rsidRPr="00050BEF" w:rsidRDefault="0062451F" w:rsidP="003765B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10</w:t>
                  </w:r>
                  <w:r w:rsidR="004059E9" w:rsidRPr="0062451F">
                    <w:rPr>
                      <w:rFonts w:ascii="Century Gothic" w:hAnsi="Century Gothic"/>
                    </w:rPr>
                    <w:t>:00 HRS</w:t>
                  </w:r>
                </w:p>
              </w:tc>
              <w:tc>
                <w:tcPr>
                  <w:tcW w:w="2600" w:type="dxa"/>
                  <w:shd w:val="clear" w:color="auto" w:fill="auto"/>
                </w:tcPr>
                <w:p w:rsidR="004059E9" w:rsidRPr="00050BEF" w:rsidRDefault="004059E9" w:rsidP="003765B6">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3765B6">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 xml:space="preserve">Junta de Aclaraciones y/o preguntas se llevará a cabo de forma presencial el día </w:t>
            </w:r>
            <w:r w:rsidR="004D21CB">
              <w:rPr>
                <w:rFonts w:ascii="Century Gothic" w:hAnsi="Century Gothic"/>
              </w:rPr>
              <w:t>18</w:t>
            </w:r>
            <w:r w:rsidR="008A56C7">
              <w:rPr>
                <w:rFonts w:ascii="Century Gothic" w:hAnsi="Century Gothic"/>
              </w:rPr>
              <w:t xml:space="preserve"> de mayo</w:t>
            </w:r>
            <w:r w:rsidR="00E20D81">
              <w:rPr>
                <w:rFonts w:ascii="Century Gothic" w:hAnsi="Century Gothic"/>
              </w:rPr>
              <w:t xml:space="preserve"> del 2023 a las 12</w:t>
            </w:r>
            <w:r w:rsidRPr="0062451F">
              <w:rPr>
                <w:rFonts w:ascii="Century Gothic" w:hAnsi="Century Gothic"/>
              </w:rPr>
              <w:t>00</w:t>
            </w:r>
            <w:r w:rsidRPr="00F259DE">
              <w:rPr>
                <w:rFonts w:ascii="Century Gothic" w:hAnsi="Century Gothic"/>
              </w:rPr>
              <w:t xml:space="preserve"> horas, en el auditorio del Hospital General de Zapopan ubicado en</w:t>
            </w:r>
            <w:r w:rsidRPr="00050BEF">
              <w:rPr>
                <w:rFonts w:ascii="Century Gothic" w:hAnsi="Century Gothic"/>
              </w:rPr>
              <w:t xml:space="preserve"> el piso 1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4D21CB">
              <w:rPr>
                <w:rFonts w:ascii="Century Gothic" w:hAnsi="Century Gothic"/>
                <w:b/>
                <w:bCs/>
              </w:rPr>
              <w:t>día 17</w:t>
            </w:r>
            <w:r w:rsidR="008A56C7">
              <w:rPr>
                <w:rFonts w:ascii="Century Gothic" w:hAnsi="Century Gothic"/>
                <w:b/>
                <w:bCs/>
              </w:rPr>
              <w:t xml:space="preserve"> de mayo</w:t>
            </w:r>
            <w:r w:rsidR="00E24444" w:rsidRPr="0062451F">
              <w:rPr>
                <w:rFonts w:ascii="Century Gothic" w:hAnsi="Century Gothic"/>
                <w:b/>
                <w:bCs/>
              </w:rPr>
              <w:t xml:space="preserve"> del 2023 y hasta</w:t>
            </w:r>
            <w:r w:rsidRPr="0062451F">
              <w:rPr>
                <w:rFonts w:ascii="Century Gothic" w:hAnsi="Century Gothic"/>
                <w:b/>
                <w:bCs/>
              </w:rPr>
              <w:t xml:space="preserve"> las 1</w:t>
            </w:r>
            <w:r w:rsidR="00D1422A" w:rsidRPr="0062451F">
              <w:rPr>
                <w:rFonts w:ascii="Century Gothic" w:hAnsi="Century Gothic"/>
                <w:b/>
                <w:bCs/>
              </w:rPr>
              <w:t>2</w:t>
            </w:r>
            <w:r w:rsidRPr="0062451F">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C93E9C" w:rsidP="0008413D">
            <w:pPr>
              <w:spacing w:after="200" w:line="240" w:lineRule="auto"/>
              <w:jc w:val="center"/>
              <w:rPr>
                <w:rFonts w:ascii="Century Gothic" w:hAnsi="Century Gothic" w:cs="Arial"/>
              </w:rPr>
            </w:pPr>
            <w:r w:rsidRPr="00C93E9C">
              <w:rPr>
                <w:rFonts w:ascii="Century Gothic" w:hAnsi="Century Gothic" w:cs="Century Gothic"/>
                <w:b/>
                <w:u w:val="single"/>
              </w:rPr>
              <w:t>compras2@ssmz.gob.mx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4F4044" w:rsidP="004B5241">
            <w:pPr>
              <w:pStyle w:val="Encabezado"/>
              <w:jc w:val="center"/>
              <w:rPr>
                <w:rFonts w:ascii="Century Gothic" w:eastAsia="Times New Roman" w:hAnsi="Century Gothic" w:cs="Arial"/>
                <w:b/>
              </w:rPr>
            </w:pPr>
            <w:r w:rsidRPr="004F4044">
              <w:rPr>
                <w:rFonts w:ascii="Century Gothic" w:hAnsi="Century Gothic" w:cs="Arial"/>
                <w:b/>
              </w:rPr>
              <w:t xml:space="preserve">LICITACIÓN PÚBLICA NACIONAL </w:t>
            </w:r>
            <w:r w:rsidR="00BF69C3">
              <w:rPr>
                <w:rFonts w:ascii="Century Gothic" w:hAnsi="Century Gothic" w:cs="Arial"/>
                <w:b/>
              </w:rPr>
              <w:t>SIN</w:t>
            </w:r>
            <w:r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5832D3">
              <w:rPr>
                <w:rFonts w:ascii="Century Gothic" w:hAnsi="Century Gothic" w:cs="Arial"/>
                <w:b/>
              </w:rPr>
              <w:t>LSC-0</w:t>
            </w:r>
            <w:r w:rsidR="005832D3" w:rsidRPr="005832D3">
              <w:rPr>
                <w:rFonts w:ascii="Century Gothic" w:hAnsi="Century Gothic" w:cs="Arial"/>
                <w:b/>
              </w:rPr>
              <w:t>23</w:t>
            </w:r>
            <w:r w:rsidRPr="005832D3">
              <w:rPr>
                <w:rFonts w:ascii="Century Gothic" w:hAnsi="Century Gothic" w:cs="Arial"/>
                <w:b/>
              </w:rPr>
              <w:t>/</w:t>
            </w:r>
            <w:r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w:t>
            </w:r>
            <w:r w:rsidR="0062451F">
              <w:rPr>
                <w:rFonts w:ascii="Century Gothic" w:eastAsia="Times New Roman" w:hAnsi="Century Gothic" w:cs="Arial"/>
                <w:b/>
              </w:rPr>
              <w:t>DQUISICIÒN DE EQUIPO FOTOGRÁFICO.</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4D21CB" w:rsidRPr="00156DD6">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las </w:t>
            </w:r>
            <w:r w:rsidR="0062451F" w:rsidRPr="0062451F">
              <w:rPr>
                <w:rFonts w:ascii="Century Gothic" w:hAnsi="Century Gothic" w:cs="Century Gothic"/>
                <w:b/>
              </w:rPr>
              <w:t>10</w:t>
            </w:r>
            <w:r w:rsidRPr="0062451F">
              <w:rPr>
                <w:rFonts w:ascii="Century Gothic" w:hAnsi="Century Gothic" w:cs="Century Gothic"/>
                <w:b/>
              </w:rPr>
              <w:t xml:space="preserve">:00 </w:t>
            </w:r>
            <w:proofErr w:type="spellStart"/>
            <w:r w:rsidRPr="0062451F">
              <w:rPr>
                <w:rFonts w:ascii="Century Gothic" w:hAnsi="Century Gothic" w:cs="Century Gothic"/>
                <w:b/>
              </w:rPr>
              <w:t>hrs</w:t>
            </w:r>
            <w:proofErr w:type="spellEnd"/>
            <w:r w:rsidRPr="0062451F">
              <w:rPr>
                <w:rFonts w:ascii="Century Gothic" w:hAnsi="Century Gothic" w:cs="Century Gothic"/>
                <w:b/>
              </w:rPr>
              <w:t xml:space="preserve">. del día </w:t>
            </w:r>
            <w:r w:rsidR="008A56C7">
              <w:rPr>
                <w:rFonts w:ascii="Century Gothic" w:hAnsi="Century Gothic" w:cs="Century Gothic"/>
                <w:b/>
              </w:rPr>
              <w:t xml:space="preserve">16 </w:t>
            </w:r>
            <w:r w:rsidR="00E20D81">
              <w:rPr>
                <w:rFonts w:ascii="Century Gothic" w:hAnsi="Century Gothic" w:cs="Century Gothic"/>
                <w:b/>
              </w:rPr>
              <w:t>de mayo</w:t>
            </w:r>
            <w:r w:rsidR="0062451F">
              <w:rPr>
                <w:rFonts w:ascii="Century Gothic" w:hAnsi="Century Gothic" w:cs="Century Gothic"/>
                <w:b/>
              </w:rPr>
              <w:t xml:space="preserve"> </w:t>
            </w:r>
            <w:r w:rsidRPr="00E40C13">
              <w:rPr>
                <w:rFonts w:ascii="Century Gothic" w:hAnsi="Century Gothic" w:cs="Century Gothic"/>
                <w:b/>
              </w:rPr>
              <w:t>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 xml:space="preserve">el departamento de Jefatura de </w:t>
            </w:r>
            <w:r w:rsidR="00E40C13">
              <w:rPr>
                <w:rFonts w:ascii="Century Gothic" w:hAnsi="Century Gothic" w:cs="Century Gothic"/>
              </w:rPr>
              <w:lastRenderedPageBreak/>
              <w:t>A</w:t>
            </w:r>
            <w:r w:rsidR="00743120" w:rsidRPr="00743120">
              <w:rPr>
                <w:rFonts w:ascii="Century Gothic" w:hAnsi="Century Gothic" w:cs="Century Gothic"/>
              </w:rPr>
              <w:t xml:space="preserve">dquisiciones del Hospital General de Zapopan el </w:t>
            </w:r>
            <w:r w:rsidR="00743120" w:rsidRPr="0062451F">
              <w:rPr>
                <w:rFonts w:ascii="Century Gothic" w:hAnsi="Century Gothic" w:cs="Century Gothic"/>
              </w:rPr>
              <w:t xml:space="preserve">día </w:t>
            </w:r>
            <w:r w:rsidR="004D21CB">
              <w:rPr>
                <w:rFonts w:ascii="Century Gothic" w:hAnsi="Century Gothic" w:cs="Century Gothic"/>
              </w:rPr>
              <w:t>18</w:t>
            </w:r>
            <w:r w:rsidR="008A56C7">
              <w:rPr>
                <w:rFonts w:ascii="Century Gothic" w:hAnsi="Century Gothic" w:cs="Century Gothic"/>
              </w:rPr>
              <w:t xml:space="preserve"> de mayo</w:t>
            </w:r>
            <w:r w:rsidR="0062451F" w:rsidRPr="0062451F">
              <w:rPr>
                <w:rFonts w:ascii="Century Gothic" w:hAnsi="Century Gothic" w:cs="Century Gothic"/>
              </w:rPr>
              <w:t xml:space="preserve"> del 2023 a más tardar a las 10</w:t>
            </w:r>
            <w:r w:rsidR="00743120" w:rsidRPr="0062451F">
              <w:rPr>
                <w:rFonts w:ascii="Century Gothic" w:hAnsi="Century Gothic" w:cs="Century Gothic"/>
              </w:rPr>
              <w:t>:00</w:t>
            </w:r>
            <w:r w:rsidR="00743120" w:rsidRPr="00743120">
              <w:rPr>
                <w:rFonts w:ascii="Century Gothic" w:hAnsi="Century Gothic" w:cs="Century Gothic"/>
              </w:rPr>
              <w:t xml:space="preserve"> </w:t>
            </w:r>
            <w:proofErr w:type="spellStart"/>
            <w:r w:rsidR="00743120" w:rsidRPr="00743120">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w:t>
            </w:r>
            <w:r w:rsidRPr="004F4044">
              <w:rPr>
                <w:rFonts w:ascii="Century Gothic" w:hAnsi="Century Gothic"/>
                <w:shd w:val="clear" w:color="auto" w:fill="FFFFFF"/>
              </w:rPr>
              <w:lastRenderedPageBreak/>
              <w:t>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113E3E">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lastRenderedPageBreak/>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lastRenderedPageBreak/>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w:t>
            </w:r>
            <w:r w:rsidRPr="004F4044">
              <w:rPr>
                <w:rFonts w:ascii="Century Gothic" w:eastAsia="Arial" w:hAnsi="Century Gothic" w:cs="Arial"/>
                <w:color w:val="000000" w:themeColor="text1"/>
                <w:sz w:val="22"/>
                <w:szCs w:val="20"/>
              </w:rPr>
              <w:lastRenderedPageBreak/>
              <w:t>a las pequeñas empresas y en caso de no contarse con alguna de las anteriores, se adjudicará a la que tenga el carácter de mediana empresa.</w:t>
            </w:r>
          </w:p>
          <w:p w:rsidR="00AE2E47" w:rsidRPr="0062451F"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62451F">
              <w:rPr>
                <w:rFonts w:ascii="Century Gothic" w:eastAsia="Arial" w:hAnsi="Century Gothic" w:cs="Arial"/>
                <w:b/>
                <w:bCs/>
                <w:color w:val="000000" w:themeColor="text1"/>
                <w:sz w:val="22"/>
                <w:szCs w:val="20"/>
              </w:rPr>
              <w:t xml:space="preserve">La asignación de los bienes </w:t>
            </w:r>
            <w:r w:rsidR="004F4044" w:rsidRPr="0062451F">
              <w:rPr>
                <w:rFonts w:ascii="Century Gothic" w:eastAsia="Arial" w:hAnsi="Century Gothic" w:cs="Arial"/>
                <w:b/>
                <w:bCs/>
                <w:color w:val="000000" w:themeColor="text1"/>
                <w:sz w:val="22"/>
                <w:szCs w:val="20"/>
              </w:rPr>
              <w:t xml:space="preserve">objeto de la presente licitación será </w:t>
            </w:r>
            <w:r w:rsidR="00113E3E">
              <w:rPr>
                <w:rFonts w:ascii="Century Gothic" w:eastAsia="Arial" w:hAnsi="Century Gothic" w:cs="Arial"/>
                <w:b/>
                <w:color w:val="000000" w:themeColor="text1"/>
                <w:sz w:val="22"/>
                <w:szCs w:val="20"/>
              </w:rPr>
              <w:t>a un solo proveedor.</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 xml:space="preserve">administrativa y permanecerá publicado en el mismo durante los diez días naturales siguientes en su emisión, lo cual hará las veces de </w:t>
            </w:r>
            <w:r w:rsidRPr="004F4044">
              <w:rPr>
                <w:rFonts w:ascii="Century Gothic" w:eastAsia="Arial" w:hAnsi="Century Gothic" w:cs="Arial"/>
                <w:color w:val="000000"/>
              </w:rPr>
              <w:lastRenderedPageBreak/>
              <w:t>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lastRenderedPageBreak/>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w:t>
      </w:r>
      <w:r w:rsidRPr="004F4044">
        <w:rPr>
          <w:rFonts w:ascii="Century Gothic" w:eastAsia="Arial" w:hAnsi="Century Gothic" w:cs="Arial"/>
          <w:bCs/>
        </w:rPr>
        <w:lastRenderedPageBreak/>
        <w:t>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3765B6" w:rsidRDefault="003765B6" w:rsidP="003765B6">
      <w:pPr>
        <w:spacing w:after="0" w:line="240" w:lineRule="auto"/>
        <w:rPr>
          <w:rFonts w:ascii="Century Gothic" w:eastAsia="Arial" w:hAnsi="Century Gothic" w:cs="Arial"/>
          <w:b/>
        </w:rPr>
      </w:pPr>
    </w:p>
    <w:p w:rsidR="00AE2E47" w:rsidRPr="004F4044" w:rsidRDefault="004F4044" w:rsidP="003765B6">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Default="00AE2E47">
      <w:pPr>
        <w:jc w:val="both"/>
        <w:rPr>
          <w:rFonts w:ascii="Century Gothic" w:hAnsi="Century Gothic" w:cs="Arial"/>
          <w:color w:val="FF0000"/>
        </w:rPr>
      </w:pPr>
    </w:p>
    <w:p w:rsidR="00C92092" w:rsidRPr="004F4044" w:rsidRDefault="00C92092">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963A27" w:rsidRPr="00C33ABE" w:rsidRDefault="004F4044" w:rsidP="00C33ABE">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20D81" w:rsidRDefault="00E20D81">
      <w:pPr>
        <w:spacing w:after="0" w:line="240" w:lineRule="auto"/>
        <w:rPr>
          <w:rFonts w:ascii="Century Gothic" w:eastAsia="Arial" w:hAnsi="Century Gothic" w:cs="Arial"/>
          <w:b/>
          <w:sz w:val="18"/>
          <w:szCs w:val="18"/>
          <w:shd w:val="clear" w:color="auto" w:fill="FFFF00"/>
        </w:rPr>
      </w:pPr>
    </w:p>
    <w:p w:rsidR="00E20D81" w:rsidRPr="004F4044" w:rsidRDefault="00E20D81">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C92092">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w:t>
      </w:r>
      <w:r w:rsidRPr="0062451F">
        <w:rPr>
          <w:rFonts w:ascii="Century Gothic" w:eastAsia="Arial" w:hAnsi="Century Gothic" w:cs="Arial"/>
          <w:b/>
        </w:rPr>
        <w:t>CONCURRENCIA DEL COMITÉ DE ADQUISICIONES NÚ</w:t>
      </w:r>
      <w:r w:rsidR="00BF69C3" w:rsidRPr="0062451F">
        <w:rPr>
          <w:rFonts w:ascii="Century Gothic" w:eastAsia="Arial" w:hAnsi="Century Gothic" w:cs="Arial"/>
          <w:b/>
        </w:rPr>
        <w:t>MERO DE LICITACIÓN: LS</w:t>
      </w:r>
      <w:r w:rsidRPr="0062451F">
        <w:rPr>
          <w:rFonts w:ascii="Century Gothic" w:eastAsia="Arial" w:hAnsi="Century Gothic" w:cs="Arial"/>
          <w:b/>
        </w:rPr>
        <w:t>C</w:t>
      </w:r>
      <w:r w:rsidRPr="0062451F">
        <w:rPr>
          <w:rFonts w:ascii="Century Gothic" w:eastAsia="Times New Roman" w:hAnsi="Century Gothic" w:cs="Arial"/>
          <w:b/>
        </w:rPr>
        <w:t>-0</w:t>
      </w:r>
      <w:r w:rsidR="005832D3">
        <w:rPr>
          <w:rFonts w:ascii="Century Gothic" w:eastAsia="Times New Roman" w:hAnsi="Century Gothic" w:cs="Arial"/>
          <w:b/>
        </w:rPr>
        <w:t>23</w:t>
      </w:r>
      <w:r w:rsidRPr="0062451F">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62451F">
        <w:rPr>
          <w:rFonts w:ascii="Century Gothic" w:eastAsia="Times New Roman" w:hAnsi="Century Gothic" w:cs="Arial"/>
          <w:b/>
        </w:rPr>
        <w:t xml:space="preserve"> DE EQUIPO FOTOGRÁFICO</w:t>
      </w:r>
      <w:r w:rsidR="00C53478">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C92092" w:rsidRDefault="004F4044" w:rsidP="00C92092">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w:t>
      </w:r>
      <w:r w:rsidR="00C92092">
        <w:rPr>
          <w:rFonts w:ascii="Century Gothic" w:hAnsi="Century Gothic" w:cs="Arial"/>
          <w:lang w:eastAsia="en-US"/>
        </w:rPr>
        <w:t xml:space="preserve"> el momento quedo a sus órdenes.</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C33ABE" w:rsidRDefault="00C33ABE">
      <w:pPr>
        <w:jc w:val="center"/>
        <w:rPr>
          <w:rFonts w:ascii="Century Gothic" w:eastAsia="Arial" w:hAnsi="Century Gothic" w:cs="Arial"/>
          <w:b/>
        </w:rPr>
      </w:pP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E20D81">
        <w:rPr>
          <w:rFonts w:ascii="Century Gothic" w:eastAsia="Times New Roman" w:hAnsi="Century Gothic" w:cs="Arial"/>
        </w:rPr>
        <w:t>EQUIPO FOTOGRÁFICO</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4F4044" w:rsidRDefault="003614EC">
      <w:pPr>
        <w:spacing w:after="20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D06A7" w:rsidRDefault="00BD06A7" w:rsidP="00BD06A7">
      <w:pPr>
        <w:ind w:right="-518"/>
        <w:jc w:val="both"/>
        <w:rPr>
          <w:rFonts w:ascii="Century Gothic" w:hAnsi="Century Gothic" w:cs="Arial"/>
          <w:b/>
        </w:rPr>
      </w:pPr>
      <w:r w:rsidRPr="00BD06A7">
        <w:rPr>
          <w:rFonts w:ascii="Century Gothic" w:hAnsi="Century Gothic" w:cs="Arial"/>
          <w:b/>
        </w:rPr>
        <w:t>Consideraciones generales:</w:t>
      </w:r>
    </w:p>
    <w:p w:rsidR="00BD06A7" w:rsidRDefault="00BD06A7" w:rsidP="0047355A">
      <w:pPr>
        <w:pStyle w:val="Prrafodelista"/>
        <w:numPr>
          <w:ilvl w:val="0"/>
          <w:numId w:val="11"/>
        </w:numPr>
        <w:ind w:right="-518"/>
        <w:jc w:val="both"/>
        <w:rPr>
          <w:rFonts w:ascii="Century Gothic" w:hAnsi="Century Gothic" w:cs="Arial"/>
        </w:rPr>
      </w:pPr>
      <w:r w:rsidRPr="0047355A">
        <w:rPr>
          <w:rFonts w:ascii="Century Gothic" w:hAnsi="Century Gothic" w:cs="Arial"/>
        </w:rPr>
        <w:t xml:space="preserve">Se requiere </w:t>
      </w:r>
      <w:r w:rsidRPr="0047355A">
        <w:rPr>
          <w:rFonts w:ascii="Century Gothic" w:hAnsi="Century Gothic" w:cs="Arial"/>
          <w:b/>
        </w:rPr>
        <w:t>FICHA TECNICA</w:t>
      </w:r>
      <w:r w:rsidR="00113E3E">
        <w:rPr>
          <w:rFonts w:ascii="Century Gothic" w:hAnsi="Century Gothic" w:cs="Arial"/>
        </w:rPr>
        <w:t xml:space="preserve"> </w:t>
      </w:r>
      <w:r w:rsidRPr="0047355A">
        <w:rPr>
          <w:rFonts w:ascii="Century Gothic" w:hAnsi="Century Gothic" w:cs="Arial"/>
        </w:rPr>
        <w:t>las cuales deberán de coinci</w:t>
      </w:r>
      <w:r w:rsidR="00F577A1">
        <w:rPr>
          <w:rFonts w:ascii="Century Gothic" w:hAnsi="Century Gothic" w:cs="Arial"/>
        </w:rPr>
        <w:t xml:space="preserve">dir con los productos </w:t>
      </w:r>
      <w:r w:rsidR="00F577A1" w:rsidRPr="00BF69C3">
        <w:rPr>
          <w:rFonts w:ascii="Century Gothic" w:hAnsi="Century Gothic" w:cs="Arial"/>
        </w:rPr>
        <w:t xml:space="preserve">cotizados, </w:t>
      </w:r>
      <w:r w:rsidR="00A072A2" w:rsidRPr="00BF69C3">
        <w:rPr>
          <w:rFonts w:ascii="Century Gothic" w:hAnsi="Century Gothic" w:cs="Arial"/>
        </w:rPr>
        <w:t xml:space="preserve">así como </w:t>
      </w:r>
      <w:r w:rsidR="00456DD8" w:rsidRPr="00BF69C3">
        <w:rPr>
          <w:rFonts w:ascii="Century Gothic" w:hAnsi="Century Gothic" w:cs="Arial"/>
        </w:rPr>
        <w:t>se</w:t>
      </w:r>
      <w:r w:rsidR="00F577A1" w:rsidRPr="00BF69C3">
        <w:rPr>
          <w:rFonts w:ascii="Century Gothic" w:hAnsi="Century Gothic" w:cs="Arial"/>
        </w:rPr>
        <w:t xml:space="preserve"> tomarán en cuenta </w:t>
      </w:r>
      <w:r w:rsidR="00456DD8" w:rsidRPr="00BF69C3">
        <w:rPr>
          <w:rFonts w:ascii="Century Gothic" w:hAnsi="Century Gothic" w:cs="Arial"/>
        </w:rPr>
        <w:t xml:space="preserve">los </w:t>
      </w:r>
      <w:r w:rsidR="00F577A1" w:rsidRPr="00BF69C3">
        <w:rPr>
          <w:rFonts w:ascii="Century Gothic" w:hAnsi="Century Gothic" w:cs="Arial"/>
        </w:rPr>
        <w:t xml:space="preserve">valores </w:t>
      </w:r>
      <w:r w:rsidR="00456DD8" w:rsidRPr="00BF69C3">
        <w:rPr>
          <w:rFonts w:ascii="Century Gothic" w:hAnsi="Century Gothic" w:cs="Arial"/>
        </w:rPr>
        <w:t>agregados en cada participante</w:t>
      </w:r>
      <w:r w:rsidR="00963A27">
        <w:rPr>
          <w:rFonts w:ascii="Century Gothic" w:hAnsi="Century Gothic" w:cs="Arial"/>
        </w:rPr>
        <w:t>.</w:t>
      </w:r>
    </w:p>
    <w:p w:rsidR="0047355A" w:rsidRPr="0047355A" w:rsidRDefault="0047355A" w:rsidP="0047355A">
      <w:pPr>
        <w:pStyle w:val="Prrafodelista"/>
        <w:rPr>
          <w:rFonts w:ascii="Century Gothic" w:hAnsi="Century Gothic" w:cs="Arial"/>
        </w:rPr>
      </w:pPr>
    </w:p>
    <w:p w:rsidR="00BD06A7" w:rsidRPr="0047355A" w:rsidRDefault="00BD06A7" w:rsidP="0047355A">
      <w:pPr>
        <w:pStyle w:val="Prrafodelista"/>
        <w:numPr>
          <w:ilvl w:val="0"/>
          <w:numId w:val="11"/>
        </w:numPr>
        <w:ind w:right="-518"/>
        <w:jc w:val="both"/>
        <w:rPr>
          <w:rFonts w:ascii="Century Gothic" w:hAnsi="Century Gothic" w:cs="Arial"/>
        </w:rPr>
      </w:pPr>
      <w:r w:rsidRPr="0047355A">
        <w:rPr>
          <w:rFonts w:ascii="Century Gothic" w:hAnsi="Century Gothic" w:cs="Arial"/>
        </w:rPr>
        <w:t>Se dará preferencia a las cotizaciones de marcas de nivel Premium o intermedio siempre y cuando el precio de las mismas se encuentre ajustado a la media de la investigación de mercado.</w:t>
      </w:r>
    </w:p>
    <w:p w:rsidR="0047355A" w:rsidRPr="0047355A" w:rsidRDefault="0047355A" w:rsidP="0047355A">
      <w:pPr>
        <w:pStyle w:val="Prrafodelista"/>
        <w:rPr>
          <w:rFonts w:ascii="Century Gothic" w:hAnsi="Century Gothic" w:cs="Arial"/>
        </w:rPr>
      </w:pPr>
    </w:p>
    <w:p w:rsidR="00E40C13" w:rsidRDefault="00E40C13" w:rsidP="00A8255C">
      <w:pPr>
        <w:ind w:right="-518"/>
        <w:jc w:val="both"/>
        <w:rPr>
          <w:rFonts w:ascii="Century Gothic" w:eastAsia="Times New Roman" w:hAnsi="Century Gothic" w:cs="Arial"/>
          <w:color w:val="000000"/>
        </w:rPr>
      </w:pPr>
    </w:p>
    <w:p w:rsidR="00BD06A7" w:rsidRPr="00A072A2" w:rsidRDefault="00BD06A7" w:rsidP="00BD06A7">
      <w:pPr>
        <w:ind w:left="1701" w:right="-518"/>
        <w:jc w:val="both"/>
        <w:rPr>
          <w:rFonts w:ascii="Century Gothic" w:hAnsi="Century Gothic" w:cs="Arial"/>
          <w:b/>
          <w:sz w:val="24"/>
        </w:rPr>
      </w:pPr>
      <w:r w:rsidRPr="00A072A2">
        <w:rPr>
          <w:rFonts w:ascii="Century Gothic" w:hAnsi="Century Gothic" w:cs="Arial"/>
          <w:b/>
          <w:sz w:val="24"/>
        </w:rPr>
        <w:t>Descripción de los artículos:</w:t>
      </w:r>
    </w:p>
    <w:tbl>
      <w:tblPr>
        <w:tblStyle w:val="Tablaconcuadrcula"/>
        <w:tblW w:w="4576" w:type="pct"/>
        <w:tblInd w:w="704" w:type="dxa"/>
        <w:tblLook w:val="04A0" w:firstRow="1" w:lastRow="0" w:firstColumn="1" w:lastColumn="0" w:noHBand="0" w:noVBand="1"/>
      </w:tblPr>
      <w:tblGrid>
        <w:gridCol w:w="1088"/>
        <w:gridCol w:w="3731"/>
        <w:gridCol w:w="1702"/>
        <w:gridCol w:w="1560"/>
      </w:tblGrid>
      <w:tr w:rsidR="00205958" w:rsidRPr="00520E30" w:rsidTr="00205958">
        <w:trPr>
          <w:trHeight w:val="486"/>
        </w:trPr>
        <w:tc>
          <w:tcPr>
            <w:tcW w:w="673" w:type="pct"/>
            <w:vAlign w:val="bottom"/>
          </w:tcPr>
          <w:p w:rsidR="00C16798" w:rsidRPr="00300FA8" w:rsidRDefault="00C16798" w:rsidP="00520E30">
            <w:pPr>
              <w:ind w:right="-518"/>
              <w:rPr>
                <w:rFonts w:ascii="Century Gothic" w:hAnsi="Century Gothic" w:cs="Arial"/>
                <w:b/>
                <w:szCs w:val="20"/>
              </w:rPr>
            </w:pPr>
            <w:r w:rsidRPr="00300FA8">
              <w:rPr>
                <w:rFonts w:ascii="Century Gothic" w:hAnsi="Century Gothic" w:cs="Arial"/>
                <w:b/>
                <w:szCs w:val="20"/>
              </w:rPr>
              <w:t>Renglón</w:t>
            </w:r>
          </w:p>
        </w:tc>
        <w:tc>
          <w:tcPr>
            <w:tcW w:w="2309" w:type="pct"/>
            <w:vAlign w:val="center"/>
          </w:tcPr>
          <w:p w:rsidR="00C16798" w:rsidRPr="00300FA8" w:rsidRDefault="00C16798" w:rsidP="00520E30">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1053"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sidRPr="00300FA8">
              <w:rPr>
                <w:rFonts w:ascii="Century Gothic" w:hAnsi="Century Gothic" w:cs="Arial"/>
                <w:b/>
                <w:szCs w:val="20"/>
              </w:rPr>
              <w:t>Unidad de</w:t>
            </w:r>
          </w:p>
          <w:p w:rsidR="00C16798" w:rsidRPr="00300FA8" w:rsidRDefault="00C16798" w:rsidP="00C16798">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sidR="00205958">
              <w:rPr>
                <w:rFonts w:ascii="Century Gothic" w:hAnsi="Century Gothic" w:cs="Arial"/>
                <w:b/>
                <w:szCs w:val="20"/>
              </w:rPr>
              <w:t xml:space="preserve">   </w:t>
            </w:r>
            <w:r w:rsidRPr="00300FA8">
              <w:rPr>
                <w:rFonts w:ascii="Century Gothic" w:hAnsi="Century Gothic" w:cs="Arial"/>
                <w:b/>
                <w:szCs w:val="20"/>
              </w:rPr>
              <w:t>medida</w:t>
            </w:r>
          </w:p>
        </w:tc>
        <w:tc>
          <w:tcPr>
            <w:tcW w:w="965"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Pr>
                <w:rFonts w:ascii="Century Gothic" w:hAnsi="Century Gothic" w:cs="Arial"/>
                <w:b/>
                <w:szCs w:val="20"/>
              </w:rPr>
              <w:t>Cantidad</w:t>
            </w:r>
          </w:p>
        </w:tc>
      </w:tr>
      <w:tr w:rsidR="00A92A7D" w:rsidRPr="00520E30" w:rsidTr="00205958">
        <w:trPr>
          <w:trHeight w:val="2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09" w:type="pct"/>
          </w:tcPr>
          <w:p w:rsidR="00A92A7D" w:rsidRPr="00300FA8" w:rsidRDefault="00C53478" w:rsidP="00A8255C">
            <w:pPr>
              <w:spacing w:after="0" w:line="240" w:lineRule="auto"/>
              <w:contextualSpacing/>
              <w:jc w:val="both"/>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 xml:space="preserve">Cámara fotográfica y video con sistema EOS R combinado con el lente </w:t>
            </w:r>
            <w:r w:rsidR="00A8255C">
              <w:rPr>
                <w:rFonts w:ascii="Century Gothic" w:eastAsia="Times New Roman" w:hAnsi="Century Gothic" w:cs="Arial"/>
                <w:color w:val="000000"/>
                <w:sz w:val="18"/>
                <w:szCs w:val="20"/>
              </w:rPr>
              <w:t>RF 24 105 mm F4-7.1 IS STM. El cual es capaz de un auto enfoque suave y silencioso en tomas fijas y de video.</w:t>
            </w:r>
          </w:p>
        </w:tc>
        <w:tc>
          <w:tcPr>
            <w:tcW w:w="1053" w:type="pct"/>
            <w:vAlign w:val="center"/>
          </w:tcPr>
          <w:p w:rsidR="00A92A7D" w:rsidRPr="00520E30" w:rsidRDefault="00A92A7D" w:rsidP="00A8255C">
            <w:pPr>
              <w:spacing w:after="0"/>
              <w:ind w:right="-516"/>
              <w:contextualSpacing/>
              <w:jc w:val="center"/>
              <w:rPr>
                <w:rFonts w:ascii="Century Gothic" w:hAnsi="Century Gothic" w:cs="Arial"/>
                <w:sz w:val="20"/>
                <w:szCs w:val="20"/>
              </w:rPr>
            </w:pPr>
            <w:r>
              <w:rPr>
                <w:rFonts w:ascii="Century Gothic" w:hAnsi="Century Gothic" w:cs="Arial"/>
                <w:sz w:val="20"/>
                <w:szCs w:val="20"/>
              </w:rPr>
              <w:t>PIEZA</w:t>
            </w:r>
          </w:p>
        </w:tc>
        <w:tc>
          <w:tcPr>
            <w:tcW w:w="965" w:type="pct"/>
            <w:vAlign w:val="center"/>
          </w:tcPr>
          <w:p w:rsidR="00A92A7D" w:rsidRPr="005B4C95" w:rsidRDefault="00A8255C" w:rsidP="00A8255C">
            <w:pPr>
              <w:spacing w:after="0"/>
              <w:ind w:right="-516"/>
              <w:contextualSpacing/>
              <w:jc w:val="center"/>
              <w:rPr>
                <w:rFonts w:ascii="Century Gothic" w:hAnsi="Century Gothic" w:cs="Arial"/>
              </w:rPr>
            </w:pPr>
            <w:r>
              <w:rPr>
                <w:rFonts w:ascii="Century Gothic" w:hAnsi="Century Gothic" w:cs="Arial"/>
              </w:rPr>
              <w:t>1</w:t>
            </w:r>
          </w:p>
        </w:tc>
      </w:tr>
      <w:tr w:rsidR="00A92A7D" w:rsidRPr="00520E30" w:rsidTr="00205958">
        <w:trPr>
          <w:trHeight w:val="43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09" w:type="pct"/>
          </w:tcPr>
          <w:p w:rsidR="00A92A7D" w:rsidRPr="00300FA8" w:rsidRDefault="00A8255C" w:rsidP="007C4ED2">
            <w:pPr>
              <w:spacing w:after="0" w:line="240" w:lineRule="auto"/>
              <w:contextualSpacing/>
              <w:jc w:val="both"/>
              <w:rPr>
                <w:rFonts w:ascii="Century Gothic" w:hAnsi="Century Gothic" w:cs="Arial"/>
                <w:sz w:val="18"/>
                <w:szCs w:val="20"/>
              </w:rPr>
            </w:pPr>
            <w:r>
              <w:rPr>
                <w:rFonts w:ascii="Century Gothic" w:hAnsi="Century Gothic" w:cs="Arial"/>
                <w:sz w:val="18"/>
                <w:szCs w:val="20"/>
              </w:rPr>
              <w:t>Lente RF 24-70 mm, el cual ofrece una rápida abertura y una gran estabilización de la imagen, además de un motor Nano USM para un enfoque silencioso.</w:t>
            </w:r>
          </w:p>
        </w:tc>
        <w:tc>
          <w:tcPr>
            <w:tcW w:w="1053" w:type="pct"/>
            <w:vAlign w:val="center"/>
          </w:tcPr>
          <w:p w:rsidR="00A92A7D" w:rsidRPr="00520E30" w:rsidRDefault="00A92A7D" w:rsidP="00A8255C">
            <w:pPr>
              <w:spacing w:after="0"/>
              <w:ind w:right="-516"/>
              <w:contextualSpacing/>
              <w:jc w:val="center"/>
              <w:rPr>
                <w:rFonts w:ascii="Century Gothic" w:hAnsi="Century Gothic" w:cs="Arial"/>
                <w:sz w:val="20"/>
                <w:szCs w:val="20"/>
              </w:rPr>
            </w:pPr>
            <w:r>
              <w:rPr>
                <w:rFonts w:ascii="Century Gothic" w:hAnsi="Century Gothic" w:cs="Arial"/>
                <w:sz w:val="20"/>
                <w:szCs w:val="20"/>
              </w:rPr>
              <w:t>PIEZA</w:t>
            </w:r>
          </w:p>
        </w:tc>
        <w:tc>
          <w:tcPr>
            <w:tcW w:w="965" w:type="pct"/>
            <w:vAlign w:val="center"/>
          </w:tcPr>
          <w:p w:rsidR="00A92A7D" w:rsidRPr="005B4C95" w:rsidRDefault="00A8255C" w:rsidP="00A8255C">
            <w:pPr>
              <w:spacing w:after="0"/>
              <w:ind w:right="-516"/>
              <w:contextualSpacing/>
              <w:jc w:val="center"/>
              <w:rPr>
                <w:rFonts w:ascii="Century Gothic" w:hAnsi="Century Gothic" w:cs="Arial"/>
              </w:rPr>
            </w:pPr>
            <w:r>
              <w:rPr>
                <w:rFonts w:ascii="Century Gothic" w:hAnsi="Century Gothic" w:cs="Arial"/>
              </w:rPr>
              <w:t>1</w:t>
            </w:r>
          </w:p>
        </w:tc>
      </w:tr>
      <w:tr w:rsidR="00A92A7D" w:rsidRPr="00520E30" w:rsidTr="00205958">
        <w:trPr>
          <w:trHeight w:val="2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3</w:t>
            </w:r>
          </w:p>
        </w:tc>
        <w:tc>
          <w:tcPr>
            <w:tcW w:w="2309" w:type="pct"/>
          </w:tcPr>
          <w:p w:rsidR="00A92A7D" w:rsidRPr="00300FA8" w:rsidRDefault="00A8255C" w:rsidP="00A92A7D">
            <w:pPr>
              <w:spacing w:after="0" w:line="240" w:lineRule="auto"/>
              <w:contextualSpacing/>
              <w:rPr>
                <w:rFonts w:ascii="Century Gothic" w:hAnsi="Century Gothic" w:cs="Arial"/>
                <w:sz w:val="18"/>
                <w:szCs w:val="20"/>
              </w:rPr>
            </w:pPr>
            <w:r>
              <w:rPr>
                <w:rFonts w:ascii="Century Gothic" w:hAnsi="Century Gothic" w:cs="Arial"/>
                <w:sz w:val="18"/>
                <w:szCs w:val="20"/>
              </w:rPr>
              <w:t>Batería para cámara fotográfica LP-E6N</w:t>
            </w:r>
          </w:p>
        </w:tc>
        <w:tc>
          <w:tcPr>
            <w:tcW w:w="1053" w:type="pct"/>
            <w:vAlign w:val="center"/>
          </w:tcPr>
          <w:p w:rsidR="00A92A7D" w:rsidRPr="00520E30" w:rsidRDefault="00A92A7D" w:rsidP="00A8255C">
            <w:pPr>
              <w:spacing w:after="0"/>
              <w:ind w:right="-516"/>
              <w:contextualSpacing/>
              <w:jc w:val="center"/>
              <w:rPr>
                <w:rFonts w:ascii="Century Gothic" w:hAnsi="Century Gothic" w:cs="Arial"/>
                <w:sz w:val="20"/>
                <w:szCs w:val="20"/>
              </w:rPr>
            </w:pPr>
            <w:r>
              <w:rPr>
                <w:rFonts w:ascii="Century Gothic" w:hAnsi="Century Gothic" w:cs="Arial"/>
                <w:sz w:val="20"/>
                <w:szCs w:val="20"/>
              </w:rPr>
              <w:t>PIEZA</w:t>
            </w:r>
          </w:p>
        </w:tc>
        <w:tc>
          <w:tcPr>
            <w:tcW w:w="965" w:type="pct"/>
            <w:vAlign w:val="center"/>
          </w:tcPr>
          <w:p w:rsidR="00A92A7D" w:rsidRPr="005B4C95" w:rsidRDefault="00A8255C" w:rsidP="00A8255C">
            <w:pPr>
              <w:spacing w:after="0"/>
              <w:ind w:right="-516"/>
              <w:contextualSpacing/>
              <w:jc w:val="center"/>
              <w:rPr>
                <w:rFonts w:ascii="Century Gothic" w:hAnsi="Century Gothic" w:cs="Arial"/>
              </w:rPr>
            </w:pPr>
            <w:r>
              <w:rPr>
                <w:rFonts w:ascii="Century Gothic" w:hAnsi="Century Gothic" w:cs="Arial"/>
              </w:rPr>
              <w:t>1</w:t>
            </w:r>
          </w:p>
        </w:tc>
      </w:tr>
      <w:tr w:rsidR="00A92A7D" w:rsidRPr="00520E30" w:rsidTr="00205958">
        <w:trPr>
          <w:trHeight w:val="2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4</w:t>
            </w:r>
          </w:p>
        </w:tc>
        <w:tc>
          <w:tcPr>
            <w:tcW w:w="2309" w:type="pct"/>
          </w:tcPr>
          <w:p w:rsidR="00A92A7D" w:rsidRPr="00300FA8" w:rsidRDefault="00A8255C" w:rsidP="00A92A7D">
            <w:pPr>
              <w:spacing w:after="0" w:line="240" w:lineRule="auto"/>
              <w:contextualSpacing/>
              <w:rPr>
                <w:rFonts w:ascii="Century Gothic" w:hAnsi="Century Gothic" w:cs="Arial"/>
                <w:sz w:val="18"/>
                <w:szCs w:val="20"/>
              </w:rPr>
            </w:pPr>
            <w:r>
              <w:rPr>
                <w:rFonts w:ascii="Century Gothic" w:hAnsi="Century Gothic" w:cs="Arial"/>
                <w:sz w:val="18"/>
                <w:szCs w:val="20"/>
              </w:rPr>
              <w:t>Flash para cámara fotográfica SPEEDLITE 600EX II-RT</w:t>
            </w:r>
          </w:p>
        </w:tc>
        <w:tc>
          <w:tcPr>
            <w:tcW w:w="1053" w:type="pct"/>
            <w:vAlign w:val="center"/>
          </w:tcPr>
          <w:p w:rsidR="00A92A7D" w:rsidRPr="00520E30" w:rsidRDefault="00A92A7D" w:rsidP="00A8255C">
            <w:pPr>
              <w:spacing w:after="0"/>
              <w:ind w:right="-516"/>
              <w:contextualSpacing/>
              <w:jc w:val="center"/>
              <w:rPr>
                <w:rFonts w:ascii="Century Gothic" w:hAnsi="Century Gothic" w:cs="Arial"/>
                <w:sz w:val="20"/>
                <w:szCs w:val="20"/>
              </w:rPr>
            </w:pPr>
            <w:r>
              <w:rPr>
                <w:rFonts w:ascii="Century Gothic" w:hAnsi="Century Gothic" w:cs="Arial"/>
                <w:sz w:val="20"/>
                <w:szCs w:val="20"/>
              </w:rPr>
              <w:t>PIEZA</w:t>
            </w:r>
          </w:p>
        </w:tc>
        <w:tc>
          <w:tcPr>
            <w:tcW w:w="965" w:type="pct"/>
            <w:vAlign w:val="center"/>
          </w:tcPr>
          <w:p w:rsidR="00A92A7D" w:rsidRPr="005B4C95" w:rsidRDefault="00A8255C" w:rsidP="00A8255C">
            <w:pPr>
              <w:spacing w:after="0"/>
              <w:ind w:right="-516"/>
              <w:contextualSpacing/>
              <w:jc w:val="center"/>
              <w:rPr>
                <w:rFonts w:ascii="Century Gothic" w:hAnsi="Century Gothic" w:cs="Arial"/>
              </w:rPr>
            </w:pPr>
            <w:r>
              <w:rPr>
                <w:rFonts w:ascii="Century Gothic" w:hAnsi="Century Gothic" w:cs="Arial"/>
              </w:rPr>
              <w:t>1</w:t>
            </w:r>
          </w:p>
        </w:tc>
      </w:tr>
      <w:tr w:rsidR="00A92A7D" w:rsidRPr="00520E30" w:rsidTr="00963A27">
        <w:trPr>
          <w:trHeight w:val="316"/>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5</w:t>
            </w:r>
          </w:p>
        </w:tc>
        <w:tc>
          <w:tcPr>
            <w:tcW w:w="2309" w:type="pct"/>
          </w:tcPr>
          <w:p w:rsidR="00A92A7D" w:rsidRPr="00300FA8" w:rsidRDefault="00A8255C" w:rsidP="00A92A7D">
            <w:pPr>
              <w:spacing w:after="0" w:line="240" w:lineRule="auto"/>
              <w:contextualSpacing/>
              <w:rPr>
                <w:rFonts w:ascii="Century Gothic" w:hAnsi="Century Gothic" w:cs="Arial"/>
                <w:sz w:val="18"/>
                <w:szCs w:val="20"/>
              </w:rPr>
            </w:pPr>
            <w:r>
              <w:rPr>
                <w:rFonts w:ascii="Century Gothic" w:hAnsi="Century Gothic" w:cs="Arial"/>
                <w:sz w:val="18"/>
                <w:szCs w:val="20"/>
              </w:rPr>
              <w:t>Tarjeta de memoria para cámara fotográfica de 128 GB. C10</w:t>
            </w:r>
          </w:p>
        </w:tc>
        <w:tc>
          <w:tcPr>
            <w:tcW w:w="1053" w:type="pct"/>
            <w:vAlign w:val="center"/>
          </w:tcPr>
          <w:p w:rsidR="00A92A7D" w:rsidRPr="00520E30" w:rsidRDefault="00A92A7D" w:rsidP="00A8255C">
            <w:pPr>
              <w:spacing w:after="0"/>
              <w:ind w:right="-516"/>
              <w:contextualSpacing/>
              <w:jc w:val="center"/>
              <w:rPr>
                <w:rFonts w:ascii="Century Gothic" w:hAnsi="Century Gothic" w:cs="Arial"/>
                <w:sz w:val="20"/>
                <w:szCs w:val="20"/>
              </w:rPr>
            </w:pPr>
            <w:r>
              <w:rPr>
                <w:rFonts w:ascii="Century Gothic" w:hAnsi="Century Gothic" w:cs="Arial"/>
                <w:sz w:val="20"/>
                <w:szCs w:val="20"/>
              </w:rPr>
              <w:t>PIEZA</w:t>
            </w:r>
          </w:p>
        </w:tc>
        <w:tc>
          <w:tcPr>
            <w:tcW w:w="965" w:type="pct"/>
            <w:vAlign w:val="center"/>
          </w:tcPr>
          <w:p w:rsidR="00A92A7D" w:rsidRPr="005B4C95" w:rsidRDefault="00A8255C" w:rsidP="00A8255C">
            <w:pPr>
              <w:spacing w:after="0"/>
              <w:ind w:right="-516"/>
              <w:contextualSpacing/>
              <w:jc w:val="center"/>
              <w:rPr>
                <w:rFonts w:ascii="Century Gothic" w:hAnsi="Century Gothic" w:cs="Arial"/>
              </w:rPr>
            </w:pPr>
            <w:r>
              <w:rPr>
                <w:rFonts w:ascii="Century Gothic" w:hAnsi="Century Gothic" w:cs="Arial"/>
              </w:rPr>
              <w:t>3</w:t>
            </w:r>
          </w:p>
        </w:tc>
      </w:tr>
      <w:tr w:rsidR="00A8255C" w:rsidRPr="00520E30" w:rsidTr="00963A27">
        <w:trPr>
          <w:trHeight w:val="316"/>
        </w:trPr>
        <w:tc>
          <w:tcPr>
            <w:tcW w:w="673" w:type="pct"/>
            <w:vAlign w:val="center"/>
          </w:tcPr>
          <w:p w:rsidR="00A8255C" w:rsidRPr="00520E30" w:rsidRDefault="00A8255C" w:rsidP="00963A27">
            <w:pPr>
              <w:ind w:right="-518"/>
              <w:jc w:val="center"/>
              <w:rPr>
                <w:rFonts w:ascii="Century Gothic" w:hAnsi="Century Gothic" w:cs="Arial"/>
                <w:sz w:val="20"/>
                <w:szCs w:val="20"/>
              </w:rPr>
            </w:pPr>
            <w:r>
              <w:rPr>
                <w:rFonts w:ascii="Century Gothic" w:hAnsi="Century Gothic" w:cs="Arial"/>
                <w:sz w:val="20"/>
                <w:szCs w:val="20"/>
              </w:rPr>
              <w:t>6</w:t>
            </w:r>
          </w:p>
        </w:tc>
        <w:tc>
          <w:tcPr>
            <w:tcW w:w="2309" w:type="pct"/>
          </w:tcPr>
          <w:p w:rsidR="00A8255C" w:rsidRPr="00300FA8" w:rsidRDefault="00A8255C" w:rsidP="007C4ED2">
            <w:pPr>
              <w:spacing w:after="0" w:line="240" w:lineRule="auto"/>
              <w:contextualSpacing/>
              <w:jc w:val="both"/>
              <w:rPr>
                <w:rFonts w:ascii="Century Gothic" w:hAnsi="Century Gothic" w:cs="Arial"/>
                <w:sz w:val="18"/>
                <w:szCs w:val="20"/>
              </w:rPr>
            </w:pPr>
            <w:r>
              <w:rPr>
                <w:rFonts w:ascii="Century Gothic" w:hAnsi="Century Gothic" w:cs="Arial"/>
                <w:sz w:val="18"/>
                <w:szCs w:val="20"/>
              </w:rPr>
              <w:t>Trípode de iluminación con Adaptador de Tornillo Universal</w:t>
            </w:r>
          </w:p>
        </w:tc>
        <w:tc>
          <w:tcPr>
            <w:tcW w:w="1053" w:type="pct"/>
            <w:vAlign w:val="center"/>
          </w:tcPr>
          <w:p w:rsidR="00A8255C" w:rsidRDefault="00A8255C" w:rsidP="00A8255C">
            <w:pPr>
              <w:spacing w:after="0"/>
              <w:ind w:right="-516"/>
              <w:contextualSpacing/>
              <w:jc w:val="center"/>
              <w:rPr>
                <w:rFonts w:ascii="Century Gothic" w:hAnsi="Century Gothic" w:cs="Arial"/>
                <w:sz w:val="20"/>
                <w:szCs w:val="20"/>
              </w:rPr>
            </w:pPr>
            <w:r>
              <w:rPr>
                <w:rFonts w:ascii="Century Gothic" w:hAnsi="Century Gothic" w:cs="Arial"/>
                <w:sz w:val="20"/>
                <w:szCs w:val="20"/>
              </w:rPr>
              <w:t>PIEZA</w:t>
            </w:r>
          </w:p>
        </w:tc>
        <w:tc>
          <w:tcPr>
            <w:tcW w:w="965" w:type="pct"/>
            <w:vAlign w:val="center"/>
          </w:tcPr>
          <w:p w:rsidR="00A8255C" w:rsidRDefault="00A8255C" w:rsidP="00A8255C">
            <w:pPr>
              <w:spacing w:after="0"/>
              <w:ind w:right="-516"/>
              <w:contextualSpacing/>
              <w:jc w:val="center"/>
              <w:rPr>
                <w:rFonts w:ascii="Century Gothic" w:hAnsi="Century Gothic" w:cs="Arial"/>
              </w:rPr>
            </w:pPr>
            <w:r>
              <w:rPr>
                <w:rFonts w:ascii="Century Gothic" w:hAnsi="Century Gothic" w:cs="Arial"/>
              </w:rPr>
              <w:t>1</w:t>
            </w:r>
          </w:p>
        </w:tc>
      </w:tr>
      <w:tr w:rsidR="00A8255C" w:rsidRPr="00520E30" w:rsidTr="00963A27">
        <w:trPr>
          <w:trHeight w:val="316"/>
        </w:trPr>
        <w:tc>
          <w:tcPr>
            <w:tcW w:w="673" w:type="pct"/>
            <w:vAlign w:val="center"/>
          </w:tcPr>
          <w:p w:rsidR="00A8255C" w:rsidRDefault="00A8255C" w:rsidP="00963A27">
            <w:pPr>
              <w:ind w:right="-518"/>
              <w:jc w:val="center"/>
              <w:rPr>
                <w:rFonts w:ascii="Century Gothic" w:hAnsi="Century Gothic" w:cs="Arial"/>
                <w:sz w:val="20"/>
                <w:szCs w:val="20"/>
              </w:rPr>
            </w:pPr>
            <w:r>
              <w:rPr>
                <w:rFonts w:ascii="Century Gothic" w:hAnsi="Century Gothic" w:cs="Arial"/>
                <w:sz w:val="20"/>
                <w:szCs w:val="20"/>
              </w:rPr>
              <w:t>7</w:t>
            </w:r>
          </w:p>
        </w:tc>
        <w:tc>
          <w:tcPr>
            <w:tcW w:w="2309" w:type="pct"/>
          </w:tcPr>
          <w:p w:rsidR="00A8255C" w:rsidRPr="00300FA8" w:rsidRDefault="00A8255C" w:rsidP="00A92A7D">
            <w:pPr>
              <w:spacing w:after="0" w:line="240" w:lineRule="auto"/>
              <w:contextualSpacing/>
              <w:rPr>
                <w:rFonts w:ascii="Century Gothic" w:hAnsi="Century Gothic" w:cs="Arial"/>
                <w:sz w:val="18"/>
                <w:szCs w:val="20"/>
              </w:rPr>
            </w:pPr>
            <w:r>
              <w:rPr>
                <w:rFonts w:ascii="Century Gothic" w:hAnsi="Century Gothic" w:cs="Arial"/>
                <w:sz w:val="18"/>
                <w:szCs w:val="20"/>
              </w:rPr>
              <w:t xml:space="preserve">Adaptador de trípode para </w:t>
            </w:r>
            <w:proofErr w:type="spellStart"/>
            <w:r w:rsidR="007C4ED2">
              <w:rPr>
                <w:rFonts w:ascii="Century Gothic" w:hAnsi="Century Gothic" w:cs="Arial"/>
                <w:sz w:val="18"/>
                <w:szCs w:val="20"/>
              </w:rPr>
              <w:t>smartphone</w:t>
            </w:r>
            <w:proofErr w:type="spellEnd"/>
            <w:r w:rsidR="007C4ED2">
              <w:rPr>
                <w:rFonts w:ascii="Century Gothic" w:hAnsi="Century Gothic" w:cs="Arial"/>
                <w:sz w:val="18"/>
                <w:szCs w:val="20"/>
              </w:rPr>
              <w:t>.</w:t>
            </w:r>
          </w:p>
        </w:tc>
        <w:tc>
          <w:tcPr>
            <w:tcW w:w="1053" w:type="pct"/>
            <w:vAlign w:val="center"/>
          </w:tcPr>
          <w:p w:rsidR="00A8255C" w:rsidRDefault="00A8255C" w:rsidP="00A8255C">
            <w:pPr>
              <w:spacing w:after="0"/>
              <w:ind w:right="-516"/>
              <w:contextualSpacing/>
              <w:jc w:val="center"/>
              <w:rPr>
                <w:rFonts w:ascii="Century Gothic" w:hAnsi="Century Gothic" w:cs="Arial"/>
                <w:sz w:val="20"/>
                <w:szCs w:val="20"/>
              </w:rPr>
            </w:pPr>
            <w:r>
              <w:rPr>
                <w:rFonts w:ascii="Century Gothic" w:hAnsi="Century Gothic" w:cs="Arial"/>
                <w:sz w:val="20"/>
                <w:szCs w:val="20"/>
              </w:rPr>
              <w:t>PIEZA</w:t>
            </w:r>
          </w:p>
        </w:tc>
        <w:tc>
          <w:tcPr>
            <w:tcW w:w="965" w:type="pct"/>
            <w:vAlign w:val="center"/>
          </w:tcPr>
          <w:p w:rsidR="00A8255C" w:rsidRDefault="00A8255C" w:rsidP="00A8255C">
            <w:pPr>
              <w:spacing w:after="0"/>
              <w:ind w:right="-516"/>
              <w:contextualSpacing/>
              <w:jc w:val="center"/>
              <w:rPr>
                <w:rFonts w:ascii="Century Gothic" w:hAnsi="Century Gothic" w:cs="Arial"/>
              </w:rPr>
            </w:pPr>
            <w:r>
              <w:rPr>
                <w:rFonts w:ascii="Century Gothic" w:hAnsi="Century Gothic" w:cs="Arial"/>
              </w:rPr>
              <w:t>1</w:t>
            </w:r>
          </w:p>
        </w:tc>
      </w:tr>
    </w:tbl>
    <w:p w:rsidR="003944B9" w:rsidRDefault="003944B9" w:rsidP="000C2E80">
      <w:pPr>
        <w:autoSpaceDE w:val="0"/>
        <w:autoSpaceDN w:val="0"/>
        <w:adjustRightInd w:val="0"/>
        <w:spacing w:line="264" w:lineRule="auto"/>
        <w:ind w:right="-518"/>
        <w:jc w:val="both"/>
        <w:rPr>
          <w:rFonts w:ascii="Century Gothic" w:hAnsi="Century Gothic" w:cs="Arial"/>
          <w:b/>
        </w:rPr>
      </w:pPr>
    </w:p>
    <w:p w:rsidR="00C53478" w:rsidRDefault="00C53478" w:rsidP="000C2E80">
      <w:pPr>
        <w:autoSpaceDE w:val="0"/>
        <w:autoSpaceDN w:val="0"/>
        <w:adjustRightInd w:val="0"/>
        <w:spacing w:line="264" w:lineRule="auto"/>
        <w:ind w:right="-518"/>
        <w:jc w:val="both"/>
        <w:rPr>
          <w:rFonts w:ascii="Century Gothic" w:hAnsi="Century Gothic" w:cs="Arial"/>
          <w:b/>
        </w:rPr>
      </w:pPr>
    </w:p>
    <w:p w:rsidR="00C53478" w:rsidRDefault="00C53478" w:rsidP="000C2E80">
      <w:pPr>
        <w:autoSpaceDE w:val="0"/>
        <w:autoSpaceDN w:val="0"/>
        <w:adjustRightInd w:val="0"/>
        <w:spacing w:line="264" w:lineRule="auto"/>
        <w:ind w:right="-518"/>
        <w:jc w:val="both"/>
        <w:rPr>
          <w:rFonts w:ascii="Century Gothic" w:hAnsi="Century Gothic" w:cs="Arial"/>
          <w:b/>
        </w:rPr>
      </w:pPr>
    </w:p>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Valores agregados</w:t>
      </w:r>
    </w:p>
    <w:p w:rsidR="004744F2" w:rsidRPr="00BD06A7" w:rsidRDefault="004744F2" w:rsidP="004744F2">
      <w:pPr>
        <w:pStyle w:val="Prrafodelista"/>
        <w:autoSpaceDE w:val="0"/>
        <w:autoSpaceDN w:val="0"/>
        <w:adjustRightInd w:val="0"/>
        <w:spacing w:after="200" w:line="264" w:lineRule="auto"/>
        <w:ind w:left="1985" w:right="-518"/>
        <w:jc w:val="both"/>
        <w:rPr>
          <w:rFonts w:ascii="Century Gothic" w:hAnsi="Century Gothic" w:cs="Arial"/>
        </w:rPr>
      </w:pPr>
    </w:p>
    <w:p w:rsidR="00BD06A7" w:rsidRPr="00113E3E" w:rsidRDefault="00A90E40" w:rsidP="000C2E80">
      <w:pPr>
        <w:ind w:right="-518"/>
        <w:jc w:val="both"/>
        <w:rPr>
          <w:rFonts w:ascii="Century Gothic" w:hAnsi="Century Gothic" w:cs="Arial"/>
        </w:rPr>
      </w:pPr>
      <w:r w:rsidRPr="00113E3E">
        <w:rPr>
          <w:rFonts w:ascii="Century Gothic" w:hAnsi="Century Gothic" w:cs="Arial"/>
          <w:b/>
        </w:rPr>
        <w:t>2</w:t>
      </w:r>
      <w:r w:rsidR="00BD06A7" w:rsidRPr="00113E3E">
        <w:rPr>
          <w:rFonts w:ascii="Century Gothic" w:hAnsi="Century Gothic" w:cs="Arial"/>
          <w:b/>
        </w:rPr>
        <w:t>. Condiciones de entrega:</w:t>
      </w:r>
    </w:p>
    <w:p w:rsidR="00BD06A7" w:rsidRPr="00113E3E" w:rsidRDefault="00C92092" w:rsidP="000C2E80">
      <w:pPr>
        <w:ind w:right="-518"/>
        <w:jc w:val="both"/>
        <w:rPr>
          <w:rFonts w:ascii="Century Gothic" w:hAnsi="Century Gothic" w:cs="Arial"/>
        </w:rPr>
      </w:pPr>
      <w:r w:rsidRPr="00113E3E">
        <w:rPr>
          <w:rFonts w:ascii="Century Gothic" w:hAnsi="Century Gothic" w:cs="Arial"/>
        </w:rPr>
        <w:t>E</w:t>
      </w:r>
      <w:r>
        <w:rPr>
          <w:rFonts w:ascii="Century Gothic" w:hAnsi="Century Gothic" w:cs="Arial"/>
        </w:rPr>
        <w:t xml:space="preserve">l </w:t>
      </w:r>
      <w:r w:rsidRPr="00113E3E">
        <w:rPr>
          <w:rFonts w:ascii="Century Gothic" w:hAnsi="Century Gothic" w:cs="Arial"/>
        </w:rPr>
        <w:t>proveedor</w:t>
      </w:r>
      <w:r>
        <w:rPr>
          <w:rFonts w:ascii="Century Gothic" w:hAnsi="Century Gothic" w:cs="Arial"/>
        </w:rPr>
        <w:t xml:space="preserve"> que resulten adjudicado deberá</w:t>
      </w:r>
      <w:r w:rsidR="00BD06A7" w:rsidRPr="00113E3E">
        <w:rPr>
          <w:rFonts w:ascii="Century Gothic" w:hAnsi="Century Gothic" w:cs="Arial"/>
        </w:rPr>
        <w:t xml:space="preserve"> de comprometerse por escrito a realizar entregas de manera inmediata o</w:t>
      </w:r>
      <w:r w:rsidR="00A8255C" w:rsidRPr="00113E3E">
        <w:rPr>
          <w:rFonts w:ascii="Century Gothic" w:hAnsi="Century Gothic" w:cs="Arial"/>
        </w:rPr>
        <w:t xml:space="preserve"> en un lapso no mayor a 5</w:t>
      </w:r>
      <w:r w:rsidR="00BD06A7" w:rsidRPr="00113E3E">
        <w:rPr>
          <w:rFonts w:ascii="Century Gothic" w:hAnsi="Century Gothic" w:cs="Arial"/>
        </w:rPr>
        <w:t xml:space="preserve"> hábiles posteriores a la solicitud. </w:t>
      </w:r>
    </w:p>
    <w:p w:rsidR="0092103F" w:rsidRPr="005832D3" w:rsidRDefault="0092103F" w:rsidP="00BD06A7">
      <w:pPr>
        <w:ind w:left="1701" w:right="-518"/>
        <w:jc w:val="both"/>
        <w:rPr>
          <w:rFonts w:ascii="Century Gothic" w:hAnsi="Century Gothic" w:cs="Arial"/>
          <w:highlight w:val="yellow"/>
        </w:rPr>
      </w:pPr>
    </w:p>
    <w:p w:rsidR="00BD06A7" w:rsidRPr="00113E3E" w:rsidRDefault="00A90E40" w:rsidP="000C2E80">
      <w:pPr>
        <w:spacing w:after="0"/>
        <w:ind w:right="-518"/>
        <w:jc w:val="both"/>
        <w:rPr>
          <w:rFonts w:ascii="Century Gothic" w:hAnsi="Century Gothic" w:cs="Arial"/>
          <w:b/>
        </w:rPr>
      </w:pPr>
      <w:r w:rsidRPr="00113E3E">
        <w:rPr>
          <w:rFonts w:ascii="Century Gothic" w:hAnsi="Century Gothic" w:cs="Arial"/>
          <w:b/>
        </w:rPr>
        <w:t>3</w:t>
      </w:r>
      <w:r w:rsidR="00BD06A7" w:rsidRPr="00113E3E">
        <w:rPr>
          <w:rFonts w:ascii="Century Gothic" w:hAnsi="Century Gothic" w:cs="Arial"/>
          <w:b/>
        </w:rPr>
        <w:t>. Garantía:</w:t>
      </w:r>
    </w:p>
    <w:p w:rsidR="004744F2" w:rsidRPr="00113E3E" w:rsidRDefault="004744F2" w:rsidP="00BD06A7">
      <w:pPr>
        <w:pStyle w:val="Prrafodelista"/>
        <w:spacing w:after="0"/>
        <w:ind w:left="1276" w:right="-518"/>
        <w:jc w:val="both"/>
        <w:rPr>
          <w:rFonts w:ascii="Century Gothic" w:hAnsi="Century Gothic" w:cs="Arial"/>
          <w:b/>
        </w:rPr>
      </w:pPr>
    </w:p>
    <w:p w:rsidR="00BD06A7" w:rsidRDefault="00BD06A7" w:rsidP="00E20D81">
      <w:pPr>
        <w:autoSpaceDE w:val="0"/>
        <w:autoSpaceDN w:val="0"/>
        <w:adjustRightInd w:val="0"/>
        <w:ind w:right="-518"/>
        <w:jc w:val="both"/>
        <w:rPr>
          <w:rFonts w:ascii="Century Gothic" w:hAnsi="Century Gothic" w:cs="Arial"/>
        </w:rPr>
      </w:pPr>
      <w:r w:rsidRPr="00113E3E">
        <w:rPr>
          <w:rFonts w:ascii="Century Gothic" w:hAnsi="Century Gothic" w:cs="Arial"/>
        </w:rPr>
        <w:t xml:space="preserve">El </w:t>
      </w:r>
      <w:r w:rsidR="00A8255C" w:rsidRPr="00113E3E">
        <w:rPr>
          <w:rFonts w:ascii="Century Gothic" w:hAnsi="Century Gothic" w:cs="Arial"/>
        </w:rPr>
        <w:t xml:space="preserve">(los) </w:t>
      </w:r>
      <w:r w:rsidRPr="00113E3E">
        <w:rPr>
          <w:rFonts w:ascii="Century Gothic" w:hAnsi="Century Gothic" w:cs="Arial"/>
        </w:rPr>
        <w:t>licitante</w:t>
      </w:r>
      <w:r w:rsidR="00A8255C" w:rsidRPr="00113E3E">
        <w:rPr>
          <w:rFonts w:ascii="Century Gothic" w:hAnsi="Century Gothic" w:cs="Arial"/>
        </w:rPr>
        <w:t>s</w:t>
      </w:r>
      <w:r w:rsidRPr="00113E3E">
        <w:rPr>
          <w:rFonts w:ascii="Century Gothic" w:hAnsi="Century Gothic" w:cs="Arial"/>
        </w:rPr>
        <w:t xml:space="preserve"> d</w:t>
      </w:r>
      <w:r w:rsidR="00A8255C" w:rsidRPr="00113E3E">
        <w:rPr>
          <w:rFonts w:ascii="Century Gothic" w:hAnsi="Century Gothic" w:cs="Arial"/>
        </w:rPr>
        <w:t>eberá manifestar que</w:t>
      </w:r>
      <w:r w:rsidRPr="00113E3E">
        <w:rPr>
          <w:rFonts w:ascii="Century Gothic" w:hAnsi="Century Gothic" w:cs="Arial"/>
        </w:rPr>
        <w:t xml:space="preserve"> cuentan con un mínimo de 1 año</w:t>
      </w:r>
      <w:r w:rsidR="004744F2" w:rsidRPr="00113E3E">
        <w:rPr>
          <w:rFonts w:ascii="Century Gothic" w:hAnsi="Century Gothic" w:cs="Arial"/>
        </w:rPr>
        <w:t xml:space="preserve"> </w:t>
      </w:r>
      <w:r w:rsidR="00E20D81" w:rsidRPr="00113E3E">
        <w:rPr>
          <w:rFonts w:ascii="Century Gothic" w:hAnsi="Century Gothic" w:cs="Arial"/>
        </w:rPr>
        <w:t>de garantía.</w:t>
      </w: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7C4ED2" w:rsidRDefault="007C4ED2" w:rsidP="000C2E80">
      <w:pPr>
        <w:ind w:right="-518"/>
        <w:jc w:val="both"/>
        <w:rPr>
          <w:rFonts w:ascii="Century Gothic" w:hAnsi="Century Gothic" w:cs="Arial"/>
        </w:rPr>
      </w:pPr>
    </w:p>
    <w:p w:rsidR="007C4ED2" w:rsidRDefault="007C4ED2" w:rsidP="000C2E80">
      <w:pPr>
        <w:ind w:right="-518"/>
        <w:jc w:val="both"/>
        <w:rPr>
          <w:rFonts w:ascii="Century Gothic" w:hAnsi="Century Gothic" w:cs="Arial"/>
        </w:rPr>
      </w:pPr>
    </w:p>
    <w:p w:rsidR="007C4ED2" w:rsidRDefault="007C4ED2" w:rsidP="000C2E80">
      <w:pPr>
        <w:ind w:right="-518"/>
        <w:jc w:val="both"/>
        <w:rPr>
          <w:rFonts w:ascii="Century Gothic" w:hAnsi="Century Gothic" w:cs="Arial"/>
        </w:rPr>
      </w:pPr>
    </w:p>
    <w:p w:rsidR="00E20D81" w:rsidRDefault="00E20D81" w:rsidP="000C2E80">
      <w:pPr>
        <w:ind w:right="-518"/>
        <w:jc w:val="both"/>
        <w:rPr>
          <w:rFonts w:ascii="Century Gothic" w:hAnsi="Century Gothic" w:cs="Arial"/>
        </w:rPr>
      </w:pPr>
    </w:p>
    <w:p w:rsidR="00E20D81" w:rsidRDefault="00E20D81" w:rsidP="000C2E80">
      <w:pPr>
        <w:ind w:right="-518"/>
        <w:jc w:val="both"/>
        <w:rPr>
          <w:rFonts w:ascii="Century Gothic" w:hAnsi="Century Gothic" w:cs="Arial"/>
        </w:rPr>
      </w:pPr>
    </w:p>
    <w:p w:rsidR="00E20D81" w:rsidRDefault="00E20D81" w:rsidP="000C2E80">
      <w:pPr>
        <w:ind w:right="-518"/>
        <w:jc w:val="both"/>
        <w:rPr>
          <w:rFonts w:ascii="Century Gothic" w:hAnsi="Century Gothic" w:cs="Arial"/>
        </w:rPr>
      </w:pPr>
    </w:p>
    <w:p w:rsidR="00E20D81" w:rsidRDefault="00E20D81" w:rsidP="000C2E80">
      <w:pPr>
        <w:ind w:right="-518"/>
        <w:jc w:val="both"/>
        <w:rPr>
          <w:rFonts w:ascii="Century Gothic" w:hAnsi="Century Gothic" w:cs="Arial"/>
        </w:rPr>
      </w:pPr>
    </w:p>
    <w:p w:rsidR="00E20D81" w:rsidRDefault="00E20D81" w:rsidP="000C2E80">
      <w:pPr>
        <w:ind w:right="-518"/>
        <w:jc w:val="both"/>
        <w:rPr>
          <w:rFonts w:ascii="Century Gothic" w:hAnsi="Century Gothic" w:cs="Arial"/>
        </w:rPr>
      </w:pPr>
    </w:p>
    <w:p w:rsidR="00E20D81" w:rsidRDefault="00E20D81" w:rsidP="000C2E80">
      <w:pPr>
        <w:ind w:right="-518"/>
        <w:jc w:val="both"/>
        <w:rPr>
          <w:rFonts w:ascii="Century Gothic" w:hAnsi="Century Gothic" w:cs="Arial"/>
        </w:rPr>
      </w:pPr>
    </w:p>
    <w:p w:rsidR="007C4ED2" w:rsidRDefault="007C4ED2" w:rsidP="000C2E80">
      <w:pPr>
        <w:ind w:right="-518"/>
        <w:jc w:val="both"/>
        <w:rPr>
          <w:rFonts w:ascii="Century Gothic" w:hAnsi="Century Gothic" w:cs="Arial"/>
        </w:rPr>
      </w:pPr>
    </w:p>
    <w:p w:rsidR="007C4ED2" w:rsidRDefault="007C4ED2" w:rsidP="000C2E80">
      <w:pPr>
        <w:ind w:right="-518"/>
        <w:jc w:val="both"/>
        <w:rPr>
          <w:rFonts w:ascii="Century Gothic" w:hAnsi="Century Gothic" w:cs="Arial"/>
        </w:rPr>
      </w:pPr>
    </w:p>
    <w:p w:rsidR="007C4ED2" w:rsidRDefault="007C4ED2" w:rsidP="000C2E80">
      <w:pPr>
        <w:ind w:right="-518"/>
        <w:jc w:val="both"/>
        <w:rPr>
          <w:rFonts w:ascii="Century Gothic" w:hAnsi="Century Gothic" w:cs="Arial"/>
        </w:rPr>
      </w:pPr>
    </w:p>
    <w:p w:rsidR="00113E3E" w:rsidRDefault="00113E3E" w:rsidP="000C2E80">
      <w:pPr>
        <w:ind w:right="-518"/>
        <w:jc w:val="both"/>
        <w:rPr>
          <w:rFonts w:ascii="Century Gothic" w:hAnsi="Century Gothic" w:cs="Arial"/>
        </w:rPr>
      </w:pPr>
    </w:p>
    <w:p w:rsidR="00113E3E" w:rsidRDefault="00113E3E" w:rsidP="000C2E80">
      <w:pPr>
        <w:ind w:right="-518"/>
        <w:jc w:val="both"/>
        <w:rPr>
          <w:rFonts w:ascii="Century Gothic" w:hAnsi="Century Gothic" w:cs="Arial"/>
        </w:rPr>
      </w:pPr>
    </w:p>
    <w:p w:rsidR="00113E3E" w:rsidRDefault="00113E3E" w:rsidP="000C2E80">
      <w:pPr>
        <w:ind w:right="-518"/>
        <w:jc w:val="both"/>
        <w:rPr>
          <w:rFonts w:ascii="Century Gothic" w:hAnsi="Century Gothic" w:cs="Arial"/>
        </w:rPr>
      </w:pPr>
    </w:p>
    <w:p w:rsidR="007C4ED2" w:rsidRDefault="007C4ED2" w:rsidP="000C2E80">
      <w:pPr>
        <w:ind w:right="-518"/>
        <w:jc w:val="both"/>
        <w:rPr>
          <w:rFonts w:ascii="Century Gothic" w:hAnsi="Century Gothic" w:cs="Arial"/>
        </w:rPr>
      </w:pPr>
    </w:p>
    <w:p w:rsidR="007C4ED2" w:rsidRPr="00BD06A7" w:rsidRDefault="007C4ED2"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C16798" w:rsidRPr="00BD06A7" w:rsidRDefault="00C16798" w:rsidP="00C16798">
      <w:pPr>
        <w:pStyle w:val="Prrafodelista"/>
        <w:spacing w:after="0" w:line="276" w:lineRule="auto"/>
        <w:ind w:left="0"/>
        <w:jc w:val="both"/>
        <w:rPr>
          <w:rFonts w:ascii="Century Gothic" w:eastAsia="Arial" w:hAnsi="Century Gothic" w:cs="Arial"/>
        </w:rPr>
      </w:pPr>
    </w:p>
    <w:tbl>
      <w:tblPr>
        <w:tblStyle w:val="Tablaconcuadrcula"/>
        <w:tblpPr w:leftFromText="141" w:rightFromText="141" w:vertAnchor="text" w:horzAnchor="margin" w:tblpY="107"/>
        <w:tblW w:w="5296" w:type="pct"/>
        <w:tblLayout w:type="fixed"/>
        <w:tblLook w:val="04A0" w:firstRow="1" w:lastRow="0" w:firstColumn="1" w:lastColumn="0" w:noHBand="0" w:noVBand="1"/>
      </w:tblPr>
      <w:tblGrid>
        <w:gridCol w:w="1043"/>
        <w:gridCol w:w="4340"/>
        <w:gridCol w:w="1278"/>
        <w:gridCol w:w="1276"/>
        <w:gridCol w:w="1416"/>
      </w:tblGrid>
      <w:tr w:rsidR="005B4C95" w:rsidRPr="005B4C95" w:rsidTr="00205958">
        <w:trPr>
          <w:trHeight w:val="486"/>
        </w:trPr>
        <w:tc>
          <w:tcPr>
            <w:tcW w:w="558" w:type="pct"/>
            <w:vAlign w:val="bottom"/>
          </w:tcPr>
          <w:p w:rsidR="005B4C95" w:rsidRPr="005B4C95" w:rsidRDefault="005B4C95" w:rsidP="005B4C95">
            <w:pPr>
              <w:ind w:right="-518"/>
              <w:rPr>
                <w:rFonts w:ascii="Century Gothic" w:hAnsi="Century Gothic" w:cs="Arial"/>
                <w:b/>
              </w:rPr>
            </w:pPr>
            <w:r w:rsidRPr="005B4C95">
              <w:rPr>
                <w:rFonts w:ascii="Century Gothic" w:hAnsi="Century Gothic" w:cs="Arial"/>
                <w:b/>
              </w:rPr>
              <w:t>Renglón</w:t>
            </w:r>
          </w:p>
        </w:tc>
        <w:tc>
          <w:tcPr>
            <w:tcW w:w="2320" w:type="pct"/>
            <w:vAlign w:val="center"/>
          </w:tcPr>
          <w:p w:rsidR="005B4C95" w:rsidRPr="005B4C95" w:rsidRDefault="005B4C95" w:rsidP="005B4C95">
            <w:pPr>
              <w:spacing w:after="0" w:line="276" w:lineRule="auto"/>
              <w:ind w:right="-516"/>
              <w:contextualSpacing/>
              <w:rPr>
                <w:rFonts w:ascii="Century Gothic" w:hAnsi="Century Gothic" w:cs="Arial"/>
                <w:b/>
              </w:rPr>
            </w:pPr>
            <w:r w:rsidRPr="005B4C95">
              <w:rPr>
                <w:rFonts w:ascii="Century Gothic" w:hAnsi="Century Gothic" w:cs="Arial"/>
                <w:b/>
              </w:rPr>
              <w:t>Descripción</w:t>
            </w:r>
          </w:p>
        </w:tc>
        <w:tc>
          <w:tcPr>
            <w:tcW w:w="683"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Unidad de</w:t>
            </w:r>
          </w:p>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medida</w:t>
            </w:r>
          </w:p>
        </w:tc>
        <w:tc>
          <w:tcPr>
            <w:tcW w:w="682"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Cantidad</w:t>
            </w:r>
          </w:p>
        </w:tc>
        <w:tc>
          <w:tcPr>
            <w:tcW w:w="757"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Marca Propuesta</w:t>
            </w:r>
          </w:p>
        </w:tc>
      </w:tr>
      <w:tr w:rsidR="00205958" w:rsidRPr="005B4C95" w:rsidTr="00205958">
        <w:trPr>
          <w:trHeight w:val="2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20" w:type="pct"/>
          </w:tcPr>
          <w:p w:rsidR="00205958" w:rsidRPr="00300FA8" w:rsidRDefault="007C4ED2" w:rsidP="00205958">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Cámara fotográfica y video con sistema EOS R combinado con el lente RF 24 105 mm F4-7.1 IS STM. El cual es capaz de un auto enfoque suave y silencioso en tomas fijas y de video.</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7C4ED2" w:rsidP="007C4ED2">
            <w:pPr>
              <w:spacing w:after="0"/>
              <w:ind w:right="-516"/>
              <w:contextualSpacing/>
              <w:jc w:val="center"/>
              <w:rPr>
                <w:rFonts w:ascii="Century Gothic" w:hAnsi="Century Gothic" w:cs="Arial"/>
              </w:rPr>
            </w:pPr>
            <w:r>
              <w:rPr>
                <w:rFonts w:ascii="Century Gothic" w:hAnsi="Century Gothic" w:cs="Arial"/>
              </w:rPr>
              <w:t>1</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43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20" w:type="pct"/>
          </w:tcPr>
          <w:p w:rsidR="00205958" w:rsidRPr="00300FA8" w:rsidRDefault="007C4ED2" w:rsidP="007C4ED2">
            <w:pPr>
              <w:spacing w:after="0" w:line="240" w:lineRule="auto"/>
              <w:contextualSpacing/>
              <w:jc w:val="both"/>
              <w:rPr>
                <w:rFonts w:ascii="Century Gothic" w:hAnsi="Century Gothic" w:cs="Arial"/>
                <w:sz w:val="18"/>
                <w:szCs w:val="20"/>
              </w:rPr>
            </w:pPr>
            <w:r>
              <w:rPr>
                <w:rFonts w:ascii="Century Gothic" w:hAnsi="Century Gothic" w:cs="Arial"/>
                <w:sz w:val="18"/>
                <w:szCs w:val="20"/>
              </w:rPr>
              <w:t>Lente RF 24-70 mm, el cual ofrece una rápida abertura y una gran estabilización de la imagen, además de un motor Nano USM para un enfoque silencioso.</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7C4ED2" w:rsidP="007C4ED2">
            <w:pPr>
              <w:spacing w:after="0"/>
              <w:ind w:right="-516"/>
              <w:contextualSpacing/>
              <w:jc w:val="center"/>
              <w:rPr>
                <w:rFonts w:ascii="Century Gothic" w:hAnsi="Century Gothic" w:cs="Arial"/>
              </w:rPr>
            </w:pPr>
            <w:r>
              <w:rPr>
                <w:rFonts w:ascii="Century Gothic" w:hAnsi="Century Gothic" w:cs="Arial"/>
              </w:rPr>
              <w:t>1</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2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3</w:t>
            </w:r>
          </w:p>
        </w:tc>
        <w:tc>
          <w:tcPr>
            <w:tcW w:w="2320" w:type="pct"/>
          </w:tcPr>
          <w:p w:rsidR="00205958" w:rsidRPr="00300FA8" w:rsidRDefault="007C4ED2" w:rsidP="00205958">
            <w:pPr>
              <w:spacing w:after="0" w:line="240" w:lineRule="auto"/>
              <w:contextualSpacing/>
              <w:rPr>
                <w:rFonts w:ascii="Century Gothic" w:hAnsi="Century Gothic" w:cs="Arial"/>
                <w:sz w:val="18"/>
                <w:szCs w:val="20"/>
              </w:rPr>
            </w:pPr>
            <w:r>
              <w:rPr>
                <w:rFonts w:ascii="Century Gothic" w:hAnsi="Century Gothic" w:cs="Arial"/>
                <w:sz w:val="18"/>
                <w:szCs w:val="20"/>
              </w:rPr>
              <w:t>Batería para cámara fotográfica LP-E6N</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7C4ED2" w:rsidP="007C4ED2">
            <w:pPr>
              <w:spacing w:after="0"/>
              <w:ind w:right="-516"/>
              <w:contextualSpacing/>
              <w:jc w:val="center"/>
              <w:rPr>
                <w:rFonts w:ascii="Century Gothic" w:hAnsi="Century Gothic" w:cs="Arial"/>
              </w:rPr>
            </w:pPr>
            <w:r>
              <w:rPr>
                <w:rFonts w:ascii="Century Gothic" w:hAnsi="Century Gothic" w:cs="Arial"/>
              </w:rPr>
              <w:t>1</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7C4ED2" w:rsidRPr="005B4C95" w:rsidTr="00205958">
        <w:trPr>
          <w:trHeight w:val="20"/>
        </w:trPr>
        <w:tc>
          <w:tcPr>
            <w:tcW w:w="558" w:type="pct"/>
            <w:vAlign w:val="center"/>
          </w:tcPr>
          <w:p w:rsidR="007C4ED2" w:rsidRPr="00520E30" w:rsidRDefault="007C4ED2" w:rsidP="00963A27">
            <w:pPr>
              <w:ind w:right="-518"/>
              <w:jc w:val="center"/>
              <w:rPr>
                <w:rFonts w:ascii="Century Gothic" w:hAnsi="Century Gothic" w:cs="Arial"/>
                <w:sz w:val="20"/>
                <w:szCs w:val="20"/>
              </w:rPr>
            </w:pPr>
            <w:r>
              <w:rPr>
                <w:rFonts w:ascii="Century Gothic" w:hAnsi="Century Gothic" w:cs="Arial"/>
                <w:sz w:val="20"/>
                <w:szCs w:val="20"/>
              </w:rPr>
              <w:t>4</w:t>
            </w:r>
          </w:p>
        </w:tc>
        <w:tc>
          <w:tcPr>
            <w:tcW w:w="2320" w:type="pct"/>
          </w:tcPr>
          <w:p w:rsidR="007C4ED2" w:rsidRPr="00300FA8" w:rsidRDefault="007C4ED2" w:rsidP="00205958">
            <w:pPr>
              <w:spacing w:after="0" w:line="240" w:lineRule="auto"/>
              <w:contextualSpacing/>
              <w:rPr>
                <w:rFonts w:ascii="Century Gothic" w:hAnsi="Century Gothic" w:cs="Arial"/>
                <w:sz w:val="18"/>
                <w:szCs w:val="20"/>
              </w:rPr>
            </w:pPr>
            <w:r>
              <w:rPr>
                <w:rFonts w:ascii="Century Gothic" w:hAnsi="Century Gothic" w:cs="Arial"/>
                <w:sz w:val="18"/>
                <w:szCs w:val="20"/>
              </w:rPr>
              <w:t>Flash para cámara fotográfica SPEEDLITE 600EX II-RT</w:t>
            </w:r>
          </w:p>
        </w:tc>
        <w:tc>
          <w:tcPr>
            <w:tcW w:w="683" w:type="pct"/>
            <w:vAlign w:val="center"/>
          </w:tcPr>
          <w:p w:rsidR="007C4ED2" w:rsidRDefault="007C4ED2"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7C4ED2" w:rsidRDefault="007C4ED2" w:rsidP="007C4ED2">
            <w:pPr>
              <w:spacing w:after="0"/>
              <w:ind w:right="-516"/>
              <w:contextualSpacing/>
              <w:jc w:val="center"/>
              <w:rPr>
                <w:rFonts w:ascii="Century Gothic" w:hAnsi="Century Gothic" w:cs="Arial"/>
              </w:rPr>
            </w:pPr>
            <w:r>
              <w:rPr>
                <w:rFonts w:ascii="Century Gothic" w:hAnsi="Century Gothic" w:cs="Arial"/>
              </w:rPr>
              <w:t>1</w:t>
            </w:r>
          </w:p>
        </w:tc>
        <w:tc>
          <w:tcPr>
            <w:tcW w:w="757" w:type="pct"/>
            <w:vAlign w:val="center"/>
          </w:tcPr>
          <w:p w:rsidR="007C4ED2" w:rsidRPr="005B4C95" w:rsidRDefault="007C4ED2" w:rsidP="00205958">
            <w:pPr>
              <w:spacing w:after="0"/>
              <w:ind w:right="-516"/>
              <w:contextualSpacing/>
              <w:jc w:val="center"/>
              <w:rPr>
                <w:rFonts w:ascii="Century Gothic" w:hAnsi="Century Gothic" w:cs="Arial"/>
              </w:rPr>
            </w:pPr>
          </w:p>
        </w:tc>
      </w:tr>
      <w:tr w:rsidR="007C4ED2" w:rsidRPr="005B4C95" w:rsidTr="00205958">
        <w:trPr>
          <w:trHeight w:val="20"/>
        </w:trPr>
        <w:tc>
          <w:tcPr>
            <w:tcW w:w="558" w:type="pct"/>
            <w:vAlign w:val="center"/>
          </w:tcPr>
          <w:p w:rsidR="007C4ED2" w:rsidRPr="00520E30" w:rsidRDefault="007C4ED2" w:rsidP="00963A27">
            <w:pPr>
              <w:ind w:right="-518"/>
              <w:jc w:val="center"/>
              <w:rPr>
                <w:rFonts w:ascii="Century Gothic" w:hAnsi="Century Gothic" w:cs="Arial"/>
                <w:sz w:val="20"/>
                <w:szCs w:val="20"/>
              </w:rPr>
            </w:pPr>
            <w:r>
              <w:rPr>
                <w:rFonts w:ascii="Century Gothic" w:hAnsi="Century Gothic" w:cs="Arial"/>
                <w:sz w:val="20"/>
                <w:szCs w:val="20"/>
              </w:rPr>
              <w:t>5</w:t>
            </w:r>
          </w:p>
        </w:tc>
        <w:tc>
          <w:tcPr>
            <w:tcW w:w="2320" w:type="pct"/>
          </w:tcPr>
          <w:p w:rsidR="007C4ED2" w:rsidRPr="00300FA8" w:rsidRDefault="007C4ED2" w:rsidP="00205958">
            <w:pPr>
              <w:spacing w:after="0" w:line="240" w:lineRule="auto"/>
              <w:contextualSpacing/>
              <w:rPr>
                <w:rFonts w:ascii="Century Gothic" w:hAnsi="Century Gothic" w:cs="Arial"/>
                <w:sz w:val="18"/>
                <w:szCs w:val="20"/>
              </w:rPr>
            </w:pPr>
            <w:r>
              <w:rPr>
                <w:rFonts w:ascii="Century Gothic" w:hAnsi="Century Gothic" w:cs="Arial"/>
                <w:sz w:val="18"/>
                <w:szCs w:val="20"/>
              </w:rPr>
              <w:t>Tarjeta de memoria para cámara fotográfica de 128 GB. C10</w:t>
            </w:r>
          </w:p>
        </w:tc>
        <w:tc>
          <w:tcPr>
            <w:tcW w:w="683" w:type="pct"/>
            <w:vAlign w:val="center"/>
          </w:tcPr>
          <w:p w:rsidR="007C4ED2" w:rsidRDefault="007C4ED2"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7C4ED2" w:rsidRDefault="007C4ED2" w:rsidP="007C4ED2">
            <w:pPr>
              <w:spacing w:after="0"/>
              <w:ind w:right="-516"/>
              <w:contextualSpacing/>
              <w:jc w:val="center"/>
              <w:rPr>
                <w:rFonts w:ascii="Century Gothic" w:hAnsi="Century Gothic" w:cs="Arial"/>
              </w:rPr>
            </w:pPr>
            <w:r>
              <w:rPr>
                <w:rFonts w:ascii="Century Gothic" w:hAnsi="Century Gothic" w:cs="Arial"/>
              </w:rPr>
              <w:t>3</w:t>
            </w:r>
          </w:p>
        </w:tc>
        <w:tc>
          <w:tcPr>
            <w:tcW w:w="757" w:type="pct"/>
            <w:vAlign w:val="center"/>
          </w:tcPr>
          <w:p w:rsidR="007C4ED2" w:rsidRPr="005B4C95" w:rsidRDefault="007C4ED2" w:rsidP="00205958">
            <w:pPr>
              <w:spacing w:after="0"/>
              <w:ind w:right="-516"/>
              <w:contextualSpacing/>
              <w:jc w:val="center"/>
              <w:rPr>
                <w:rFonts w:ascii="Century Gothic" w:hAnsi="Century Gothic" w:cs="Arial"/>
              </w:rPr>
            </w:pPr>
          </w:p>
        </w:tc>
      </w:tr>
      <w:tr w:rsidR="007C4ED2" w:rsidRPr="005B4C95" w:rsidTr="00205958">
        <w:trPr>
          <w:trHeight w:val="20"/>
        </w:trPr>
        <w:tc>
          <w:tcPr>
            <w:tcW w:w="558" w:type="pct"/>
            <w:vAlign w:val="center"/>
          </w:tcPr>
          <w:p w:rsidR="007C4ED2" w:rsidRPr="00520E30" w:rsidRDefault="007C4ED2" w:rsidP="007C4ED2">
            <w:pPr>
              <w:ind w:right="-518"/>
              <w:jc w:val="center"/>
              <w:rPr>
                <w:rFonts w:ascii="Century Gothic" w:hAnsi="Century Gothic" w:cs="Arial"/>
                <w:sz w:val="20"/>
                <w:szCs w:val="20"/>
              </w:rPr>
            </w:pPr>
            <w:r>
              <w:rPr>
                <w:rFonts w:ascii="Century Gothic" w:hAnsi="Century Gothic" w:cs="Arial"/>
                <w:sz w:val="20"/>
                <w:szCs w:val="20"/>
              </w:rPr>
              <w:t>6</w:t>
            </w:r>
          </w:p>
        </w:tc>
        <w:tc>
          <w:tcPr>
            <w:tcW w:w="2320" w:type="pct"/>
          </w:tcPr>
          <w:p w:rsidR="007C4ED2" w:rsidRPr="00300FA8" w:rsidRDefault="007C4ED2" w:rsidP="007C4ED2">
            <w:pPr>
              <w:spacing w:after="0" w:line="240" w:lineRule="auto"/>
              <w:contextualSpacing/>
              <w:jc w:val="both"/>
              <w:rPr>
                <w:rFonts w:ascii="Century Gothic" w:hAnsi="Century Gothic" w:cs="Arial"/>
                <w:sz w:val="18"/>
                <w:szCs w:val="20"/>
              </w:rPr>
            </w:pPr>
            <w:r>
              <w:rPr>
                <w:rFonts w:ascii="Century Gothic" w:hAnsi="Century Gothic" w:cs="Arial"/>
                <w:sz w:val="18"/>
                <w:szCs w:val="20"/>
              </w:rPr>
              <w:t>Trípode de iluminación con Adaptador de Tornillo Universal</w:t>
            </w:r>
          </w:p>
        </w:tc>
        <w:tc>
          <w:tcPr>
            <w:tcW w:w="683" w:type="pct"/>
            <w:vAlign w:val="center"/>
          </w:tcPr>
          <w:p w:rsidR="007C4ED2" w:rsidRDefault="007C4ED2" w:rsidP="007C4ED2">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7C4ED2" w:rsidRDefault="007C4ED2" w:rsidP="007C4ED2">
            <w:pPr>
              <w:spacing w:after="0"/>
              <w:ind w:right="-516"/>
              <w:contextualSpacing/>
              <w:jc w:val="center"/>
              <w:rPr>
                <w:rFonts w:ascii="Century Gothic" w:hAnsi="Century Gothic" w:cs="Arial"/>
              </w:rPr>
            </w:pPr>
            <w:r>
              <w:rPr>
                <w:rFonts w:ascii="Century Gothic" w:hAnsi="Century Gothic" w:cs="Arial"/>
              </w:rPr>
              <w:t>1</w:t>
            </w:r>
          </w:p>
        </w:tc>
        <w:tc>
          <w:tcPr>
            <w:tcW w:w="757" w:type="pct"/>
            <w:vAlign w:val="center"/>
          </w:tcPr>
          <w:p w:rsidR="007C4ED2" w:rsidRPr="005B4C95" w:rsidRDefault="007C4ED2" w:rsidP="007C4ED2">
            <w:pPr>
              <w:spacing w:after="0"/>
              <w:ind w:right="-516"/>
              <w:contextualSpacing/>
              <w:jc w:val="center"/>
              <w:rPr>
                <w:rFonts w:ascii="Century Gothic" w:hAnsi="Century Gothic" w:cs="Arial"/>
              </w:rPr>
            </w:pPr>
          </w:p>
        </w:tc>
      </w:tr>
      <w:tr w:rsidR="007C4ED2" w:rsidRPr="005B4C95" w:rsidTr="00205958">
        <w:trPr>
          <w:trHeight w:val="20"/>
        </w:trPr>
        <w:tc>
          <w:tcPr>
            <w:tcW w:w="558" w:type="pct"/>
            <w:vAlign w:val="center"/>
          </w:tcPr>
          <w:p w:rsidR="007C4ED2" w:rsidRPr="00520E30" w:rsidRDefault="007C4ED2" w:rsidP="007C4ED2">
            <w:pPr>
              <w:ind w:right="-518"/>
              <w:jc w:val="center"/>
              <w:rPr>
                <w:rFonts w:ascii="Century Gothic" w:hAnsi="Century Gothic" w:cs="Arial"/>
                <w:sz w:val="20"/>
                <w:szCs w:val="20"/>
              </w:rPr>
            </w:pPr>
            <w:r>
              <w:rPr>
                <w:rFonts w:ascii="Century Gothic" w:hAnsi="Century Gothic" w:cs="Arial"/>
                <w:sz w:val="20"/>
                <w:szCs w:val="20"/>
              </w:rPr>
              <w:t>7</w:t>
            </w:r>
          </w:p>
        </w:tc>
        <w:tc>
          <w:tcPr>
            <w:tcW w:w="2320" w:type="pct"/>
          </w:tcPr>
          <w:p w:rsidR="007C4ED2" w:rsidRPr="00300FA8" w:rsidRDefault="007C4ED2" w:rsidP="007C4ED2">
            <w:pPr>
              <w:spacing w:after="0" w:line="240" w:lineRule="auto"/>
              <w:contextualSpacing/>
              <w:rPr>
                <w:rFonts w:ascii="Century Gothic" w:hAnsi="Century Gothic" w:cs="Arial"/>
                <w:sz w:val="18"/>
                <w:szCs w:val="20"/>
              </w:rPr>
            </w:pPr>
            <w:r>
              <w:rPr>
                <w:rFonts w:ascii="Century Gothic" w:hAnsi="Century Gothic" w:cs="Arial"/>
                <w:sz w:val="18"/>
                <w:szCs w:val="20"/>
              </w:rPr>
              <w:t xml:space="preserve">Adaptador de trípode para </w:t>
            </w:r>
            <w:proofErr w:type="spellStart"/>
            <w:r>
              <w:rPr>
                <w:rFonts w:ascii="Century Gothic" w:hAnsi="Century Gothic" w:cs="Arial"/>
                <w:sz w:val="18"/>
                <w:szCs w:val="20"/>
              </w:rPr>
              <w:t>smartphone</w:t>
            </w:r>
            <w:proofErr w:type="spellEnd"/>
            <w:r>
              <w:rPr>
                <w:rFonts w:ascii="Century Gothic" w:hAnsi="Century Gothic" w:cs="Arial"/>
                <w:sz w:val="18"/>
                <w:szCs w:val="20"/>
              </w:rPr>
              <w:t>.</w:t>
            </w:r>
          </w:p>
        </w:tc>
        <w:tc>
          <w:tcPr>
            <w:tcW w:w="683" w:type="pct"/>
            <w:vAlign w:val="center"/>
          </w:tcPr>
          <w:p w:rsidR="007C4ED2" w:rsidRDefault="007C4ED2" w:rsidP="007C4ED2">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7C4ED2" w:rsidRDefault="007C4ED2" w:rsidP="007C4ED2">
            <w:pPr>
              <w:spacing w:after="0"/>
              <w:ind w:right="-516"/>
              <w:contextualSpacing/>
              <w:jc w:val="center"/>
              <w:rPr>
                <w:rFonts w:ascii="Century Gothic" w:hAnsi="Century Gothic" w:cs="Arial"/>
              </w:rPr>
            </w:pPr>
            <w:r>
              <w:rPr>
                <w:rFonts w:ascii="Century Gothic" w:hAnsi="Century Gothic" w:cs="Arial"/>
              </w:rPr>
              <w:t>1</w:t>
            </w:r>
          </w:p>
        </w:tc>
        <w:tc>
          <w:tcPr>
            <w:tcW w:w="757" w:type="pct"/>
            <w:vAlign w:val="center"/>
          </w:tcPr>
          <w:p w:rsidR="007C4ED2" w:rsidRPr="005B4C95" w:rsidRDefault="007C4ED2" w:rsidP="007C4ED2">
            <w:pPr>
              <w:spacing w:after="0"/>
              <w:ind w:right="-516"/>
              <w:contextualSpacing/>
              <w:jc w:val="center"/>
              <w:rPr>
                <w:rFonts w:ascii="Century Gothic" w:hAnsi="Century Gothic" w:cs="Arial"/>
              </w:rPr>
            </w:pPr>
          </w:p>
        </w:tc>
      </w:tr>
    </w:tbl>
    <w:p w:rsidR="00AE2E47" w:rsidRDefault="00AE2E47">
      <w:pPr>
        <w:spacing w:after="0" w:line="240" w:lineRule="auto"/>
        <w:jc w:val="both"/>
        <w:rPr>
          <w:rFonts w:ascii="Century Gothic" w:hAnsi="Century Gothic" w:cs="Arial"/>
          <w:color w:val="FF0000"/>
        </w:rPr>
      </w:pPr>
    </w:p>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lastRenderedPageBreak/>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963A27" w:rsidRDefault="00963A27" w:rsidP="0065175D">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rsidP="00CA0323">
      <w:pPr>
        <w:spacing w:after="0" w:line="240" w:lineRule="auto"/>
        <w:rPr>
          <w:rFonts w:ascii="Century Gothic" w:eastAsia="Arial" w:hAnsi="Century Gothic" w:cs="Arial"/>
          <w:b/>
        </w:rPr>
      </w:pPr>
    </w:p>
    <w:p w:rsidR="00C95DAB" w:rsidRPr="004F4044" w:rsidRDefault="00C95DAB">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33"/>
        <w:gridCol w:w="2890"/>
        <w:gridCol w:w="1134"/>
        <w:gridCol w:w="1134"/>
        <w:gridCol w:w="1134"/>
        <w:gridCol w:w="1276"/>
        <w:gridCol w:w="1238"/>
      </w:tblGrid>
      <w:tr w:rsidR="00AE2E47" w:rsidRPr="004F4044" w:rsidTr="00020295">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Renglón</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Descripción del Bien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Cantidad</w:t>
            </w:r>
          </w:p>
        </w:tc>
        <w:tc>
          <w:tcPr>
            <w:tcW w:w="1134"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val="es-ES" w:eastAsia="es-ES"/>
              </w:rPr>
            </w:pPr>
            <w:r>
              <w:rPr>
                <w:rFonts w:ascii="Century Gothic" w:eastAsia="Times New Roman" w:hAnsi="Century Gothic"/>
                <w:b/>
                <w:color w:val="000000"/>
                <w:sz w:val="20"/>
                <w:szCs w:val="20"/>
                <w:lang w:val="es-ES" w:eastAsia="es-ES"/>
              </w:rPr>
              <w:t>Marca Propuesta</w:t>
            </w:r>
            <w:r w:rsidR="004F4044" w:rsidRPr="004F4044">
              <w:rPr>
                <w:rFonts w:ascii="Century Gothic" w:eastAsia="Times New Roman" w:hAnsi="Century Gothic"/>
                <w:b/>
                <w:color w:val="000000"/>
                <w:sz w:val="20"/>
                <w:szCs w:val="20"/>
                <w:lang w:val="es-ES" w:eastAsia="es-ES"/>
              </w:rPr>
              <w:t xml:space="preserve"> </w:t>
            </w:r>
          </w:p>
        </w:tc>
        <w:tc>
          <w:tcPr>
            <w:tcW w:w="1276"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205958" w:rsidRPr="00300FA8" w:rsidRDefault="00AF4130" w:rsidP="00AF4130">
            <w:pPr>
              <w:spacing w:after="0" w:line="240" w:lineRule="auto"/>
              <w:contextualSpacing/>
              <w:jc w:val="both"/>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Cámara fotográfica y video con sistema EOS R combinado con el lente RF 24 105 mm F4-7.1 IS STM. El cual es capaz de un auto enfoque suave y silencioso en tomas fijas y de video.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7C514D" w:rsidP="007C514D">
            <w:pPr>
              <w:spacing w:after="0"/>
              <w:ind w:right="-516"/>
              <w:contextualSpacing/>
              <w:jc w:val="center"/>
              <w:rPr>
                <w:rFonts w:ascii="Century Gothic" w:hAnsi="Century Gothic" w:cs="Arial"/>
              </w:rPr>
            </w:pPr>
            <w:r>
              <w:rPr>
                <w:rFonts w:ascii="Century Gothic" w:hAnsi="Century Gothic" w:cs="Arial"/>
              </w:rPr>
              <w:t>1</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AF4130" w:rsidP="00AF4130">
            <w:pPr>
              <w:spacing w:after="0" w:line="240" w:lineRule="auto"/>
              <w:contextualSpacing/>
              <w:jc w:val="both"/>
              <w:rPr>
                <w:rFonts w:ascii="Century Gothic" w:hAnsi="Century Gothic" w:cs="Arial"/>
                <w:sz w:val="18"/>
                <w:szCs w:val="20"/>
              </w:rPr>
            </w:pPr>
            <w:r>
              <w:rPr>
                <w:rFonts w:ascii="Century Gothic" w:hAnsi="Century Gothic" w:cs="Arial"/>
                <w:sz w:val="18"/>
                <w:szCs w:val="20"/>
              </w:rPr>
              <w:t>Lente RF 24-70 mm, el cual ofrece una rápida abertura y una gran estabilización de la imagen, además de un motor Nano USM para un enfoque silencioso.</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7C514D" w:rsidP="007C514D">
            <w:pPr>
              <w:spacing w:after="0"/>
              <w:ind w:right="-516"/>
              <w:contextualSpacing/>
              <w:jc w:val="center"/>
              <w:rPr>
                <w:rFonts w:ascii="Century Gothic" w:hAnsi="Century Gothic" w:cs="Arial"/>
              </w:rPr>
            </w:pPr>
            <w:r>
              <w:rPr>
                <w:rFonts w:ascii="Century Gothic" w:hAnsi="Century Gothic" w:cs="Arial"/>
              </w:rPr>
              <w:t>1</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57"/>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3</w:t>
            </w:r>
          </w:p>
        </w:tc>
        <w:tc>
          <w:tcPr>
            <w:tcW w:w="2890" w:type="dxa"/>
            <w:tcBorders>
              <w:top w:val="nil"/>
              <w:left w:val="single" w:sz="4" w:space="0" w:color="auto"/>
              <w:bottom w:val="single" w:sz="4" w:space="0" w:color="auto"/>
              <w:right w:val="single" w:sz="4" w:space="0" w:color="auto"/>
            </w:tcBorders>
            <w:shd w:val="clear" w:color="000000" w:fill="FFFFFF"/>
          </w:tcPr>
          <w:p w:rsidR="00AF4130" w:rsidRDefault="00AF4130" w:rsidP="00205958">
            <w:pPr>
              <w:spacing w:after="0" w:line="240" w:lineRule="auto"/>
              <w:contextualSpacing/>
              <w:rPr>
                <w:rFonts w:ascii="Century Gothic" w:hAnsi="Century Gothic" w:cs="Arial"/>
                <w:sz w:val="18"/>
                <w:szCs w:val="20"/>
              </w:rPr>
            </w:pPr>
          </w:p>
          <w:p w:rsidR="00205958" w:rsidRPr="00300FA8" w:rsidRDefault="00AF4130" w:rsidP="00205958">
            <w:pPr>
              <w:spacing w:after="0" w:line="240" w:lineRule="auto"/>
              <w:contextualSpacing/>
              <w:rPr>
                <w:rFonts w:ascii="Century Gothic" w:hAnsi="Century Gothic" w:cs="Arial"/>
                <w:sz w:val="18"/>
                <w:szCs w:val="20"/>
              </w:rPr>
            </w:pPr>
            <w:r>
              <w:rPr>
                <w:rFonts w:ascii="Century Gothic" w:hAnsi="Century Gothic" w:cs="Arial"/>
                <w:sz w:val="18"/>
                <w:szCs w:val="20"/>
              </w:rPr>
              <w:t>Batería para cámara fotográfica LP-E6N</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7C514D" w:rsidP="007C514D">
            <w:pPr>
              <w:spacing w:after="0"/>
              <w:ind w:right="-516"/>
              <w:contextualSpacing/>
              <w:jc w:val="center"/>
              <w:rPr>
                <w:rFonts w:ascii="Century Gothic" w:hAnsi="Century Gothic" w:cs="Arial"/>
              </w:rPr>
            </w:pPr>
            <w:r>
              <w:rPr>
                <w:rFonts w:ascii="Century Gothic" w:hAnsi="Century Gothic" w:cs="Arial"/>
              </w:rPr>
              <w:t>1</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504"/>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205958" w:rsidRPr="00520E30" w:rsidRDefault="007C514D" w:rsidP="00205958">
            <w:pPr>
              <w:ind w:right="-518"/>
              <w:rPr>
                <w:rFonts w:ascii="Century Gothic" w:hAnsi="Century Gothic" w:cs="Arial"/>
                <w:sz w:val="20"/>
                <w:szCs w:val="20"/>
              </w:rPr>
            </w:pPr>
            <w:r>
              <w:rPr>
                <w:rFonts w:ascii="Century Gothic" w:hAnsi="Century Gothic" w:cs="Arial"/>
                <w:sz w:val="20"/>
                <w:szCs w:val="20"/>
              </w:rPr>
              <w:t>4</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205958" w:rsidRPr="00300FA8" w:rsidRDefault="00AF4130" w:rsidP="00205958">
            <w:pPr>
              <w:spacing w:after="0" w:line="240" w:lineRule="auto"/>
              <w:contextualSpacing/>
              <w:rPr>
                <w:rFonts w:ascii="Century Gothic" w:hAnsi="Century Gothic" w:cs="Arial"/>
                <w:sz w:val="18"/>
                <w:szCs w:val="20"/>
              </w:rPr>
            </w:pPr>
            <w:r>
              <w:rPr>
                <w:rFonts w:ascii="Century Gothic" w:hAnsi="Century Gothic" w:cs="Arial"/>
                <w:sz w:val="18"/>
                <w:szCs w:val="20"/>
              </w:rPr>
              <w:t>Flash para cámara fotográfica SPEEDLITE 600EX II-RT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B4C95" w:rsidRDefault="007C514D" w:rsidP="007C514D">
            <w:pPr>
              <w:spacing w:after="0"/>
              <w:ind w:right="-516"/>
              <w:contextualSpacing/>
              <w:jc w:val="center"/>
              <w:rPr>
                <w:rFonts w:ascii="Century Gothic" w:hAnsi="Century Gothic" w:cs="Arial"/>
              </w:rPr>
            </w:pPr>
            <w:r>
              <w:rPr>
                <w:rFonts w:ascii="Century Gothic" w:hAnsi="Century Gothic" w:cs="Arial"/>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7C514D" w:rsidRPr="004F4044" w:rsidTr="00020295">
        <w:trPr>
          <w:trHeight w:val="504"/>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7C514D" w:rsidRPr="00520E30" w:rsidRDefault="007C514D" w:rsidP="00205958">
            <w:pPr>
              <w:ind w:right="-518"/>
              <w:rPr>
                <w:rFonts w:ascii="Century Gothic" w:hAnsi="Century Gothic" w:cs="Arial"/>
                <w:sz w:val="20"/>
                <w:szCs w:val="20"/>
              </w:rPr>
            </w:pPr>
            <w:r>
              <w:rPr>
                <w:rFonts w:ascii="Century Gothic" w:hAnsi="Century Gothic" w:cs="Arial"/>
                <w:sz w:val="20"/>
                <w:szCs w:val="20"/>
              </w:rPr>
              <w:t>5</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7C514D" w:rsidRPr="00300FA8" w:rsidRDefault="00AF4130" w:rsidP="00205958">
            <w:pPr>
              <w:spacing w:after="0" w:line="240" w:lineRule="auto"/>
              <w:contextualSpacing/>
              <w:rPr>
                <w:rFonts w:ascii="Century Gothic" w:hAnsi="Century Gothic" w:cs="Arial"/>
                <w:sz w:val="18"/>
                <w:szCs w:val="20"/>
              </w:rPr>
            </w:pPr>
            <w:r>
              <w:rPr>
                <w:rFonts w:ascii="Century Gothic" w:hAnsi="Century Gothic" w:cs="Arial"/>
                <w:sz w:val="18"/>
                <w:szCs w:val="20"/>
              </w:rPr>
              <w:t>Tarjeta de memoria para cámara fotográfica de 128 GB. C10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C514D" w:rsidRDefault="007C514D"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C514D" w:rsidRDefault="007C514D" w:rsidP="007C514D">
            <w:pPr>
              <w:spacing w:after="0"/>
              <w:ind w:right="-516"/>
              <w:contextualSpacing/>
              <w:jc w:val="center"/>
              <w:rPr>
                <w:rFonts w:ascii="Century Gothic" w:hAnsi="Century Gothic" w:cs="Arial"/>
              </w:rPr>
            </w:pPr>
            <w:r>
              <w:rPr>
                <w:rFonts w:ascii="Century Gothic" w:hAnsi="Century Gothic" w:cs="Arial"/>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r>
      <w:tr w:rsidR="007C514D" w:rsidRPr="004F4044" w:rsidTr="00020295">
        <w:trPr>
          <w:trHeight w:val="504"/>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7C514D" w:rsidRPr="00520E30" w:rsidRDefault="007C514D" w:rsidP="00205958">
            <w:pPr>
              <w:ind w:right="-518"/>
              <w:rPr>
                <w:rFonts w:ascii="Century Gothic" w:hAnsi="Century Gothic" w:cs="Arial"/>
                <w:sz w:val="20"/>
                <w:szCs w:val="20"/>
              </w:rPr>
            </w:pPr>
            <w:r>
              <w:rPr>
                <w:rFonts w:ascii="Century Gothic" w:hAnsi="Century Gothic" w:cs="Arial"/>
                <w:sz w:val="20"/>
                <w:szCs w:val="20"/>
              </w:rPr>
              <w:t>6</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7C514D" w:rsidRPr="00300FA8" w:rsidRDefault="00AF4130" w:rsidP="00205958">
            <w:pPr>
              <w:spacing w:after="0" w:line="240" w:lineRule="auto"/>
              <w:contextualSpacing/>
              <w:rPr>
                <w:rFonts w:ascii="Century Gothic" w:hAnsi="Century Gothic" w:cs="Arial"/>
                <w:sz w:val="18"/>
                <w:szCs w:val="20"/>
              </w:rPr>
            </w:pPr>
            <w:r>
              <w:rPr>
                <w:rFonts w:ascii="Century Gothic" w:hAnsi="Century Gothic" w:cs="Arial"/>
                <w:sz w:val="18"/>
                <w:szCs w:val="20"/>
              </w:rPr>
              <w:t>Trípode de iluminación con Adaptador de Tornillo Universal</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C514D" w:rsidRDefault="007C514D"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C514D" w:rsidRDefault="007C514D" w:rsidP="007C514D">
            <w:pPr>
              <w:spacing w:after="0"/>
              <w:ind w:right="-516"/>
              <w:contextualSpacing/>
              <w:jc w:val="center"/>
              <w:rPr>
                <w:rFonts w:ascii="Century Gothic" w:hAnsi="Century Gothic" w:cs="Arial"/>
              </w:rPr>
            </w:pPr>
            <w:r>
              <w:rPr>
                <w:rFonts w:ascii="Century Gothic" w:hAnsi="Century Gothic" w:cs="Arial"/>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r>
      <w:tr w:rsidR="007C514D" w:rsidRPr="004F4044" w:rsidTr="00020295">
        <w:trPr>
          <w:trHeight w:val="504"/>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7C514D" w:rsidRDefault="007C514D" w:rsidP="00205958">
            <w:pPr>
              <w:ind w:right="-518"/>
              <w:rPr>
                <w:rFonts w:ascii="Century Gothic" w:hAnsi="Century Gothic" w:cs="Arial"/>
                <w:sz w:val="20"/>
                <w:szCs w:val="20"/>
              </w:rPr>
            </w:pPr>
            <w:r>
              <w:rPr>
                <w:rFonts w:ascii="Century Gothic" w:hAnsi="Century Gothic" w:cs="Arial"/>
                <w:sz w:val="20"/>
                <w:szCs w:val="20"/>
              </w:rPr>
              <w:t>7</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7C514D" w:rsidRPr="00300FA8" w:rsidRDefault="00AF4130" w:rsidP="00205958">
            <w:pPr>
              <w:spacing w:after="0" w:line="240" w:lineRule="auto"/>
              <w:contextualSpacing/>
              <w:rPr>
                <w:rFonts w:ascii="Century Gothic" w:hAnsi="Century Gothic" w:cs="Arial"/>
                <w:sz w:val="18"/>
                <w:szCs w:val="20"/>
              </w:rPr>
            </w:pPr>
            <w:r>
              <w:rPr>
                <w:rFonts w:ascii="Century Gothic" w:hAnsi="Century Gothic" w:cs="Arial"/>
                <w:sz w:val="18"/>
                <w:szCs w:val="20"/>
              </w:rPr>
              <w:t xml:space="preserve">Adaptador de trípode para </w:t>
            </w:r>
            <w:proofErr w:type="spellStart"/>
            <w:r>
              <w:rPr>
                <w:rFonts w:ascii="Century Gothic" w:hAnsi="Century Gothic" w:cs="Arial"/>
                <w:sz w:val="18"/>
                <w:szCs w:val="20"/>
              </w:rPr>
              <w:t>smartphone</w:t>
            </w:r>
            <w:proofErr w:type="spellEnd"/>
            <w:r>
              <w:rPr>
                <w:rFonts w:ascii="Century Gothic" w:hAnsi="Century Gothic" w:cs="Arial"/>
                <w:sz w:val="18"/>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C514D" w:rsidRDefault="007C514D"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C514D" w:rsidRDefault="007C514D" w:rsidP="007C514D">
            <w:pPr>
              <w:spacing w:after="0"/>
              <w:ind w:right="-516"/>
              <w:contextualSpacing/>
              <w:jc w:val="center"/>
              <w:rPr>
                <w:rFonts w:ascii="Century Gothic" w:hAnsi="Century Gothic" w:cs="Arial"/>
              </w:rPr>
            </w:pPr>
            <w:r>
              <w:rPr>
                <w:rFonts w:ascii="Century Gothic" w:hAnsi="Century Gothic" w:cs="Arial"/>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7C514D" w:rsidRPr="004F4044" w:rsidRDefault="007C514D"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tcBorders>
              <w:top w:val="single" w:sz="4" w:space="0" w:color="auto"/>
            </w:tcBorders>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tcBorders>
              <w:top w:val="single" w:sz="4" w:space="0" w:color="auto"/>
            </w:tcBorders>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top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SUB 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IVA:</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3765B6" w:rsidRDefault="003765B6" w:rsidP="00020295">
      <w:pPr>
        <w:pStyle w:val="Piedepgina"/>
        <w:tabs>
          <w:tab w:val="clear" w:pos="4419"/>
          <w:tab w:val="clear" w:pos="8838"/>
          <w:tab w:val="center" w:pos="4252"/>
          <w:tab w:val="right" w:pos="8504"/>
        </w:tabs>
        <w:jc w:val="center"/>
        <w:rPr>
          <w:rFonts w:ascii="Century Gothic" w:hAnsi="Century Gothic"/>
        </w:rPr>
      </w:pPr>
    </w:p>
    <w:p w:rsidR="003765B6" w:rsidRDefault="003765B6" w:rsidP="00020295">
      <w:pPr>
        <w:pStyle w:val="Piedepgina"/>
        <w:tabs>
          <w:tab w:val="clear" w:pos="4419"/>
          <w:tab w:val="clear" w:pos="8838"/>
          <w:tab w:val="center" w:pos="4252"/>
          <w:tab w:val="right" w:pos="8504"/>
        </w:tabs>
        <w:jc w:val="center"/>
        <w:rPr>
          <w:rFonts w:ascii="Century Gothic" w:hAnsi="Century Gothic"/>
        </w:rPr>
      </w:pPr>
    </w:p>
    <w:p w:rsidR="003765B6" w:rsidRDefault="003765B6" w:rsidP="00020295">
      <w:pPr>
        <w:pStyle w:val="Piedepgina"/>
        <w:tabs>
          <w:tab w:val="clear" w:pos="4419"/>
          <w:tab w:val="clear" w:pos="8838"/>
          <w:tab w:val="center" w:pos="4252"/>
          <w:tab w:val="right" w:pos="8504"/>
        </w:tabs>
        <w:jc w:val="center"/>
        <w:rPr>
          <w:rFonts w:ascii="Century Gothic" w:hAnsi="Century Gothic"/>
        </w:rPr>
      </w:pPr>
    </w:p>
    <w:p w:rsidR="003765B6" w:rsidRDefault="003765B6" w:rsidP="00020295">
      <w:pPr>
        <w:pStyle w:val="Piedepgina"/>
        <w:tabs>
          <w:tab w:val="clear" w:pos="4419"/>
          <w:tab w:val="clear" w:pos="8838"/>
          <w:tab w:val="center" w:pos="4252"/>
          <w:tab w:val="right" w:pos="8504"/>
        </w:tabs>
        <w:jc w:val="center"/>
        <w:rPr>
          <w:rFonts w:ascii="Century Gothic" w:hAnsi="Century Gothic"/>
        </w:rPr>
      </w:pPr>
    </w:p>
    <w:p w:rsidR="003765B6" w:rsidRDefault="003765B6" w:rsidP="00020295">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lastRenderedPageBreak/>
        <w:t>Deberá ser elaborado en computadora debidamente firmado y anexarlo dentro de su sobre correspondiente</w:t>
      </w:r>
      <w:r w:rsidR="005832D3">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205958" w:rsidRDefault="00205958">
      <w:pPr>
        <w:spacing w:after="0" w:line="240" w:lineRule="auto"/>
        <w:jc w:val="both"/>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65175D" w:rsidRDefault="0065175D" w:rsidP="0065175D">
      <w:pPr>
        <w:spacing w:after="0" w:line="240" w:lineRule="auto"/>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 </w:t>
      </w:r>
      <w:r w:rsidR="00BF69C3" w:rsidRPr="00AF4130">
        <w:rPr>
          <w:rFonts w:ascii="Century Gothic" w:eastAsia="Arial" w:hAnsi="Century Gothic" w:cs="Arial"/>
          <w:b/>
        </w:rPr>
        <w:t>LS</w:t>
      </w:r>
      <w:r w:rsidRPr="00AF4130">
        <w:rPr>
          <w:rFonts w:ascii="Century Gothic" w:eastAsia="Arial" w:hAnsi="Century Gothic" w:cs="Arial"/>
          <w:b/>
        </w:rPr>
        <w:t>C</w:t>
      </w:r>
      <w:r w:rsidR="00963A27" w:rsidRPr="00AF4130">
        <w:rPr>
          <w:rFonts w:ascii="Century Gothic" w:eastAsia="Times New Roman" w:hAnsi="Century Gothic" w:cs="Arial"/>
          <w:b/>
        </w:rPr>
        <w:t>-</w:t>
      </w:r>
      <w:r w:rsidR="005832D3">
        <w:rPr>
          <w:rFonts w:ascii="Century Gothic" w:eastAsia="Times New Roman" w:hAnsi="Century Gothic" w:cs="Arial"/>
          <w:b/>
        </w:rPr>
        <w:t>023</w:t>
      </w:r>
      <w:r w:rsidRPr="00AF4130">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AF4130">
        <w:rPr>
          <w:rFonts w:ascii="Century Gothic" w:eastAsia="Times New Roman" w:hAnsi="Century Gothic" w:cs="Arial"/>
          <w:b/>
        </w:rPr>
        <w:t xml:space="preserve"> DE EQUIPO FOTOGRÁFICO</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5832D3" w:rsidRDefault="004F4044">
      <w:pPr>
        <w:spacing w:after="0" w:line="360" w:lineRule="auto"/>
        <w:jc w:val="both"/>
        <w:rPr>
          <w:rFonts w:ascii="Century Gothic" w:hAnsi="Century Gothic" w:cs="Arial"/>
          <w:b/>
          <w:color w:val="000000"/>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4130">
        <w:rPr>
          <w:rFonts w:ascii="Century Gothic" w:hAnsi="Century Gothic" w:cs="Arial"/>
          <w:b/>
          <w:color w:val="000000"/>
          <w:lang w:eastAsia="en-US"/>
        </w:rPr>
        <w:t>0</w:t>
      </w:r>
      <w:r w:rsidR="005832D3">
        <w:rPr>
          <w:rFonts w:ascii="Century Gothic" w:hAnsi="Century Gothic" w:cs="Arial"/>
          <w:b/>
          <w:color w:val="000000"/>
          <w:lang w:eastAsia="en-US"/>
        </w:rPr>
        <w:t>23</w:t>
      </w:r>
      <w:r w:rsidRPr="00AF4130">
        <w:rPr>
          <w:rFonts w:ascii="Century Gothic" w:hAnsi="Century Gothic" w:cs="Arial"/>
          <w:b/>
          <w:color w:val="000000"/>
          <w:lang w:eastAsia="en-US"/>
        </w:rPr>
        <w:t>/2023</w:t>
      </w:r>
      <w:r w:rsidRPr="00BF69C3">
        <w:rPr>
          <w:rFonts w:ascii="Century Gothic" w:hAnsi="Century Gothic" w:cs="Arial"/>
          <w:lang w:eastAsia="en-US"/>
        </w:rPr>
        <w:t>,</w:t>
      </w:r>
      <w:r w:rsidR="00CA0323">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BF69C3">
        <w:rPr>
          <w:rFonts w:ascii="Century Gothic" w:hAnsi="Century Gothic" w:cs="Arial"/>
          <w:lang w:eastAsia="en-US"/>
        </w:rPr>
        <w:t>Sin</w:t>
      </w:r>
      <w:r w:rsidRPr="004F4044">
        <w:rPr>
          <w:rFonts w:ascii="Century Gothic" w:hAnsi="Century Gothic" w:cs="Arial"/>
          <w:lang w:eastAsia="en-US"/>
        </w:rPr>
        <w:t xml:space="preserve"> Concurrencia del Comité de Adquisiciones </w:t>
      </w:r>
      <w:r w:rsidRPr="00BF69C3">
        <w:rPr>
          <w:rFonts w:ascii="Century Gothic" w:hAnsi="Century Gothic" w:cs="Arial"/>
          <w:lang w:eastAsia="en-US"/>
        </w:rPr>
        <w:t>número</w:t>
      </w:r>
      <w:r w:rsidR="00D1422A" w:rsidRPr="00BF69C3">
        <w:rPr>
          <w:rFonts w:ascii="Century Gothic" w:hAnsi="Century Gothic" w:cs="Arial"/>
          <w:b/>
          <w:lang w:eastAsia="en-US"/>
        </w:rPr>
        <w:t xml:space="preserve"> </w:t>
      </w:r>
      <w:r w:rsidR="00D1422A" w:rsidRPr="00AF4130">
        <w:rPr>
          <w:rFonts w:ascii="Century Gothic" w:hAnsi="Century Gothic" w:cs="Arial"/>
          <w:b/>
          <w:lang w:eastAsia="en-US"/>
        </w:rPr>
        <w:t>LS</w:t>
      </w:r>
      <w:r w:rsidR="00D87962" w:rsidRPr="00AF4130">
        <w:rPr>
          <w:rFonts w:ascii="Century Gothic" w:hAnsi="Century Gothic" w:cs="Arial"/>
          <w:b/>
          <w:lang w:eastAsia="en-US"/>
        </w:rPr>
        <w:t>C</w:t>
      </w:r>
      <w:r w:rsidR="007F449E" w:rsidRPr="00AF4130">
        <w:rPr>
          <w:rFonts w:ascii="Century Gothic" w:hAnsi="Century Gothic" w:cs="Arial"/>
          <w:b/>
          <w:lang w:eastAsia="en-US"/>
        </w:rPr>
        <w:t>-0</w:t>
      </w:r>
      <w:r w:rsidR="005832D3">
        <w:rPr>
          <w:rFonts w:ascii="Century Gothic" w:hAnsi="Century Gothic" w:cs="Arial"/>
          <w:b/>
          <w:lang w:eastAsia="en-US"/>
        </w:rPr>
        <w:t>23</w:t>
      </w:r>
      <w:r w:rsidRPr="00AF4130">
        <w:rPr>
          <w:rFonts w:ascii="Century Gothic" w:hAnsi="Century Gothic" w:cs="Arial"/>
          <w:b/>
          <w:lang w:eastAsia="en-US"/>
        </w:rPr>
        <w:t>/2023</w:t>
      </w:r>
      <w:r w:rsidRPr="004F4044">
        <w:rPr>
          <w:rFonts w:ascii="Century Gothic" w:hAnsi="Century Gothic" w:cs="Arial"/>
          <w:b/>
          <w:lang w:eastAsia="en-US"/>
        </w:rPr>
        <w:t xml:space="preserve"> DE ESTE ORGANISMO </w:t>
      </w:r>
      <w:r w:rsidRPr="004F4044">
        <w:rPr>
          <w:rFonts w:ascii="Century Gothic" w:eastAsia="Arial" w:hAnsi="Century Gothic" w:cs="Arial"/>
          <w:b/>
        </w:rPr>
        <w:t xml:space="preserve">PARA LA </w:t>
      </w:r>
      <w:r w:rsidR="006D767F">
        <w:rPr>
          <w:rFonts w:ascii="Century Gothic" w:eastAsia="Times New Roman" w:hAnsi="Century Gothic" w:cs="Arial"/>
          <w:b/>
        </w:rPr>
        <w:t>ADQUISICIÒN</w:t>
      </w:r>
      <w:r w:rsidR="00AF4130">
        <w:rPr>
          <w:rFonts w:ascii="Century Gothic" w:eastAsia="Times New Roman" w:hAnsi="Century Gothic" w:cs="Arial"/>
          <w:b/>
        </w:rPr>
        <w:t xml:space="preserve"> DE EQUIPO FOTOGRÁFICO</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3765B6" w:rsidRDefault="003765B6">
      <w:pPr>
        <w:spacing w:after="0" w:line="276" w:lineRule="auto"/>
        <w:ind w:left="708" w:hanging="708"/>
        <w:jc w:val="center"/>
        <w:rPr>
          <w:rFonts w:ascii="Century Gothic" w:eastAsia="Arial" w:hAnsi="Century Gothic" w:cs="Arial"/>
          <w:b/>
        </w:rPr>
      </w:pPr>
    </w:p>
    <w:p w:rsidR="003765B6" w:rsidRDefault="003765B6">
      <w:pPr>
        <w:spacing w:after="0" w:line="276" w:lineRule="auto"/>
        <w:ind w:left="708" w:hanging="708"/>
        <w:jc w:val="center"/>
        <w:rPr>
          <w:rFonts w:ascii="Century Gothic" w:eastAsia="Arial" w:hAnsi="Century Gothic" w:cs="Arial"/>
          <w:b/>
        </w:rPr>
      </w:pPr>
    </w:p>
    <w:p w:rsidR="003765B6" w:rsidRDefault="003765B6">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bookmarkStart w:id="0" w:name="_GoBack"/>
      <w:bookmarkEnd w:id="0"/>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AF4130">
        <w:rPr>
          <w:rFonts w:ascii="Century Gothic" w:eastAsia="Arial" w:hAnsi="Century Gothic" w:cs="Arial"/>
          <w:b/>
        </w:rPr>
        <w:t>L</w:t>
      </w:r>
      <w:r w:rsidR="007A10B3" w:rsidRPr="00AF4130">
        <w:rPr>
          <w:rFonts w:ascii="Century Gothic" w:eastAsia="Arial" w:hAnsi="Century Gothic" w:cs="Arial"/>
          <w:b/>
        </w:rPr>
        <w:t>S</w:t>
      </w:r>
      <w:r w:rsidRPr="00AF4130">
        <w:rPr>
          <w:rFonts w:ascii="Century Gothic" w:eastAsia="Arial" w:hAnsi="Century Gothic" w:cs="Arial"/>
          <w:b/>
        </w:rPr>
        <w:t>C</w:t>
      </w:r>
      <w:r w:rsidR="006D767F" w:rsidRPr="00AF4130">
        <w:rPr>
          <w:rFonts w:ascii="Century Gothic" w:eastAsia="Times New Roman" w:hAnsi="Century Gothic" w:cs="Arial"/>
          <w:b/>
        </w:rPr>
        <w:t>-0</w:t>
      </w:r>
      <w:r w:rsidR="005832D3">
        <w:rPr>
          <w:rFonts w:ascii="Century Gothic" w:eastAsia="Times New Roman" w:hAnsi="Century Gothic" w:cs="Arial"/>
          <w:b/>
        </w:rPr>
        <w:t>23</w:t>
      </w:r>
      <w:r w:rsidRPr="00AF4130">
        <w:rPr>
          <w:rFonts w:ascii="Century Gothic" w:eastAsia="Times New Roman" w:hAnsi="Century Gothic" w:cs="Arial"/>
          <w:b/>
        </w:rPr>
        <w:t>/2</w:t>
      </w:r>
      <w:r w:rsidRPr="00D1422A">
        <w:rPr>
          <w:rFonts w:ascii="Century Gothic" w:eastAsia="Times New Roman" w:hAnsi="Century Gothic" w:cs="Arial"/>
          <w:b/>
        </w:rPr>
        <w:t>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AF4130">
        <w:rPr>
          <w:rFonts w:ascii="Century Gothic" w:eastAsia="Times New Roman" w:hAnsi="Century Gothic" w:cs="Arial"/>
          <w:b/>
        </w:rPr>
        <w:t xml:space="preserve"> DE EQUIPO FOTOGRÁFICO</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65175D">
      <w:headerReference w:type="default" r:id="rId10"/>
      <w:footerReference w:type="default" r:id="rId11"/>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57" w:rsidRDefault="00773B57">
      <w:pPr>
        <w:spacing w:line="240" w:lineRule="auto"/>
      </w:pPr>
      <w:r>
        <w:separator/>
      </w:r>
    </w:p>
  </w:endnote>
  <w:endnote w:type="continuationSeparator" w:id="0">
    <w:p w:rsidR="00773B57" w:rsidRDefault="00773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3765B6" w:rsidRDefault="003765B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11612">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11612">
              <w:rPr>
                <w:b/>
                <w:bCs/>
                <w:noProof/>
              </w:rPr>
              <w:t>26</w:t>
            </w:r>
            <w:r>
              <w:rPr>
                <w:b/>
                <w:bCs/>
                <w:sz w:val="24"/>
                <w:szCs w:val="24"/>
              </w:rPr>
              <w:fldChar w:fldCharType="end"/>
            </w:r>
          </w:p>
        </w:sdtContent>
      </w:sdt>
    </w:sdtContent>
  </w:sdt>
  <w:p w:rsidR="003765B6" w:rsidRDefault="003765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57" w:rsidRDefault="00773B57">
      <w:pPr>
        <w:spacing w:after="0"/>
      </w:pPr>
      <w:r>
        <w:separator/>
      </w:r>
    </w:p>
  </w:footnote>
  <w:footnote w:type="continuationSeparator" w:id="0">
    <w:p w:rsidR="00773B57" w:rsidRDefault="00773B5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B6" w:rsidRDefault="003765B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3765B6" w:rsidRDefault="003765B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LSC-023/2023 </w:t>
    </w:r>
  </w:p>
  <w:p w:rsidR="003765B6" w:rsidRPr="005379B2" w:rsidRDefault="003765B6"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sidRPr="005F7F02">
      <w:rPr>
        <w:rFonts w:ascii="Century Gothic" w:eastAsia="Times New Roman" w:hAnsi="Century Gothic" w:cs="Arial"/>
        <w:b/>
      </w:rPr>
      <w:t xml:space="preserve">ADQUISICIÒN DE </w:t>
    </w:r>
    <w:r>
      <w:rPr>
        <w:rFonts w:ascii="Century Gothic" w:eastAsia="Times New Roman" w:hAnsi="Century Gothic" w:cs="Arial"/>
        <w:b/>
      </w:rPr>
      <w:t>EQUIPO FOTOGRÁFICO.</w:t>
    </w:r>
  </w:p>
  <w:p w:rsidR="003765B6" w:rsidRDefault="003765B6" w:rsidP="004059E9">
    <w:pPr>
      <w:pStyle w:val="Encabezado"/>
      <w:tabs>
        <w:tab w:val="clear" w:pos="4419"/>
        <w:tab w:val="clear" w:pos="8838"/>
        <w:tab w:val="center" w:pos="4252"/>
        <w:tab w:val="right" w:pos="8504"/>
      </w:tabs>
      <w:wordWrap w:val="0"/>
      <w:jc w:val="right"/>
    </w:pPr>
  </w:p>
  <w:p w:rsidR="003765B6" w:rsidRDefault="003765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8413D"/>
    <w:rsid w:val="00084457"/>
    <w:rsid w:val="0009375B"/>
    <w:rsid w:val="00096A95"/>
    <w:rsid w:val="000A0723"/>
    <w:rsid w:val="000A093C"/>
    <w:rsid w:val="000B535C"/>
    <w:rsid w:val="000B6F3B"/>
    <w:rsid w:val="000C187F"/>
    <w:rsid w:val="000C2E80"/>
    <w:rsid w:val="000C521C"/>
    <w:rsid w:val="000D4286"/>
    <w:rsid w:val="000F205D"/>
    <w:rsid w:val="000F3026"/>
    <w:rsid w:val="000F32A8"/>
    <w:rsid w:val="000F5903"/>
    <w:rsid w:val="001020BC"/>
    <w:rsid w:val="0010461C"/>
    <w:rsid w:val="001100C2"/>
    <w:rsid w:val="00113E3E"/>
    <w:rsid w:val="00123AD5"/>
    <w:rsid w:val="00137816"/>
    <w:rsid w:val="001469A9"/>
    <w:rsid w:val="0014739A"/>
    <w:rsid w:val="00151E67"/>
    <w:rsid w:val="00154A61"/>
    <w:rsid w:val="0016127F"/>
    <w:rsid w:val="00165E28"/>
    <w:rsid w:val="00166E47"/>
    <w:rsid w:val="001975BC"/>
    <w:rsid w:val="001A0A58"/>
    <w:rsid w:val="001B30D5"/>
    <w:rsid w:val="001B37CB"/>
    <w:rsid w:val="001B632A"/>
    <w:rsid w:val="001E51DD"/>
    <w:rsid w:val="001E7519"/>
    <w:rsid w:val="001F1469"/>
    <w:rsid w:val="001F1A8A"/>
    <w:rsid w:val="002039E3"/>
    <w:rsid w:val="00205958"/>
    <w:rsid w:val="00207D42"/>
    <w:rsid w:val="00220C51"/>
    <w:rsid w:val="00225AE4"/>
    <w:rsid w:val="00234A76"/>
    <w:rsid w:val="00251F7E"/>
    <w:rsid w:val="002645C4"/>
    <w:rsid w:val="00265A6F"/>
    <w:rsid w:val="00271CBE"/>
    <w:rsid w:val="00290E59"/>
    <w:rsid w:val="002C237C"/>
    <w:rsid w:val="002C6E78"/>
    <w:rsid w:val="002D5C25"/>
    <w:rsid w:val="002F4D55"/>
    <w:rsid w:val="00300FA8"/>
    <w:rsid w:val="0031564A"/>
    <w:rsid w:val="00315A2D"/>
    <w:rsid w:val="003177FE"/>
    <w:rsid w:val="00347FA5"/>
    <w:rsid w:val="003614EC"/>
    <w:rsid w:val="00361A38"/>
    <w:rsid w:val="00367123"/>
    <w:rsid w:val="003703FE"/>
    <w:rsid w:val="003765B6"/>
    <w:rsid w:val="00391181"/>
    <w:rsid w:val="00392720"/>
    <w:rsid w:val="003944B9"/>
    <w:rsid w:val="00395DAC"/>
    <w:rsid w:val="003A1913"/>
    <w:rsid w:val="003E1A0D"/>
    <w:rsid w:val="0040031E"/>
    <w:rsid w:val="004059E9"/>
    <w:rsid w:val="00420048"/>
    <w:rsid w:val="00430C89"/>
    <w:rsid w:val="00434B94"/>
    <w:rsid w:val="004377E4"/>
    <w:rsid w:val="0045484E"/>
    <w:rsid w:val="00456DD8"/>
    <w:rsid w:val="00470362"/>
    <w:rsid w:val="004734A1"/>
    <w:rsid w:val="0047355A"/>
    <w:rsid w:val="004744F2"/>
    <w:rsid w:val="00481265"/>
    <w:rsid w:val="00481EE7"/>
    <w:rsid w:val="00492471"/>
    <w:rsid w:val="004B5241"/>
    <w:rsid w:val="004B64D3"/>
    <w:rsid w:val="004C2498"/>
    <w:rsid w:val="004C4892"/>
    <w:rsid w:val="004D21CB"/>
    <w:rsid w:val="004E1464"/>
    <w:rsid w:val="004F3325"/>
    <w:rsid w:val="004F4044"/>
    <w:rsid w:val="0050207A"/>
    <w:rsid w:val="00516AE9"/>
    <w:rsid w:val="00520E30"/>
    <w:rsid w:val="00527CAC"/>
    <w:rsid w:val="00533066"/>
    <w:rsid w:val="005379B2"/>
    <w:rsid w:val="00540755"/>
    <w:rsid w:val="00573F74"/>
    <w:rsid w:val="005832D3"/>
    <w:rsid w:val="005877FA"/>
    <w:rsid w:val="005B4C95"/>
    <w:rsid w:val="005B6861"/>
    <w:rsid w:val="005C10E3"/>
    <w:rsid w:val="005C1128"/>
    <w:rsid w:val="005D11C1"/>
    <w:rsid w:val="005D44B4"/>
    <w:rsid w:val="005F04A4"/>
    <w:rsid w:val="005F5A68"/>
    <w:rsid w:val="006070E9"/>
    <w:rsid w:val="006175ED"/>
    <w:rsid w:val="00623288"/>
    <w:rsid w:val="0062361C"/>
    <w:rsid w:val="0062451F"/>
    <w:rsid w:val="00627922"/>
    <w:rsid w:val="006474CF"/>
    <w:rsid w:val="0065175D"/>
    <w:rsid w:val="00653A1B"/>
    <w:rsid w:val="006624DE"/>
    <w:rsid w:val="00662F20"/>
    <w:rsid w:val="006710E0"/>
    <w:rsid w:val="006A6839"/>
    <w:rsid w:val="006D3D02"/>
    <w:rsid w:val="006D6D34"/>
    <w:rsid w:val="006D767F"/>
    <w:rsid w:val="006E280C"/>
    <w:rsid w:val="006F2D00"/>
    <w:rsid w:val="007067B4"/>
    <w:rsid w:val="00730F9A"/>
    <w:rsid w:val="0073346C"/>
    <w:rsid w:val="00743120"/>
    <w:rsid w:val="00751723"/>
    <w:rsid w:val="007614B9"/>
    <w:rsid w:val="007621DD"/>
    <w:rsid w:val="00763077"/>
    <w:rsid w:val="00770A54"/>
    <w:rsid w:val="00773B57"/>
    <w:rsid w:val="00785D2A"/>
    <w:rsid w:val="007A0912"/>
    <w:rsid w:val="007A10B3"/>
    <w:rsid w:val="007A790B"/>
    <w:rsid w:val="007B48A0"/>
    <w:rsid w:val="007C0D9D"/>
    <w:rsid w:val="007C127A"/>
    <w:rsid w:val="007C4ED2"/>
    <w:rsid w:val="007C514D"/>
    <w:rsid w:val="007D7710"/>
    <w:rsid w:val="007F2D80"/>
    <w:rsid w:val="007F449E"/>
    <w:rsid w:val="007F642B"/>
    <w:rsid w:val="00801BF7"/>
    <w:rsid w:val="008027C8"/>
    <w:rsid w:val="008062C6"/>
    <w:rsid w:val="008108A7"/>
    <w:rsid w:val="00820FA0"/>
    <w:rsid w:val="008225A7"/>
    <w:rsid w:val="00826478"/>
    <w:rsid w:val="00836F99"/>
    <w:rsid w:val="0085364C"/>
    <w:rsid w:val="00855BF6"/>
    <w:rsid w:val="00865563"/>
    <w:rsid w:val="00866AB1"/>
    <w:rsid w:val="008A56C7"/>
    <w:rsid w:val="008B63ED"/>
    <w:rsid w:val="008B7381"/>
    <w:rsid w:val="008C07FE"/>
    <w:rsid w:val="008C6E34"/>
    <w:rsid w:val="008D31C3"/>
    <w:rsid w:val="008E0074"/>
    <w:rsid w:val="009102FE"/>
    <w:rsid w:val="00913977"/>
    <w:rsid w:val="0092103F"/>
    <w:rsid w:val="00942BD2"/>
    <w:rsid w:val="00945959"/>
    <w:rsid w:val="00963A27"/>
    <w:rsid w:val="00967C52"/>
    <w:rsid w:val="0099179B"/>
    <w:rsid w:val="00997541"/>
    <w:rsid w:val="009A3995"/>
    <w:rsid w:val="009B061E"/>
    <w:rsid w:val="009B1E80"/>
    <w:rsid w:val="009F2B24"/>
    <w:rsid w:val="00A05741"/>
    <w:rsid w:val="00A072A2"/>
    <w:rsid w:val="00A32FD9"/>
    <w:rsid w:val="00A40556"/>
    <w:rsid w:val="00A418CE"/>
    <w:rsid w:val="00A51748"/>
    <w:rsid w:val="00A57A47"/>
    <w:rsid w:val="00A8255C"/>
    <w:rsid w:val="00A90E40"/>
    <w:rsid w:val="00A92A7D"/>
    <w:rsid w:val="00A9477E"/>
    <w:rsid w:val="00A950D0"/>
    <w:rsid w:val="00AB668D"/>
    <w:rsid w:val="00AC4821"/>
    <w:rsid w:val="00AE17CE"/>
    <w:rsid w:val="00AE2E47"/>
    <w:rsid w:val="00AF4130"/>
    <w:rsid w:val="00AF473C"/>
    <w:rsid w:val="00AF7D0A"/>
    <w:rsid w:val="00B138DC"/>
    <w:rsid w:val="00B161AF"/>
    <w:rsid w:val="00B41599"/>
    <w:rsid w:val="00B4293B"/>
    <w:rsid w:val="00B57137"/>
    <w:rsid w:val="00B60AE1"/>
    <w:rsid w:val="00B73E24"/>
    <w:rsid w:val="00B74457"/>
    <w:rsid w:val="00BB3FB1"/>
    <w:rsid w:val="00BD0447"/>
    <w:rsid w:val="00BD06A7"/>
    <w:rsid w:val="00BD79FF"/>
    <w:rsid w:val="00BF69C3"/>
    <w:rsid w:val="00C01BA2"/>
    <w:rsid w:val="00C058CE"/>
    <w:rsid w:val="00C16798"/>
    <w:rsid w:val="00C33ABE"/>
    <w:rsid w:val="00C40B64"/>
    <w:rsid w:val="00C53478"/>
    <w:rsid w:val="00C53A19"/>
    <w:rsid w:val="00C92092"/>
    <w:rsid w:val="00C93BE8"/>
    <w:rsid w:val="00C93E9C"/>
    <w:rsid w:val="00C95DAB"/>
    <w:rsid w:val="00CA0323"/>
    <w:rsid w:val="00CB0D36"/>
    <w:rsid w:val="00CB32E1"/>
    <w:rsid w:val="00CB47DB"/>
    <w:rsid w:val="00CD30CF"/>
    <w:rsid w:val="00CE02A8"/>
    <w:rsid w:val="00CE13A7"/>
    <w:rsid w:val="00D0220D"/>
    <w:rsid w:val="00D026E2"/>
    <w:rsid w:val="00D1422A"/>
    <w:rsid w:val="00D535F6"/>
    <w:rsid w:val="00D54412"/>
    <w:rsid w:val="00D54A87"/>
    <w:rsid w:val="00D5607D"/>
    <w:rsid w:val="00D707EE"/>
    <w:rsid w:val="00D758B0"/>
    <w:rsid w:val="00D87962"/>
    <w:rsid w:val="00DB576D"/>
    <w:rsid w:val="00DB7FD3"/>
    <w:rsid w:val="00DC0BA4"/>
    <w:rsid w:val="00DC6B0E"/>
    <w:rsid w:val="00DD14D9"/>
    <w:rsid w:val="00DD7AD3"/>
    <w:rsid w:val="00DE5779"/>
    <w:rsid w:val="00DF436A"/>
    <w:rsid w:val="00E20D81"/>
    <w:rsid w:val="00E24444"/>
    <w:rsid w:val="00E40C13"/>
    <w:rsid w:val="00E476CA"/>
    <w:rsid w:val="00E76965"/>
    <w:rsid w:val="00EA1170"/>
    <w:rsid w:val="00EA2A5E"/>
    <w:rsid w:val="00EA36E0"/>
    <w:rsid w:val="00EB4AC4"/>
    <w:rsid w:val="00EB4CC6"/>
    <w:rsid w:val="00EB67BA"/>
    <w:rsid w:val="00EC3059"/>
    <w:rsid w:val="00ED72B4"/>
    <w:rsid w:val="00EF48E3"/>
    <w:rsid w:val="00F11612"/>
    <w:rsid w:val="00F259DE"/>
    <w:rsid w:val="00F35182"/>
    <w:rsid w:val="00F577A1"/>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8284"/>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42CE-E32D-44D7-B5A7-45204119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26</Pages>
  <Words>8203</Words>
  <Characters>45120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15</cp:revision>
  <cp:lastPrinted>2023-05-08T18:03:00Z</cp:lastPrinted>
  <dcterms:created xsi:type="dcterms:W3CDTF">2023-02-23T17:05:00Z</dcterms:created>
  <dcterms:modified xsi:type="dcterms:W3CDTF">2023-05-08T18:09:00Z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