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6921E8" w:rsidRDefault="006921E8">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Pr="004F4044">
        <w:rPr>
          <w:rFonts w:ascii="Century Gothic" w:hAnsi="Century Gothic" w:cs="Arial"/>
          <w:b/>
        </w:rPr>
        <w:t xml:space="preserve"> CON PARTICIPACIÓN DEL COMITÉ DE ADQUISICIONES</w:t>
      </w:r>
    </w:p>
    <w:p w:rsidR="00AE2E47" w:rsidRPr="0084137E" w:rsidRDefault="004F4044">
      <w:pPr>
        <w:spacing w:after="0" w:line="240" w:lineRule="auto"/>
        <w:jc w:val="center"/>
        <w:rPr>
          <w:rFonts w:ascii="Century Gothic" w:hAnsi="Century Gothic" w:cs="Arial"/>
          <w:b/>
        </w:rPr>
      </w:pPr>
      <w:r w:rsidRPr="004F4044">
        <w:rPr>
          <w:rFonts w:ascii="Century Gothic" w:hAnsi="Century Gothic" w:cs="Arial"/>
          <w:b/>
        </w:rPr>
        <w:t>NÚMERO DE LICITACIÓ</w:t>
      </w:r>
      <w:r w:rsidRPr="0084137E">
        <w:rPr>
          <w:rFonts w:ascii="Century Gothic" w:hAnsi="Century Gothic" w:cs="Arial"/>
          <w:b/>
        </w:rPr>
        <w:t xml:space="preserve">N: </w:t>
      </w:r>
      <w:r w:rsidR="0084137E">
        <w:rPr>
          <w:rFonts w:ascii="Century Gothic" w:eastAsia="Times New Roman" w:hAnsi="Century Gothic" w:cs="Arial"/>
          <w:b/>
        </w:rPr>
        <w:t>LSC-011</w:t>
      </w:r>
      <w:r w:rsidRPr="0084137E">
        <w:rPr>
          <w:rFonts w:ascii="Century Gothic" w:eastAsia="Times New Roman" w:hAnsi="Century Gothic" w:cs="Arial"/>
          <w:b/>
        </w:rPr>
        <w:t>/2023</w:t>
      </w:r>
    </w:p>
    <w:p w:rsidR="00AE2E47" w:rsidRPr="0084137E" w:rsidRDefault="004F4044">
      <w:pPr>
        <w:spacing w:after="200" w:line="240" w:lineRule="auto"/>
        <w:jc w:val="center"/>
        <w:rPr>
          <w:rFonts w:ascii="Century Gothic" w:hAnsi="Century Gothic" w:cs="Arial"/>
          <w:b/>
        </w:rPr>
      </w:pPr>
      <w:r w:rsidRPr="0084137E">
        <w:rPr>
          <w:rFonts w:ascii="Century Gothic" w:hAnsi="Century Gothic" w:cs="Arial"/>
          <w:b/>
        </w:rPr>
        <w:t xml:space="preserve">FECHA DE PUBLICACIÓN: </w:t>
      </w:r>
      <w:r w:rsidR="0084137E">
        <w:rPr>
          <w:rFonts w:ascii="Century Gothic" w:hAnsi="Century Gothic" w:cs="Arial"/>
          <w:b/>
        </w:rPr>
        <w:t>28</w:t>
      </w:r>
      <w:r w:rsidRPr="0084137E">
        <w:rPr>
          <w:rFonts w:ascii="Century Gothic" w:hAnsi="Century Gothic" w:cs="Arial"/>
          <w:b/>
        </w:rPr>
        <w:t>/02/2023</w:t>
      </w:r>
    </w:p>
    <w:p w:rsidR="00AE2E47" w:rsidRPr="0084137E" w:rsidRDefault="004F4044">
      <w:pPr>
        <w:spacing w:after="0" w:line="240" w:lineRule="auto"/>
        <w:contextualSpacing/>
        <w:jc w:val="center"/>
        <w:rPr>
          <w:rFonts w:ascii="Century Gothic" w:eastAsia="Century Gothic" w:hAnsi="Century Gothic" w:cs="Century Gothic"/>
          <w:b/>
          <w:color w:val="000000" w:themeColor="text1"/>
        </w:rPr>
      </w:pPr>
      <w:r w:rsidRPr="0084137E">
        <w:rPr>
          <w:rFonts w:ascii="Century Gothic" w:eastAsia="Century Gothic" w:hAnsi="Century Gothic" w:cs="Century Gothic"/>
          <w:b/>
        </w:rPr>
        <w:t xml:space="preserve">TIPO DE LICITACIÓN: </w:t>
      </w:r>
      <w:r w:rsidR="0084137E">
        <w:rPr>
          <w:rFonts w:ascii="Century Gothic" w:eastAsia="Century Gothic" w:hAnsi="Century Gothic" w:cs="Century Gothic"/>
          <w:b/>
        </w:rPr>
        <w:t>ELECTRON</w:t>
      </w:r>
      <w:r w:rsidR="006921E8">
        <w:rPr>
          <w:rFonts w:ascii="Century Gothic" w:eastAsia="Century Gothic" w:hAnsi="Century Gothic" w:cs="Century Gothic"/>
          <w:b/>
        </w:rPr>
        <w:t>I</w:t>
      </w:r>
      <w:r w:rsidR="0084137E">
        <w:rPr>
          <w:rFonts w:ascii="Century Gothic" w:eastAsia="Century Gothic" w:hAnsi="Century Gothic" w:cs="Century Gothic"/>
          <w:b/>
        </w:rPr>
        <w:t xml:space="preserve">CA / </w:t>
      </w:r>
      <w:r w:rsidRPr="0084137E">
        <w:rPr>
          <w:rFonts w:ascii="Century Gothic" w:eastAsia="Century Gothic" w:hAnsi="Century Gothic" w:cs="Century Gothic"/>
          <w:b/>
          <w:color w:val="000000" w:themeColor="text1"/>
        </w:rPr>
        <w:t>PRESENCIAL</w:t>
      </w:r>
      <w:r w:rsidR="0084137E">
        <w:rPr>
          <w:rFonts w:ascii="Century Gothic" w:eastAsia="Century Gothic" w:hAnsi="Century Gothic" w:cs="Century Gothic"/>
          <w:b/>
          <w:color w:val="000000" w:themeColor="text1"/>
        </w:rPr>
        <w:t xml:space="preserve"> (</w:t>
      </w:r>
      <w:r w:rsidR="00596821">
        <w:rPr>
          <w:rFonts w:ascii="Century Gothic" w:eastAsia="Century Gothic" w:hAnsi="Century Gothic" w:cs="Century Gothic"/>
          <w:b/>
          <w:color w:val="000000" w:themeColor="text1"/>
        </w:rPr>
        <w:t>MIXTA</w:t>
      </w:r>
      <w:r w:rsidR="0084137E">
        <w:rPr>
          <w:rFonts w:ascii="Century Gothic" w:eastAsia="Century Gothic" w:hAnsi="Century Gothic" w:cs="Century Gothic"/>
          <w:b/>
          <w:color w:val="000000" w:themeColor="text1"/>
        </w:rPr>
        <w:t>)</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84137E">
        <w:trPr>
          <w:trHeight w:val="1"/>
        </w:trPr>
        <w:tc>
          <w:tcPr>
            <w:tcW w:w="9650" w:type="dxa"/>
            <w:shd w:val="clear" w:color="auto" w:fill="auto"/>
            <w:tcMar>
              <w:left w:w="108" w:type="dxa"/>
              <w:right w:w="108" w:type="dxa"/>
            </w:tcMar>
          </w:tcPr>
          <w:p w:rsidR="00AE2E47" w:rsidRPr="0084137E" w:rsidRDefault="004F4044">
            <w:pPr>
              <w:spacing w:after="0" w:line="240" w:lineRule="auto"/>
              <w:contextualSpacing/>
              <w:jc w:val="both"/>
              <w:rPr>
                <w:rFonts w:ascii="Century Gothic" w:eastAsia="Times New Roman" w:hAnsi="Century Gothic" w:cs="Arial"/>
                <w:b/>
              </w:rPr>
            </w:pPr>
            <w:r w:rsidRPr="0084137E">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84137E" w:rsidRDefault="004F4044">
            <w:pPr>
              <w:spacing w:after="0" w:line="240" w:lineRule="auto"/>
              <w:jc w:val="both"/>
              <w:rPr>
                <w:rFonts w:ascii="Century Gothic" w:eastAsia="Times New Roman" w:hAnsi="Century Gothic" w:cs="Arial"/>
              </w:rPr>
            </w:pPr>
            <w:r w:rsidRPr="0084137E">
              <w:rPr>
                <w:rFonts w:ascii="Century Gothic" w:eastAsia="Times New Roman" w:hAnsi="Century Gothic" w:cs="Arial"/>
              </w:rPr>
              <w:t>ORGANISMO PÚBLICO DESCENTRALIZADO “SERVICIOS DE SALUD DEL MUNICIPIO DE ZAPOPAN”.</w:t>
            </w:r>
          </w:p>
          <w:p w:rsidR="00AE2E47" w:rsidRPr="0084137E" w:rsidRDefault="004F4044">
            <w:pPr>
              <w:spacing w:after="0" w:line="240" w:lineRule="auto"/>
              <w:jc w:val="both"/>
              <w:rPr>
                <w:rFonts w:ascii="Century Gothic" w:eastAsia="Times New Roman" w:hAnsi="Century Gothic" w:cs="Arial"/>
              </w:rPr>
            </w:pPr>
            <w:r w:rsidRPr="0084137E">
              <w:rPr>
                <w:rFonts w:ascii="Century Gothic" w:eastAsia="Times New Roman" w:hAnsi="Century Gothic" w:cs="Arial"/>
                <w:b/>
              </w:rPr>
              <w:t>REQUIRENTE:</w:t>
            </w:r>
            <w:r w:rsidRPr="0084137E">
              <w:rPr>
                <w:rFonts w:ascii="Century Gothic" w:eastAsia="Times New Roman" w:hAnsi="Century Gothic" w:cs="Arial"/>
              </w:rPr>
              <w:t xml:space="preserve"> </w:t>
            </w:r>
            <w:r w:rsidR="00C12D0A" w:rsidRPr="0084137E">
              <w:rPr>
                <w:rFonts w:ascii="Century Gothic" w:eastAsia="Times New Roman" w:hAnsi="Century Gothic" w:cs="Arial"/>
              </w:rPr>
              <w:t>MANTENIMIENTO VEHICULAR</w:t>
            </w:r>
          </w:p>
          <w:p w:rsidR="00AE2E47" w:rsidRPr="0084137E" w:rsidRDefault="00B138DC">
            <w:pPr>
              <w:spacing w:after="0" w:line="240" w:lineRule="auto"/>
              <w:jc w:val="both"/>
              <w:rPr>
                <w:rFonts w:ascii="Century Gothic" w:eastAsia="Times New Roman" w:hAnsi="Century Gothic" w:cs="Arial"/>
              </w:rPr>
            </w:pPr>
            <w:r w:rsidRPr="0084137E">
              <w:rPr>
                <w:rFonts w:ascii="Century Gothic" w:eastAsia="Times New Roman" w:hAnsi="Century Gothic" w:cs="Arial"/>
                <w:b/>
              </w:rPr>
              <w:t>EJERCICIO FISCAL A</w:t>
            </w:r>
            <w:r w:rsidR="004F4044" w:rsidRPr="0084137E">
              <w:rPr>
                <w:rFonts w:ascii="Century Gothic" w:eastAsia="Times New Roman" w:hAnsi="Century Gothic" w:cs="Arial"/>
                <w:b/>
              </w:rPr>
              <w:t xml:space="preserve"> QUE CORRESPONDE EL CONTRATO</w:t>
            </w:r>
            <w:r w:rsidR="004F4044" w:rsidRPr="0084137E">
              <w:rPr>
                <w:rFonts w:ascii="Century Gothic" w:eastAsia="Times New Roman" w:hAnsi="Century Gothic" w:cs="Arial"/>
              </w:rPr>
              <w:t xml:space="preserve">: 2023 </w:t>
            </w:r>
          </w:p>
          <w:p w:rsidR="00AE2E47" w:rsidRPr="0084137E" w:rsidRDefault="004F4044">
            <w:pPr>
              <w:spacing w:after="0" w:line="240" w:lineRule="auto"/>
              <w:jc w:val="both"/>
              <w:rPr>
                <w:rFonts w:ascii="Century Gothic" w:eastAsia="Times New Roman" w:hAnsi="Century Gothic" w:cs="Arial"/>
                <w:bCs/>
              </w:rPr>
            </w:pPr>
            <w:r w:rsidRPr="0084137E">
              <w:rPr>
                <w:rFonts w:ascii="Century Gothic" w:eastAsia="Times New Roman" w:hAnsi="Century Gothic" w:cs="Arial"/>
                <w:b/>
              </w:rPr>
              <w:t xml:space="preserve">TIPO DE CONTRATO: </w:t>
            </w:r>
            <w:r w:rsidR="00DE6725">
              <w:rPr>
                <w:rFonts w:ascii="Century Gothic" w:eastAsia="Times New Roman" w:hAnsi="Century Gothic" w:cs="Arial"/>
                <w:bCs/>
              </w:rPr>
              <w:t>ANUAL</w:t>
            </w:r>
          </w:p>
          <w:p w:rsidR="00AE2E47" w:rsidRPr="0084137E" w:rsidRDefault="004F4044">
            <w:pPr>
              <w:spacing w:after="0" w:line="240" w:lineRule="auto"/>
              <w:jc w:val="both"/>
              <w:rPr>
                <w:rFonts w:ascii="Century Gothic" w:eastAsia="Times New Roman" w:hAnsi="Century Gothic" w:cs="Arial"/>
              </w:rPr>
            </w:pPr>
            <w:r w:rsidRPr="0084137E">
              <w:rPr>
                <w:rFonts w:ascii="Century Gothic" w:eastAsia="Times New Roman" w:hAnsi="Century Gothic" w:cs="Arial"/>
                <w:b/>
              </w:rPr>
              <w:t>ENTREGAS:</w:t>
            </w:r>
            <w:r w:rsidRPr="0084137E">
              <w:rPr>
                <w:rFonts w:ascii="Century Gothic" w:eastAsia="Times New Roman" w:hAnsi="Century Gothic" w:cs="Arial"/>
              </w:rPr>
              <w:t xml:space="preserve"> O.P.D “SERVICIOS DE SALUD DEL MUNICIPIO DE ZAPOPAN”.</w:t>
            </w:r>
            <w:r w:rsidRPr="0084137E">
              <w:rPr>
                <w:rFonts w:ascii="Century Gothic" w:eastAsia="Times New Roman" w:hAnsi="Century Gothic" w:cs="Arial"/>
              </w:rPr>
              <w:br/>
            </w:r>
            <w:r w:rsidRPr="0084137E">
              <w:rPr>
                <w:rFonts w:ascii="Century Gothic" w:eastAsia="Times New Roman" w:hAnsi="Century Gothic" w:cs="Arial"/>
                <w:b/>
              </w:rPr>
              <w:t>ORIGEN DE LOS RECURSOS:</w:t>
            </w:r>
            <w:r w:rsidRPr="0084137E">
              <w:rPr>
                <w:rFonts w:ascii="Century Gothic" w:eastAsia="Times New Roman" w:hAnsi="Century Gothic" w:cs="Arial"/>
              </w:rPr>
              <w:t xml:space="preserve"> MUNICIPAL</w:t>
            </w:r>
          </w:p>
          <w:p w:rsidR="00AE2E47" w:rsidRDefault="004F4044" w:rsidP="00C12D0A">
            <w:pPr>
              <w:spacing w:after="0" w:line="240" w:lineRule="auto"/>
              <w:jc w:val="both"/>
              <w:rPr>
                <w:rFonts w:ascii="Century Gothic" w:eastAsia="Times New Roman" w:hAnsi="Century Gothic" w:cs="Arial"/>
              </w:rPr>
            </w:pPr>
            <w:r w:rsidRPr="0084137E">
              <w:rPr>
                <w:rFonts w:ascii="Century Gothic" w:eastAsia="Times New Roman" w:hAnsi="Century Gothic" w:cs="Arial"/>
                <w:b/>
                <w:bCs/>
              </w:rPr>
              <w:t>PARTIDA PRESUPUESTAL</w:t>
            </w:r>
            <w:r w:rsidRPr="0084137E">
              <w:rPr>
                <w:rFonts w:ascii="Century Gothic" w:eastAsia="Times New Roman" w:hAnsi="Century Gothic" w:cs="Arial"/>
              </w:rPr>
              <w:t xml:space="preserve">: </w:t>
            </w:r>
            <w:r w:rsidR="00C12D0A" w:rsidRPr="0084137E">
              <w:rPr>
                <w:rFonts w:ascii="Century Gothic" w:eastAsia="Times New Roman" w:hAnsi="Century Gothic" w:cs="Arial"/>
              </w:rPr>
              <w:t>355</w:t>
            </w:r>
            <w:r w:rsidR="00C12D0A">
              <w:rPr>
                <w:rFonts w:ascii="Century Gothic" w:eastAsia="Times New Roman" w:hAnsi="Century Gothic" w:cs="Arial"/>
              </w:rPr>
              <w:t xml:space="preserve"> </w:t>
            </w:r>
          </w:p>
          <w:p w:rsidR="006921E8" w:rsidRPr="004F4044" w:rsidRDefault="006921E8" w:rsidP="00C12D0A">
            <w:pPr>
              <w:spacing w:after="0" w:line="240" w:lineRule="auto"/>
              <w:jc w:val="both"/>
              <w:rPr>
                <w:rFonts w:ascii="Century Gothic" w:eastAsia="Times New Roman" w:hAnsi="Century Gothic" w:cs="Arial"/>
              </w:rPr>
            </w:pP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8021A4">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Default="004F4044">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 xml:space="preserve">CONVOCATORIA LICITACIÓN </w:t>
            </w:r>
            <w:r w:rsidRPr="0084137E">
              <w:rPr>
                <w:rFonts w:ascii="Century Gothic" w:eastAsia="Times New Roman" w:hAnsi="Century Gothic" w:cs="Arial"/>
                <w:b/>
              </w:rPr>
              <w:t xml:space="preserve">PUBLICA NACIONAL </w:t>
            </w:r>
            <w:r w:rsidR="00A21226" w:rsidRPr="0084137E">
              <w:rPr>
                <w:rFonts w:ascii="Century Gothic" w:eastAsia="Times New Roman" w:hAnsi="Century Gothic" w:cs="Arial"/>
                <w:b/>
              </w:rPr>
              <w:t>SIN</w:t>
            </w:r>
            <w:r w:rsidRPr="0084137E">
              <w:rPr>
                <w:rFonts w:ascii="Century Gothic" w:eastAsia="Times New Roman" w:hAnsi="Century Gothic" w:cs="Arial"/>
                <w:b/>
              </w:rPr>
              <w:t xml:space="preserve"> CONCURRENCIA DEL COMITÉ DE ADQUISICIONES NÚMERO DE LICITACIÓN: </w:t>
            </w:r>
            <w:r w:rsidR="00A21226" w:rsidRPr="0084137E">
              <w:rPr>
                <w:rFonts w:ascii="Century Gothic" w:eastAsia="Times New Roman" w:hAnsi="Century Gothic" w:cs="Arial"/>
                <w:b/>
              </w:rPr>
              <w:t>LS</w:t>
            </w:r>
            <w:r w:rsidRPr="0084137E">
              <w:rPr>
                <w:rFonts w:ascii="Century Gothic" w:eastAsia="Times New Roman" w:hAnsi="Century Gothic" w:cs="Arial"/>
                <w:b/>
              </w:rPr>
              <w:t>C-</w:t>
            </w:r>
            <w:r w:rsidR="0084137E" w:rsidRPr="0084137E">
              <w:rPr>
                <w:rFonts w:ascii="Century Gothic" w:eastAsia="Times New Roman" w:hAnsi="Century Gothic" w:cs="Arial"/>
                <w:b/>
              </w:rPr>
              <w:t>011</w:t>
            </w:r>
            <w:r w:rsidRPr="0084137E">
              <w:rPr>
                <w:rFonts w:ascii="Century Gothic" w:eastAsia="Times New Roman" w:hAnsi="Century Gothic" w:cs="Arial"/>
                <w:b/>
              </w:rPr>
              <w:t>/2023</w:t>
            </w:r>
          </w:p>
          <w:p w:rsidR="00BD5FD0" w:rsidRPr="004F4044" w:rsidRDefault="00BD5FD0">
            <w:pPr>
              <w:spacing w:after="0" w:line="240" w:lineRule="auto"/>
              <w:jc w:val="both"/>
              <w:rPr>
                <w:rFonts w:ascii="Century Gothic" w:eastAsia="Arial" w:hAnsi="Century Gothic" w:cs="Arial"/>
                <w:b/>
                <w:sz w:val="20"/>
                <w:szCs w:val="20"/>
              </w:rPr>
            </w:pP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4F4044" w:rsidTr="00A8465B">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A8465B">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1E8" w:rsidRDefault="006921E8" w:rsidP="000F158C">
                  <w:pPr>
                    <w:spacing w:after="0" w:line="240" w:lineRule="auto"/>
                    <w:contextualSpacing/>
                    <w:jc w:val="center"/>
                    <w:rPr>
                      <w:rFonts w:ascii="Century Gothic" w:eastAsia="Arial" w:hAnsi="Century Gothic" w:cs="Arial"/>
                      <w:b/>
                    </w:rPr>
                  </w:pPr>
                </w:p>
                <w:p w:rsidR="006921E8" w:rsidRPr="006921E8" w:rsidRDefault="00C12D0A" w:rsidP="006921E8">
                  <w:pPr>
                    <w:spacing w:after="0" w:line="240" w:lineRule="auto"/>
                    <w:contextualSpacing/>
                    <w:jc w:val="center"/>
                    <w:rPr>
                      <w:rFonts w:ascii="Century Gothic" w:eastAsia="Arial" w:hAnsi="Century Gothic" w:cs="Arial"/>
                      <w:b/>
                    </w:rPr>
                  </w:pPr>
                  <w:r>
                    <w:rPr>
                      <w:rFonts w:ascii="Century Gothic" w:eastAsia="Arial" w:hAnsi="Century Gothic" w:cs="Arial"/>
                      <w:b/>
                    </w:rPr>
                    <w:t>SERVIC</w:t>
                  </w:r>
                  <w:r w:rsidR="00BD5FD0">
                    <w:rPr>
                      <w:rFonts w:ascii="Century Gothic" w:eastAsia="Arial" w:hAnsi="Century Gothic" w:cs="Arial"/>
                      <w:b/>
                    </w:rPr>
                    <w:t>I</w:t>
                  </w:r>
                  <w:r>
                    <w:rPr>
                      <w:rFonts w:ascii="Century Gothic" w:eastAsia="Arial" w:hAnsi="Century Gothic" w:cs="Arial"/>
                      <w:b/>
                    </w:rPr>
                    <w:t>O DE MANTENIMIENTO PREVENTIVO Y/O           CORRECTIVO DE VEHICULOS CON MOTOR A GASOLINA</w:t>
                  </w:r>
                  <w:r w:rsidR="00A8465B">
                    <w:rPr>
                      <w:rFonts w:ascii="Century Gothic" w:eastAsia="Arial" w:hAnsi="Century Gothic" w:cs="Arial"/>
                      <w:b/>
                    </w:rPr>
                    <w:t xml:space="preserve"> </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6921E8" w:rsidRDefault="006921E8">
            <w:pPr>
              <w:spacing w:after="0" w:line="240" w:lineRule="auto"/>
              <w:jc w:val="center"/>
              <w:rPr>
                <w:rFonts w:ascii="Century Gothic" w:hAnsi="Century Gothic" w:cs="Arial"/>
                <w:b/>
              </w:rPr>
            </w:pPr>
          </w:p>
          <w:p w:rsidR="00AE2E47"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6921E8" w:rsidRPr="004F4044" w:rsidRDefault="006921E8">
            <w:pPr>
              <w:spacing w:after="0" w:line="240" w:lineRule="auto"/>
              <w:jc w:val="center"/>
              <w:rPr>
                <w:rFonts w:ascii="Century Gothic" w:hAnsi="Century Gothic" w:cs="Arial"/>
                <w:b/>
              </w:rPr>
            </w:pP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Default="00AE2E47">
            <w:pPr>
              <w:spacing w:after="0" w:line="240" w:lineRule="auto"/>
              <w:jc w:val="both"/>
              <w:rPr>
                <w:rFonts w:ascii="Century Gothic" w:eastAsia="Times New Roman" w:hAnsi="Century Gothic" w:cs="Arial"/>
              </w:rPr>
            </w:pPr>
          </w:p>
          <w:p w:rsidR="006921E8" w:rsidRPr="004F4044" w:rsidRDefault="006921E8">
            <w:pPr>
              <w:spacing w:after="0" w:line="240" w:lineRule="auto"/>
              <w:jc w:val="both"/>
              <w:rPr>
                <w:rFonts w:ascii="Century Gothic" w:eastAsia="Times New Roman" w:hAnsi="Century Gothic" w:cs="Arial"/>
              </w:rPr>
            </w:pPr>
          </w:p>
          <w:p w:rsidR="00AE2E47"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p w:rsidR="006921E8" w:rsidRPr="004F4044" w:rsidRDefault="006921E8">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C95168">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C95168">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C95168">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C95168">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AE2E47" w:rsidRPr="004F4044" w:rsidTr="009E67CB">
              <w:trPr>
                <w:trHeight w:val="1457"/>
              </w:trPr>
              <w:tc>
                <w:tcPr>
                  <w:tcW w:w="1763" w:type="dxa"/>
                  <w:shd w:val="clear" w:color="auto" w:fill="auto"/>
                </w:tcPr>
                <w:p w:rsidR="009E67CB" w:rsidRPr="006921E8" w:rsidRDefault="009E67CB" w:rsidP="00C95168">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6921E8" w:rsidP="00C95168">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cs="Arial"/>
                    </w:rPr>
                    <w:t>07/03</w:t>
                  </w:r>
                  <w:r w:rsidR="004F4044" w:rsidRPr="006921E8">
                    <w:rPr>
                      <w:rFonts w:ascii="Century Gothic" w:hAnsi="Century Gothic" w:cs="Arial"/>
                    </w:rPr>
                    <w:t>/2023</w:t>
                  </w:r>
                </w:p>
                <w:p w:rsidR="00AE2E47" w:rsidRPr="006921E8" w:rsidRDefault="004F4044" w:rsidP="00C95168">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 hrs</w:t>
                  </w:r>
                </w:p>
              </w:tc>
              <w:tc>
                <w:tcPr>
                  <w:tcW w:w="2403" w:type="dxa"/>
                  <w:shd w:val="clear" w:color="auto" w:fill="auto"/>
                </w:tcPr>
                <w:p w:rsidR="00C12D0A" w:rsidRPr="006921E8" w:rsidRDefault="00C12D0A" w:rsidP="00C95168">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C12D0A" w:rsidP="00C95168">
                  <w:pPr>
                    <w:framePr w:hSpace="180" w:wrap="around" w:vAnchor="text" w:hAnchor="page" w:x="1309" w:y="708"/>
                    <w:spacing w:after="0" w:line="240" w:lineRule="auto"/>
                    <w:contextualSpacing/>
                    <w:suppressOverlap/>
                    <w:jc w:val="center"/>
                    <w:rPr>
                      <w:rFonts w:ascii="Century Gothic" w:hAnsi="Century Gothic" w:cs="Arial"/>
                      <w:b/>
                      <w:u w:val="single"/>
                    </w:rPr>
                  </w:pPr>
                  <w:r w:rsidRPr="006921E8">
                    <w:rPr>
                      <w:rFonts w:ascii="Century Gothic" w:hAnsi="Century Gothic" w:cs="Arial"/>
                      <w:b/>
                      <w:u w:val="single"/>
                    </w:rPr>
                    <w:t>No aplica</w:t>
                  </w:r>
                </w:p>
              </w:tc>
              <w:tc>
                <w:tcPr>
                  <w:tcW w:w="2450" w:type="dxa"/>
                </w:tcPr>
                <w:p w:rsidR="009E67CB" w:rsidRPr="006921E8" w:rsidRDefault="009E67CB" w:rsidP="00C95168">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6921E8" w:rsidP="00C95168">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cs="Arial"/>
                    </w:rPr>
                    <w:t>10/03</w:t>
                  </w:r>
                  <w:r w:rsidR="004F4044" w:rsidRPr="006921E8">
                    <w:rPr>
                      <w:rFonts w:ascii="Century Gothic" w:hAnsi="Century Gothic" w:cs="Arial"/>
                    </w:rPr>
                    <w:t>/2023</w:t>
                  </w:r>
                </w:p>
                <w:p w:rsidR="00AE2E47" w:rsidRPr="006921E8" w:rsidRDefault="006921E8" w:rsidP="00C95168">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w:t>
                  </w:r>
                  <w:r w:rsidR="004F4044" w:rsidRPr="006921E8">
                    <w:rPr>
                      <w:rFonts w:ascii="Century Gothic" w:hAnsi="Century Gothic"/>
                    </w:rPr>
                    <w:t xml:space="preserve"> hrs</w:t>
                  </w:r>
                </w:p>
              </w:tc>
              <w:tc>
                <w:tcPr>
                  <w:tcW w:w="2600" w:type="dxa"/>
                  <w:shd w:val="clear" w:color="auto" w:fill="auto"/>
                </w:tcPr>
                <w:p w:rsidR="00AE2E47" w:rsidRPr="006921E8" w:rsidRDefault="004F4044" w:rsidP="00C95168">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Dentro de los 20 días naturales siguientes al acto de presentación y Apertura de Proposiciones</w:t>
                  </w:r>
                </w:p>
              </w:tc>
            </w:tr>
          </w:tbl>
          <w:p w:rsidR="00C12D0A" w:rsidRDefault="00C12D0A">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6921E8" w:rsidRDefault="004F4044">
            <w:pPr>
              <w:spacing w:line="240" w:lineRule="auto"/>
              <w:jc w:val="both"/>
              <w:rPr>
                <w:rFonts w:ascii="Century Gothic" w:hAnsi="Century Gothic"/>
              </w:rPr>
            </w:pPr>
            <w:r w:rsidRPr="006921E8">
              <w:rPr>
                <w:rFonts w:ascii="Century Gothic" w:hAnsi="Century Gothic"/>
              </w:rPr>
              <w:t xml:space="preserve">Junta de Aclaraciones y/o preguntas se llevará a cabo de forma presencial el día </w:t>
            </w:r>
            <w:r w:rsidR="006921E8" w:rsidRPr="006921E8">
              <w:rPr>
                <w:rFonts w:ascii="Century Gothic" w:hAnsi="Century Gothic"/>
              </w:rPr>
              <w:t>0</w:t>
            </w:r>
            <w:r w:rsidR="006921E8">
              <w:rPr>
                <w:rFonts w:ascii="Century Gothic" w:hAnsi="Century Gothic"/>
              </w:rPr>
              <w:t>7</w:t>
            </w:r>
            <w:r w:rsidRPr="006921E8">
              <w:rPr>
                <w:rFonts w:ascii="Century Gothic" w:hAnsi="Century Gothic"/>
              </w:rPr>
              <w:t xml:space="preserve"> de </w:t>
            </w:r>
            <w:r w:rsidR="006921E8" w:rsidRPr="006921E8">
              <w:rPr>
                <w:rFonts w:ascii="Century Gothic" w:hAnsi="Century Gothic"/>
              </w:rPr>
              <w:t>marzo</w:t>
            </w:r>
            <w:r w:rsidRPr="006921E8">
              <w:rPr>
                <w:rFonts w:ascii="Century Gothic" w:hAnsi="Century Gothic"/>
              </w:rPr>
              <w:t xml:space="preserve"> del 2023 a las 1</w:t>
            </w:r>
            <w:r w:rsidR="006921E8" w:rsidRPr="006921E8">
              <w:rPr>
                <w:rFonts w:ascii="Century Gothic" w:hAnsi="Century Gothic"/>
              </w:rPr>
              <w:t>0</w:t>
            </w:r>
            <w:r w:rsidRPr="006921E8">
              <w:rPr>
                <w:rFonts w:ascii="Century Gothic" w:hAnsi="Century Gothic"/>
              </w:rPr>
              <w:t>:00 horas, en el auditorio del Hospital General de Zapopan ubicado en el piso 1 de las oficinas administrativas.</w:t>
            </w:r>
          </w:p>
          <w:p w:rsidR="00AE2E47" w:rsidRPr="006921E8" w:rsidRDefault="004F4044">
            <w:pPr>
              <w:spacing w:line="240" w:lineRule="auto"/>
              <w:jc w:val="both"/>
              <w:rPr>
                <w:rFonts w:ascii="Century Gothic" w:hAnsi="Century Gothic"/>
                <w:b/>
                <w:bCs/>
              </w:rPr>
            </w:pPr>
            <w:r w:rsidRPr="006921E8">
              <w:rPr>
                <w:rFonts w:ascii="Century Gothic" w:hAnsi="Century Gothic"/>
                <w:b/>
                <w:bCs/>
              </w:rPr>
              <w:t xml:space="preserve">Los interesados, deberán formular y enviar sus cuestionamientos conforme al Anexo 1 de estas bases a más tardar el día </w:t>
            </w:r>
            <w:r w:rsidR="007D7407" w:rsidRPr="006921E8">
              <w:rPr>
                <w:rFonts w:ascii="Century Gothic" w:hAnsi="Century Gothic"/>
                <w:b/>
                <w:bCs/>
              </w:rPr>
              <w:t>03</w:t>
            </w:r>
            <w:r w:rsidRPr="006921E8">
              <w:rPr>
                <w:rFonts w:ascii="Century Gothic" w:hAnsi="Century Gothic"/>
                <w:b/>
                <w:bCs/>
              </w:rPr>
              <w:t xml:space="preserve"> de </w:t>
            </w:r>
            <w:r w:rsidR="007D7407" w:rsidRPr="006921E8">
              <w:rPr>
                <w:rFonts w:ascii="Century Gothic" w:hAnsi="Century Gothic"/>
                <w:b/>
                <w:bCs/>
              </w:rPr>
              <w:t>marzo</w:t>
            </w:r>
            <w:r w:rsidRPr="006921E8">
              <w:rPr>
                <w:rFonts w:ascii="Century Gothic" w:hAnsi="Century Gothic"/>
                <w:b/>
                <w:bCs/>
              </w:rPr>
              <w:t xml:space="preserve"> del 2023 a las 10:00 horas, en formato Word, Arial 12 y formato PDF para proteger su firma al correo oficial de proveedores de este Organismo, siendo:</w:t>
            </w:r>
          </w:p>
          <w:p w:rsidR="007D7407" w:rsidRPr="006921E8" w:rsidRDefault="007D7407">
            <w:pPr>
              <w:spacing w:line="240" w:lineRule="auto"/>
              <w:jc w:val="both"/>
              <w:rPr>
                <w:rFonts w:ascii="Century Gothic" w:hAnsi="Century Gothic" w:cs="Arial"/>
                <w:b/>
                <w:bCs/>
              </w:rPr>
            </w:pPr>
          </w:p>
          <w:p w:rsidR="00AE2E47" w:rsidRPr="006921E8" w:rsidRDefault="008021A4">
            <w:pPr>
              <w:spacing w:after="200" w:line="240" w:lineRule="auto"/>
              <w:jc w:val="center"/>
              <w:rPr>
                <w:rFonts w:ascii="Century Gothic" w:hAnsi="Century Gothic" w:cs="Arial"/>
              </w:rPr>
            </w:pPr>
            <w:hyperlink r:id="rId8" w:history="1">
              <w:r w:rsidR="00A21226" w:rsidRPr="006921E8">
                <w:rPr>
                  <w:rStyle w:val="Hipervnculo"/>
                  <w:rFonts w:ascii="Century Gothic" w:hAnsi="Century Gothic" w:cs="Arial"/>
                </w:rPr>
                <w:t>marisela.ramirez.hosp</w:t>
              </w:r>
              <w:r w:rsidR="00A21226" w:rsidRPr="006921E8">
                <w:rPr>
                  <w:rStyle w:val="Hipervnculo"/>
                  <w:rFonts w:ascii="Century Gothic" w:hAnsi="Century Gothic" w:cs="Arial"/>
                  <w:b/>
                </w:rPr>
                <w:t>@</w:t>
              </w:r>
              <w:r w:rsidR="00A21226" w:rsidRPr="006921E8">
                <w:rPr>
                  <w:rStyle w:val="Hipervnculo"/>
                  <w:rFonts w:ascii="Century Gothic" w:hAnsi="Century Gothic"/>
                </w:rPr>
                <w:t>gmail.com</w:t>
              </w:r>
            </w:hyperlink>
          </w:p>
          <w:p w:rsidR="00510208" w:rsidRDefault="00510208">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4F4044">
            <w:pPr>
              <w:spacing w:after="200" w:line="240" w:lineRule="auto"/>
              <w:jc w:val="both"/>
              <w:rPr>
                <w:rFonts w:ascii="Century Gothic" w:eastAsia="Arial" w:hAnsi="Century Gothic" w:cs="Arial"/>
                <w:b/>
              </w:rPr>
            </w:pPr>
            <w:r w:rsidRPr="00C95168">
              <w:rPr>
                <w:rFonts w:ascii="Century Gothic" w:hAnsi="Century Gothic" w:cs="Arial"/>
                <w:b/>
              </w:rPr>
              <w:t xml:space="preserve">LICITACIÓN PÚBLICA NACIONAL </w:t>
            </w:r>
            <w:r w:rsidR="00A21226" w:rsidRPr="00C95168">
              <w:rPr>
                <w:rFonts w:ascii="Century Gothic" w:hAnsi="Century Gothic" w:cs="Arial"/>
                <w:b/>
              </w:rPr>
              <w:t xml:space="preserve">SIN </w:t>
            </w:r>
            <w:r w:rsidRPr="00C95168">
              <w:rPr>
                <w:rFonts w:ascii="Century Gothic" w:hAnsi="Century Gothic" w:cs="Arial"/>
                <w:b/>
              </w:rPr>
              <w:t xml:space="preserve">CONCURRENCIA DEL COMITÉ DE ADQUISICIONES NÚMERO </w:t>
            </w:r>
            <w:r w:rsidR="00A21226" w:rsidRPr="00C95168">
              <w:rPr>
                <w:rFonts w:ascii="Century Gothic" w:hAnsi="Century Gothic" w:cs="Arial"/>
                <w:b/>
              </w:rPr>
              <w:t>LS</w:t>
            </w:r>
            <w:r w:rsidR="009E67CB" w:rsidRPr="00C95168">
              <w:rPr>
                <w:rFonts w:ascii="Century Gothic" w:hAnsi="Century Gothic" w:cs="Arial"/>
                <w:b/>
              </w:rPr>
              <w:t>C-0</w:t>
            </w:r>
            <w:r w:rsidR="007D7407" w:rsidRPr="00C95168">
              <w:rPr>
                <w:rFonts w:ascii="Century Gothic" w:hAnsi="Century Gothic" w:cs="Arial"/>
                <w:b/>
              </w:rPr>
              <w:t>11</w:t>
            </w:r>
            <w:r w:rsidR="009E67CB" w:rsidRPr="00C95168">
              <w:rPr>
                <w:rFonts w:ascii="Century Gothic" w:hAnsi="Century Gothic" w:cs="Arial"/>
                <w:b/>
              </w:rPr>
              <w:t>/</w:t>
            </w:r>
            <w:r w:rsidRPr="00C95168">
              <w:rPr>
                <w:rFonts w:ascii="Century Gothic" w:hAnsi="Century Gothic" w:cs="Arial"/>
                <w:b/>
              </w:rPr>
              <w:t xml:space="preserve">2023 </w:t>
            </w:r>
            <w:r w:rsidR="009E67CB" w:rsidRPr="00C95168">
              <w:rPr>
                <w:rFonts w:ascii="Century Gothic" w:eastAsia="Arial" w:hAnsi="Century Gothic" w:cs="Arial"/>
                <w:b/>
              </w:rPr>
              <w:t>SERVIC</w:t>
            </w:r>
            <w:r w:rsidR="00BD5FD0" w:rsidRPr="00C95168">
              <w:rPr>
                <w:rFonts w:ascii="Century Gothic" w:eastAsia="Arial" w:hAnsi="Century Gothic" w:cs="Arial"/>
                <w:b/>
              </w:rPr>
              <w:t>I</w:t>
            </w:r>
            <w:r w:rsidR="009E67CB" w:rsidRPr="00C95168">
              <w:rPr>
                <w:rFonts w:ascii="Century Gothic" w:eastAsia="Arial" w:hAnsi="Century Gothic" w:cs="Arial"/>
                <w:b/>
              </w:rPr>
              <w:t>O DE MANTENIMIENTO PREVENTIVO Y/O CORRECTIVO DE VEHICULOS CON MOTOR A GASOLINA</w:t>
            </w:r>
            <w:r w:rsidR="00A8465B">
              <w:rPr>
                <w:rFonts w:ascii="Century Gothic" w:eastAsia="Arial" w:hAnsi="Century Gothic" w:cs="Arial"/>
                <w:b/>
              </w:rPr>
              <w:t xml:space="preserve">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4F4044">
                <w:rPr>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AE2E47" w:rsidRDefault="004F4044" w:rsidP="00217BBC">
            <w:pPr>
              <w:spacing w:line="240" w:lineRule="auto"/>
              <w:rPr>
                <w:rFonts w:ascii="Century Gothic" w:hAnsi="Century Gothic" w:cs="Arial"/>
              </w:rPr>
            </w:pPr>
            <w:r w:rsidRPr="004F4044">
              <w:rPr>
                <w:rFonts w:ascii="Century Gothic" w:hAnsi="Century Gothic" w:cs="Arial"/>
                <w:b/>
              </w:rPr>
              <w:lastRenderedPageBreak/>
              <w:t xml:space="preserve">NOTA: </w:t>
            </w:r>
            <w:r w:rsidRPr="004F4044">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E2E47" w:rsidRDefault="004F4044">
            <w:pPr>
              <w:spacing w:after="200" w:line="240" w:lineRule="auto"/>
              <w:ind w:leftChars="-100" w:left="-220" w:firstLineChars="100" w:firstLine="221"/>
              <w:jc w:val="both"/>
              <w:rPr>
                <w:rFonts w:ascii="Century Gothic" w:hAnsi="Century Gothic"/>
                <w:b/>
              </w:rPr>
            </w:pPr>
            <w:r w:rsidRPr="004F4044">
              <w:rPr>
                <w:rFonts w:ascii="Century Gothic" w:hAnsi="Century Gothic"/>
                <w:b/>
              </w:rPr>
              <w:t>ACTO DE PRESENTACIÓN Y APERTURA DE PROPOSICIONES:</w:t>
            </w:r>
          </w:p>
          <w:p w:rsidR="00217BBC" w:rsidRDefault="00217BBC" w:rsidP="00217BBC">
            <w:pPr>
              <w:spacing w:line="240" w:lineRule="auto"/>
              <w:jc w:val="both"/>
              <w:rPr>
                <w:rFonts w:asciiTheme="majorHAnsi" w:hAnsiTheme="majorHAnsi" w:cs="Century Gothic"/>
                <w:b/>
              </w:rPr>
            </w:pPr>
            <w:r>
              <w:rPr>
                <w:rFonts w:asciiTheme="majorHAnsi" w:hAnsiTheme="majorHAnsi" w:cs="Century Gothic"/>
                <w:b/>
              </w:rPr>
              <w:t xml:space="preserve">Las propuestas podrán ser recibidas vía correo electrónico a: </w:t>
            </w:r>
            <w:hyperlink r:id="rId10" w:history="1">
              <w:r w:rsidRPr="0016418D">
                <w:rPr>
                  <w:rStyle w:val="Hipervnculo"/>
                  <w:rFonts w:asciiTheme="majorHAnsi" w:hAnsiTheme="majorHAnsi" w:cs="Century Gothic"/>
                  <w:b/>
                </w:rPr>
                <w:t>Compras2@ssmz.gob.mx</w:t>
              </w:r>
            </w:hyperlink>
            <w:r>
              <w:rPr>
                <w:rFonts w:asciiTheme="majorHAnsi" w:hAnsiTheme="majorHAnsi" w:cs="Century Gothic"/>
                <w:b/>
              </w:rPr>
              <w:t xml:space="preserve">. a más tardar </w:t>
            </w:r>
            <w:r w:rsidR="00C95168">
              <w:rPr>
                <w:rFonts w:asciiTheme="majorHAnsi" w:hAnsiTheme="majorHAnsi" w:cs="Century Gothic"/>
                <w:b/>
              </w:rPr>
              <w:t xml:space="preserve">y </w:t>
            </w:r>
            <w:bookmarkStart w:id="0" w:name="_GoBack"/>
            <w:bookmarkEnd w:id="0"/>
            <w:r w:rsidR="00C95168">
              <w:rPr>
                <w:rFonts w:asciiTheme="majorHAnsi" w:hAnsiTheme="majorHAnsi" w:cs="Century Gothic"/>
                <w:b/>
              </w:rPr>
              <w:t>hasta las</w:t>
            </w:r>
            <w:r>
              <w:rPr>
                <w:rFonts w:asciiTheme="majorHAnsi" w:hAnsiTheme="majorHAnsi" w:cs="Century Gothic"/>
                <w:b/>
              </w:rPr>
              <w:t xml:space="preserve"> 10:00 horas del día 10 de marzo del 2023.</w:t>
            </w:r>
          </w:p>
          <w:p w:rsidR="00AE2E47" w:rsidRPr="004F4044" w:rsidRDefault="004F4044">
            <w:pPr>
              <w:widowControl w:val="0"/>
              <w:autoSpaceDE w:val="0"/>
              <w:autoSpaceDN w:val="0"/>
              <w:adjustRightInd w:val="0"/>
              <w:spacing w:line="240" w:lineRule="auto"/>
              <w:jc w:val="both"/>
              <w:rPr>
                <w:rFonts w:ascii="Century Gothic" w:hAnsi="Century Gothic"/>
                <w:b/>
              </w:rPr>
            </w:pPr>
            <w:r w:rsidRPr="004F4044">
              <w:rPr>
                <w:rFonts w:ascii="Century Gothic" w:hAnsi="Century Gothic"/>
                <w:b/>
              </w:rPr>
              <w:t xml:space="preserve">Participación </w:t>
            </w:r>
            <w:r w:rsidR="006921E8">
              <w:rPr>
                <w:rFonts w:ascii="Century Gothic" w:hAnsi="Century Gothic"/>
                <w:b/>
              </w:rPr>
              <w:t>Electrónica/</w:t>
            </w:r>
            <w:r w:rsidRPr="004F4044">
              <w:rPr>
                <w:rFonts w:ascii="Century Gothic" w:hAnsi="Century Gothic"/>
                <w:b/>
              </w:rPr>
              <w:t>Presencial</w:t>
            </w:r>
            <w:r w:rsidR="006921E8">
              <w:rPr>
                <w:rFonts w:ascii="Century Gothic" w:hAnsi="Century Gothic"/>
                <w:b/>
              </w:rPr>
              <w:t xml:space="preserve"> (mixta)</w:t>
            </w:r>
            <w:r w:rsidRPr="004F4044">
              <w:rPr>
                <w:rFonts w:ascii="Century Gothic" w:hAnsi="Century Gothic"/>
                <w:b/>
              </w:rPr>
              <w:t>:</w:t>
            </w:r>
            <w:r w:rsidRPr="004F4044">
              <w:rPr>
                <w:rFonts w:ascii="Century Gothic" w:hAnsi="Century Gothic"/>
              </w:rPr>
              <w:t xml:space="preserve"> </w:t>
            </w:r>
            <w:r w:rsidRPr="004F4044">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AE2E47" w:rsidRPr="004F4044" w:rsidRDefault="004F4044">
            <w:pPr>
              <w:spacing w:line="240" w:lineRule="auto"/>
              <w:jc w:val="both"/>
              <w:rPr>
                <w:rFonts w:ascii="Century Gothic" w:hAnsi="Century Gothic"/>
                <w:b/>
                <w:u w:val="single"/>
              </w:rPr>
            </w:pPr>
            <w:r w:rsidRPr="004F4044">
              <w:rPr>
                <w:rFonts w:ascii="Century Gothic" w:hAnsi="Century Gothic"/>
                <w:b/>
                <w:u w:val="single"/>
              </w:rPr>
              <w:t xml:space="preserve">Los sobres que contengan las </w:t>
            </w:r>
            <w:r w:rsidRPr="007B5E19">
              <w:rPr>
                <w:rFonts w:ascii="Century Gothic" w:hAnsi="Century Gothic"/>
                <w:b/>
                <w:u w:val="single"/>
              </w:rPr>
              <w:t xml:space="preserve">propuestas técnicas y económicas deberán ser entregados en el auditorio del Hospital General de Zapopan el día </w:t>
            </w:r>
            <w:r w:rsidR="006921E8" w:rsidRPr="007B5E19">
              <w:rPr>
                <w:rFonts w:ascii="Century Gothic" w:hAnsi="Century Gothic"/>
                <w:b/>
                <w:u w:val="single"/>
              </w:rPr>
              <w:t>10</w:t>
            </w:r>
            <w:r w:rsidRPr="007B5E19">
              <w:rPr>
                <w:rFonts w:ascii="Century Gothic" w:hAnsi="Century Gothic"/>
                <w:b/>
                <w:u w:val="single"/>
              </w:rPr>
              <w:t xml:space="preserve"> de </w:t>
            </w:r>
            <w:r w:rsidR="006921E8" w:rsidRPr="007B5E19">
              <w:rPr>
                <w:rFonts w:ascii="Century Gothic" w:hAnsi="Century Gothic"/>
                <w:b/>
                <w:u w:val="single"/>
              </w:rPr>
              <w:t>marzo del 2023 en el horario de las 09</w:t>
            </w:r>
            <w:r w:rsidRPr="007B5E19">
              <w:rPr>
                <w:rFonts w:ascii="Century Gothic" w:hAnsi="Century Gothic"/>
                <w:b/>
                <w:u w:val="single"/>
              </w:rPr>
              <w:t>:00 horas a las 1</w:t>
            </w:r>
            <w:r w:rsidR="006921E8" w:rsidRPr="007B5E19">
              <w:rPr>
                <w:rFonts w:ascii="Century Gothic" w:hAnsi="Century Gothic"/>
                <w:b/>
                <w:u w:val="single"/>
              </w:rPr>
              <w:t>0</w:t>
            </w:r>
            <w:r w:rsidRPr="007B5E19">
              <w:rPr>
                <w:rFonts w:ascii="Century Gothic" w:hAnsi="Century Gothic"/>
                <w:b/>
                <w:u w:val="single"/>
              </w:rPr>
              <w:t>:00 horas.</w:t>
            </w:r>
          </w:p>
          <w:p w:rsidR="00AE2E47" w:rsidRPr="004F4044" w:rsidRDefault="004F4044">
            <w:pPr>
              <w:spacing w:line="240" w:lineRule="auto"/>
              <w:jc w:val="both"/>
              <w:rPr>
                <w:rFonts w:ascii="Century Gothic" w:hAnsi="Century Gothic"/>
                <w:b/>
                <w:bCs/>
              </w:rPr>
            </w:pPr>
            <w:r w:rsidRPr="004F4044">
              <w:rPr>
                <w:rFonts w:ascii="Century Gothic" w:hAnsi="Century Gothic"/>
                <w:b/>
                <w:bCs/>
              </w:rPr>
              <w:t>Las propuestas presentadas fuera del horario y día señalado no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Pr="004F4044" w:rsidRDefault="004F4044">
            <w:pPr>
              <w:spacing w:line="240" w:lineRule="auto"/>
              <w:jc w:val="both"/>
              <w:rPr>
                <w:rFonts w:ascii="Century Gothic"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 xml:space="preserve">con una vigencia </w:t>
            </w:r>
            <w:r w:rsidRPr="004F4044">
              <w:rPr>
                <w:rFonts w:ascii="Century Gothic" w:eastAsia="Times New Roman" w:hAnsi="Century Gothic" w:cs="Arial"/>
              </w:rPr>
              <w:lastRenderedPageBreak/>
              <w:t>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numPr>
                <w:ilvl w:val="0"/>
                <w:numId w:val="1"/>
              </w:numPr>
              <w:spacing w:after="200" w:line="240" w:lineRule="auto"/>
              <w:jc w:val="both"/>
              <w:rPr>
                <w:rFonts w:ascii="Century Gothic" w:eastAsia="Times New Roman" w:hAnsi="Century Gothic" w:cs="Arial"/>
              </w:rPr>
            </w:pPr>
            <w:r w:rsidRPr="004F4044">
              <w:rPr>
                <w:rFonts w:ascii="Century Gothic" w:hAnsi="Century Gothic"/>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2C40E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720"/>
              <w:jc w:val="both"/>
              <w:rPr>
                <w:rFonts w:ascii="Century Gothic" w:eastAsia="Times New Roman" w:hAnsi="Century Gothic" w:cs="Arial"/>
              </w:rPr>
            </w:pPr>
          </w:p>
          <w:p w:rsidR="00AE2E47"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C909A7" w:rsidRPr="004F4044" w:rsidRDefault="00C909A7">
            <w:pPr>
              <w:spacing w:line="240" w:lineRule="auto"/>
              <w:jc w:val="both"/>
              <w:rPr>
                <w:rFonts w:ascii="Century Gothic"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Listavistosa-nfasis11"/>
              <w:jc w:val="both"/>
              <w:rPr>
                <w:rFonts w:ascii="Century Gothic" w:hAnsi="Century Gothic" w:cs="Arial"/>
                <w:b/>
                <w:u w:val="single"/>
              </w:rPr>
            </w:pPr>
            <w:r w:rsidRPr="004F4044">
              <w:rPr>
                <w:rFonts w:ascii="Century Gothic" w:eastAsia="Times New Roman" w:hAnsi="Century Gothic" w:cs="Arial"/>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Listavistosa-nfasis11"/>
              <w:jc w:val="both"/>
              <w:rPr>
                <w:rFonts w:ascii="Century Gothic" w:hAnsi="Century Gothic" w:cs="Arial"/>
              </w:rPr>
            </w:pPr>
          </w:p>
          <w:p w:rsidR="00AE2E47" w:rsidRPr="004F4044"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4F4044">
              <w:rPr>
                <w:rFonts w:ascii="Century Gothic" w:eastAsia="MS Mincho" w:hAnsi="Century Gothic" w:cs="Arial"/>
                <w:b/>
                <w:color w:val="000000"/>
                <w:lang w:val="es-ES" w:eastAsia="es-ES"/>
              </w:rPr>
              <w:lastRenderedPageBreak/>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ind w:left="1029"/>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Normal1"/>
              <w:spacing w:line="240" w:lineRule="auto"/>
              <w:ind w:left="1029"/>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Normal1"/>
              <w:spacing w:line="240" w:lineRule="auto"/>
              <w:rPr>
                <w:rFonts w:ascii="Century Gothic" w:hAnsi="Century Gothic" w:cs="Arial"/>
              </w:rPr>
            </w:pPr>
          </w:p>
          <w:p w:rsidR="00AE2E47" w:rsidRPr="004F4044" w:rsidRDefault="004F4044">
            <w:pPr>
              <w:pStyle w:val="Normal1"/>
              <w:spacing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ind w:left="144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rPr>
                <w:rFonts w:ascii="Century Gothic" w:hAnsi="Century Gothic" w:cs="Arial"/>
              </w:rPr>
            </w:pPr>
          </w:p>
          <w:p w:rsidR="00AE2E47" w:rsidRPr="004F4044" w:rsidRDefault="004F4044">
            <w:pPr>
              <w:pStyle w:val="Listavistosa-nfasis11"/>
              <w:jc w:val="both"/>
              <w:rPr>
                <w:rFonts w:ascii="Century Gothic" w:eastAsia="Times New Roman" w:hAnsi="Century Gothic" w:cs="Arial"/>
              </w:rPr>
            </w:pPr>
            <w:r w:rsidRPr="004F4044">
              <w:rPr>
                <w:rFonts w:ascii="Century Gothic" w:eastAsia="Times New Roman" w:hAnsi="Century Gothic" w:cs="Arial"/>
              </w:rPr>
              <w:t xml:space="preserve">Una vez recibidas las propuestas presentadas será emitida el acta de presentación y apertura de proposiciones en donde se harán constar la </w:t>
            </w:r>
            <w:r w:rsidRPr="004F4044">
              <w:rPr>
                <w:rFonts w:ascii="Century Gothic" w:eastAsia="Times New Roman" w:hAnsi="Century Gothic" w:cs="Arial"/>
              </w:rPr>
              <w:lastRenderedPageBreak/>
              <w:t xml:space="preserve">documentación presentada y el importe de cada una de ellas, sin que ello implique la evaluación de su contenido. </w:t>
            </w:r>
          </w:p>
          <w:p w:rsidR="00AE2E47" w:rsidRPr="004F4044" w:rsidRDefault="00AE2E47">
            <w:pPr>
              <w:pStyle w:val="Listavistosa-nfasis11"/>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Normal1"/>
              <w:spacing w:line="240" w:lineRule="auto"/>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numPr>
                <w:ilvl w:val="0"/>
                <w:numId w:val="4"/>
              </w:numPr>
              <w:spacing w:after="0" w:line="240" w:lineRule="auto"/>
              <w:jc w:val="both"/>
              <w:rPr>
                <w:rFonts w:ascii="Century Gothic" w:hAnsi="Century Gothic"/>
                <w:b/>
              </w:rPr>
            </w:pPr>
            <w:r w:rsidRPr="004F4044">
              <w:rPr>
                <w:rFonts w:ascii="Century Gothic" w:hAnsi="Century Gothic" w:cs="Arial"/>
              </w:rPr>
              <w:t xml:space="preserve">Las propuestas económicas deberán ser en formato PDF y EXCEL (acompañar en </w:t>
            </w:r>
            <w:r w:rsidRPr="007955D2">
              <w:rPr>
                <w:rFonts w:ascii="Century Gothic" w:hAnsi="Century Gothic" w:cs="Arial"/>
                <w:b/>
              </w:rPr>
              <w:t>una USB</w:t>
            </w:r>
            <w:r w:rsidRPr="004F4044">
              <w:rPr>
                <w:rFonts w:ascii="Century Gothic" w:hAnsi="Century Gothic" w:cs="Arial"/>
              </w:rPr>
              <w:t xml:space="preserve"> copia de la propuesta económica presentada en formato Excel) donde se contengan los renglones cotizadas sin omitir ningún renglón.</w:t>
            </w:r>
          </w:p>
          <w:p w:rsidR="00AE2E47" w:rsidRPr="004F4044" w:rsidRDefault="00AE2E47">
            <w:pPr>
              <w:spacing w:after="0" w:line="240" w:lineRule="auto"/>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Apego a las especificaciones establecidas en las bases.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Cumplimiento de los documentos</w:t>
            </w:r>
            <w:r w:rsidRPr="004F4044">
              <w:rPr>
                <w:rFonts w:ascii="Century Gothic" w:eastAsia="Arial" w:hAnsi="Century Gothic" w:cs="Arial"/>
                <w:color w:val="0000FF"/>
              </w:rPr>
              <w:t>,</w:t>
            </w:r>
            <w:r w:rsidRPr="004F4044">
              <w:rPr>
                <w:rFonts w:ascii="Century Gothic" w:eastAsia="Arial" w:hAnsi="Century Gothic" w:cs="Arial"/>
              </w:rPr>
              <w:t xml:space="preserve"> anexos, requisitos y las características indispensables.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Precio ofertado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Valores agregados en igualdad de circunstancias.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El servicio, calidad y precio de los productos ofertados.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Tiempo de garantía.</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rPr>
              <w:t xml:space="preserve">el artículo 81 </w:t>
            </w:r>
            <w:r w:rsidRPr="004F4044">
              <w:rPr>
                <w:rFonts w:ascii="Century Gothic" w:eastAsia="Arial" w:hAnsi="Century Gothic" w:cs="Arial"/>
                <w:color w:val="000000" w:themeColor="text1"/>
              </w:rPr>
              <w:t>fracciones I, II, III, IV, V y VI</w:t>
            </w:r>
            <w:r w:rsidRPr="004F4044">
              <w:rPr>
                <w:rFonts w:ascii="Century Gothic" w:hAnsi="Century Gothic" w:cs="Arial"/>
                <w:color w:val="000000" w:themeColor="text1"/>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rPr>
              <w:t xml:space="preserve">. </w:t>
            </w:r>
          </w:p>
          <w:p w:rsidR="00AE2E47" w:rsidRPr="004F4044" w:rsidRDefault="004F4044">
            <w:pPr>
              <w:numPr>
                <w:ilvl w:val="0"/>
                <w:numId w:val="5"/>
              </w:numPr>
              <w:spacing w:after="240" w:line="240" w:lineRule="auto"/>
              <w:rPr>
                <w:rFonts w:ascii="Century Gothic" w:eastAsia="Arial" w:hAnsi="Century Gothic" w:cs="Arial"/>
                <w:sz w:val="20"/>
                <w:szCs w:val="20"/>
              </w:rPr>
            </w:pPr>
            <w:r w:rsidRPr="004F4044">
              <w:rPr>
                <w:rFonts w:ascii="Century Gothic" w:eastAsia="Arial" w:hAnsi="Century Gothic" w:cs="Arial"/>
                <w:color w:val="000000" w:themeColor="text1"/>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Cs w:val="20"/>
              </w:rPr>
              <w:t xml:space="preserve"> </w:t>
            </w:r>
            <w:r w:rsidRPr="004F4044">
              <w:rPr>
                <w:rFonts w:ascii="Century Gothic" w:eastAsia="Arial" w:hAnsi="Century Gothic" w:cs="Arial"/>
                <w:bCs/>
                <w:color w:val="000000" w:themeColor="text1"/>
                <w:szCs w:val="20"/>
              </w:rPr>
              <w:t>49</w:t>
            </w:r>
            <w:r w:rsidRPr="004F4044">
              <w:rPr>
                <w:rFonts w:ascii="Century Gothic" w:eastAsia="Arial" w:hAnsi="Century Gothic" w:cs="Arial"/>
                <w:color w:val="000000" w:themeColor="text1"/>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955D2" w:rsidRDefault="004F4044">
            <w:pPr>
              <w:numPr>
                <w:ilvl w:val="0"/>
                <w:numId w:val="5"/>
              </w:numPr>
              <w:spacing w:after="240" w:line="240" w:lineRule="auto"/>
              <w:rPr>
                <w:rFonts w:ascii="Century Gothic" w:eastAsia="Arial" w:hAnsi="Century Gothic" w:cs="Arial"/>
                <w:sz w:val="18"/>
                <w:szCs w:val="18"/>
              </w:rPr>
            </w:pPr>
            <w:r w:rsidRPr="007955D2">
              <w:rPr>
                <w:rFonts w:ascii="Century Gothic" w:eastAsia="Arial" w:hAnsi="Century Gothic" w:cs="Arial"/>
                <w:b/>
                <w:bCs/>
                <w:color w:val="000000" w:themeColor="text1"/>
                <w:szCs w:val="20"/>
              </w:rPr>
              <w:t xml:space="preserve">La asignación del servicio objeto de la presente licitación será </w:t>
            </w:r>
            <w:r w:rsidR="007955D2" w:rsidRPr="007955D2">
              <w:rPr>
                <w:rFonts w:ascii="Century Gothic" w:eastAsia="Arial" w:hAnsi="Century Gothic" w:cs="Arial"/>
                <w:b/>
                <w:color w:val="000000" w:themeColor="text1"/>
                <w:szCs w:val="20"/>
              </w:rPr>
              <w:t xml:space="preserve">a un </w:t>
            </w:r>
            <w:r w:rsidRPr="007955D2">
              <w:rPr>
                <w:rFonts w:ascii="Century Gothic" w:eastAsia="Arial" w:hAnsi="Century Gothic" w:cs="Arial"/>
                <w:b/>
                <w:color w:val="000000" w:themeColor="text1"/>
                <w:szCs w:val="20"/>
              </w:rPr>
              <w:t xml:space="preserve">licitante.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Se hace del conocimiento de los participantes que los valores agregados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Cuando no se presenten propuestas solventes se declarará desierta la licitación.</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0F158C" w:rsidRPr="004F4044" w:rsidRDefault="000F158C" w:rsidP="00C873F5">
            <w:pPr>
              <w:pStyle w:val="Normal1"/>
              <w:spacing w:line="240" w:lineRule="auto"/>
              <w:rPr>
                <w:rFonts w:ascii="Century Gothic" w:hAnsi="Century Gothic" w:cs="Arial"/>
              </w:rPr>
            </w:pPr>
          </w:p>
          <w:p w:rsidR="00AE2E47" w:rsidRPr="004F4044" w:rsidRDefault="004F4044">
            <w:pPr>
              <w:jc w:val="both"/>
              <w:rPr>
                <w:rFonts w:ascii="Century Gothic" w:eastAsia="Times New Roman" w:hAnsi="Century Gothic"/>
                <w:b/>
                <w:bCs/>
              </w:rPr>
            </w:pPr>
            <w:r w:rsidRPr="004F4044">
              <w:rPr>
                <w:rFonts w:ascii="Century Gothic" w:eastAsia="Times New Roman" w:hAnsi="Century Gothic"/>
                <w:b/>
                <w:bCs/>
              </w:rPr>
              <w:t>CAUSAS DE RECHAZO Y DEVOLUCIÓN DE BIENES.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AE2E47" w:rsidRPr="004F4044" w:rsidRDefault="004F4044">
            <w:pPr>
              <w:pStyle w:val="Normal1"/>
              <w:spacing w:line="240" w:lineRule="auto"/>
              <w:ind w:left="37"/>
              <w:rPr>
                <w:rFonts w:ascii="Century Gothic" w:hAnsi="Century Gothic" w:cs="Arial"/>
                <w:b/>
              </w:rPr>
            </w:pPr>
            <w:r w:rsidRPr="004F4044">
              <w:rPr>
                <w:rFonts w:ascii="Century Gothic" w:hAnsi="Century Gothic" w:cs="Arial"/>
                <w:b/>
              </w:rPr>
              <w:t>Las propuestas deberán ser entregadas dentro del horario y fecha establecida, el no entregarlas en tiempo será motivo para no recibirlas.</w:t>
            </w:r>
          </w:p>
          <w:p w:rsidR="00AE2E47" w:rsidRPr="004F4044" w:rsidRDefault="00AE2E47">
            <w:pPr>
              <w:pStyle w:val="Normal1"/>
              <w:spacing w:line="240" w:lineRule="auto"/>
              <w:ind w:left="37"/>
              <w:rPr>
                <w:rFonts w:ascii="Century Gothic" w:hAnsi="Century Gothic" w:cs="Arial"/>
                <w:b/>
              </w:rPr>
            </w:pP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w:t>
            </w:r>
            <w:r w:rsidRPr="004F4044">
              <w:rPr>
                <w:rFonts w:ascii="Century Gothic" w:eastAsia="Arial" w:hAnsi="Century Gothic" w:cs="Arial"/>
                <w:color w:val="000000" w:themeColor="text1"/>
              </w:rPr>
              <w:lastRenderedPageBreak/>
              <w:t>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4F4044">
                <w:rPr>
                  <w:rFonts w:ascii="Century Gothic" w:eastAsia="Arial" w:hAnsi="Century Gothic" w:cs="Arial"/>
                  <w:b/>
                  <w:color w:val="0000FF"/>
                  <w:u w:val="single"/>
                </w:rPr>
                <w:t>http://www.ssmz.gob.mx</w:t>
              </w:r>
            </w:hyperlink>
            <w:r w:rsidRPr="004F4044">
              <w:rPr>
                <w:rFonts w:ascii="Century Gothic" w:eastAsia="Arial" w:hAnsi="Century Gothic" w:cs="Arial"/>
                <w:b/>
                <w:color w:val="000000"/>
              </w:rPr>
              <w:t xml:space="preserve"> </w:t>
            </w:r>
            <w:r w:rsidRPr="004F4044">
              <w:rPr>
                <w:rFonts w:ascii="Century Gothic" w:eastAsia="Arial" w:hAnsi="Century Gothic" w:cs="Arial"/>
                <w:color w:val="000000"/>
              </w:rPr>
              <w:t>y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E35DE1" w:rsidRPr="004F4044" w:rsidRDefault="00E35DE1">
            <w:pPr>
              <w:spacing w:after="200" w:line="240" w:lineRule="auto"/>
              <w:jc w:val="both"/>
              <w:rPr>
                <w:rFonts w:ascii="Century Gothic" w:eastAsia="Arial" w:hAnsi="Century Gothic" w:cs="Arial"/>
                <w:color w:val="000000"/>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AE2E47" w:rsidRDefault="00AE2E47">
            <w:pPr>
              <w:spacing w:after="120" w:line="240" w:lineRule="auto"/>
              <w:ind w:left="20" w:right="17" w:firstLine="14"/>
              <w:jc w:val="both"/>
              <w:rPr>
                <w:rFonts w:ascii="Century Gothic" w:hAnsi="Century Gothic" w:cs="Arial"/>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lastRenderedPageBreak/>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7955D2">
            <w:pPr>
              <w:spacing w:after="200" w:line="240" w:lineRule="auto"/>
              <w:jc w:val="both"/>
              <w:rPr>
                <w:rFonts w:ascii="Century Gothic" w:hAnsi="Century Gothic" w:cs="Arial"/>
                <w:b/>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lastRenderedPageBreak/>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spacing w:line="240" w:lineRule="auto"/>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lastRenderedPageBreak/>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AE2E47" w:rsidRDefault="004F4044">
      <w:pPr>
        <w:spacing w:after="200" w:line="240" w:lineRule="auto"/>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55D2" w:rsidRPr="004F4044" w:rsidRDefault="007955D2">
      <w:pPr>
        <w:spacing w:after="200" w:line="240" w:lineRule="auto"/>
        <w:rPr>
          <w:rFonts w:ascii="Century Gothic" w:eastAsia="Arial" w:hAnsi="Century Gothic" w:cs="Arial"/>
          <w:lang w:eastAsia="en-US"/>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0" w:line="240" w:lineRule="auto"/>
        <w:jc w:val="center"/>
        <w:rPr>
          <w:rFonts w:ascii="Century Gothic" w:eastAsia="Arial" w:hAnsi="Century Gothic" w:cs="Arial"/>
          <w:b/>
          <w:sz w:val="20"/>
          <w:szCs w:val="20"/>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 xml:space="preserve">Nota: deberá enviar por correo en formato </w:t>
      </w:r>
      <w:r w:rsidRPr="007955D2">
        <w:rPr>
          <w:rFonts w:ascii="Century Gothic" w:eastAsia="Arial" w:hAnsi="Century Gothic" w:cs="Arial"/>
          <w:b/>
        </w:rPr>
        <w:t>Word y PDF</w:t>
      </w:r>
      <w:r w:rsidRPr="004F4044">
        <w:rPr>
          <w:rFonts w:ascii="Century Gothic" w:eastAsia="Arial" w:hAnsi="Century Gothic" w:cs="Arial"/>
        </w:rPr>
        <w:t>,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b/>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spacing w:line="240" w:lineRule="auto"/>
        <w:rPr>
          <w:rFonts w:ascii="Century Gothic" w:eastAsia="Arial" w:hAnsi="Century Gothic" w:cs="Arial"/>
          <w:color w:val="000000" w:themeColor="text1"/>
          <w:u w:val="single"/>
        </w:rPr>
      </w:pPr>
    </w:p>
    <w:p w:rsidR="00AE2E47" w:rsidRPr="004F4044" w:rsidRDefault="004F4044">
      <w:pPr>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spacing w:after="200" w:line="240" w:lineRule="auto"/>
        <w:ind w:left="644"/>
        <w:jc w:val="both"/>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spacing w:after="200" w:line="240" w:lineRule="auto"/>
        <w:ind w:left="284"/>
        <w:jc w:val="both"/>
        <w:rPr>
          <w:rFonts w:ascii="Century Gothic" w:eastAsia="Arial" w:hAnsi="Century Gothic" w:cs="Arial"/>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lastRenderedPageBreak/>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spacing w:line="240" w:lineRule="auto"/>
        <w:ind w:left="708" w:firstLine="45"/>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spacing w:line="240" w:lineRule="auto"/>
        <w:rPr>
          <w:rFonts w:ascii="Century Gothic" w:hAnsi="Century Gothic" w:cs="Arial"/>
          <w:lang w:eastAsia="en-US"/>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lastRenderedPageBreak/>
        <w:t>Tenemos pleno conocimiento de las infracciones en las que podemos incurrir en caso de omisión, simulación, incumplimiento o presentación de información falsa;</w:t>
      </w:r>
    </w:p>
    <w:p w:rsidR="00AE2E47" w:rsidRPr="004F4044" w:rsidRDefault="00AE2E47">
      <w:pPr>
        <w:spacing w:line="240" w:lineRule="auto"/>
        <w:rPr>
          <w:rFonts w:ascii="Century Gothic" w:hAnsi="Century Gothic" w:cs="Arial"/>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Default="00AE2E47">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Default="00AE2E47">
      <w:pPr>
        <w:spacing w:after="0" w:line="240" w:lineRule="auto"/>
        <w:jc w:val="center"/>
        <w:rPr>
          <w:rFonts w:ascii="Century Gothic" w:hAnsi="Century Gothic" w:cs="Arial"/>
          <w:b/>
          <w:lang w:eastAsia="en-US"/>
        </w:rPr>
      </w:pPr>
    </w:p>
    <w:p w:rsidR="007955D2" w:rsidRPr="004F4044" w:rsidRDefault="007955D2">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Default="00AE2E47">
      <w:pPr>
        <w:spacing w:after="0" w:line="240" w:lineRule="auto"/>
        <w:rPr>
          <w:rFonts w:ascii="Century Gothic" w:eastAsia="Arial" w:hAnsi="Century Gothic" w:cs="Arial"/>
          <w:b/>
          <w:shd w:val="clear" w:color="auto" w:fill="FFFF00"/>
        </w:rPr>
      </w:pPr>
    </w:p>
    <w:p w:rsidR="007955D2" w:rsidRPr="004F4044" w:rsidRDefault="007955D2">
      <w:pPr>
        <w:spacing w:after="0" w:line="240" w:lineRule="auto"/>
        <w:rPr>
          <w:rFonts w:ascii="Century Gothic" w:eastAsia="Arial" w:hAnsi="Century Gothic" w:cs="Arial"/>
          <w:b/>
          <w:shd w:val="clear" w:color="auto" w:fill="FFFF00"/>
        </w:rPr>
      </w:pPr>
    </w:p>
    <w:p w:rsidR="00AE2E47" w:rsidRDefault="004F4044">
      <w:pPr>
        <w:spacing w:after="0" w:line="240" w:lineRule="auto"/>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w:t>
      </w:r>
      <w:r w:rsidR="00A943E7">
        <w:rPr>
          <w:rFonts w:ascii="Century Gothic" w:eastAsia="Arial" w:hAnsi="Century Gothic" w:cs="Arial"/>
          <w:b/>
        </w:rPr>
        <w:t xml:space="preserve">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LICITACIÓN: L</w:t>
      </w:r>
      <w:r w:rsidR="007D7407">
        <w:rPr>
          <w:rFonts w:ascii="Century Gothic" w:eastAsia="Arial" w:hAnsi="Century Gothic" w:cs="Arial"/>
          <w:b/>
        </w:rPr>
        <w:t>S</w:t>
      </w:r>
      <w:r w:rsidR="00A943E7">
        <w:rPr>
          <w:rFonts w:ascii="Century Gothic" w:eastAsia="Arial" w:hAnsi="Century Gothic" w:cs="Arial"/>
          <w:b/>
        </w:rPr>
        <w:t>C-</w:t>
      </w:r>
      <w:r w:rsidR="007D7407">
        <w:rPr>
          <w:rFonts w:ascii="Century Gothic" w:eastAsia="Arial" w:hAnsi="Century Gothic" w:cs="Arial"/>
          <w:b/>
        </w:rPr>
        <w:t>011</w:t>
      </w:r>
      <w:r w:rsidR="00A943E7">
        <w:rPr>
          <w:rFonts w:ascii="Century Gothic" w:eastAsia="Arial" w:hAnsi="Century Gothic" w:cs="Arial"/>
          <w:b/>
        </w:rPr>
        <w:t xml:space="preserve">/2023 PARA LA CONTRATACIÓN DEL SERVICIO DE MANTENIMIENTO PREVENTIVO Y/O CORRECTIVO DE VEHICULOS CON MOTOR A GASOLINA </w:t>
      </w:r>
    </w:p>
    <w:p w:rsidR="000F158C" w:rsidRPr="004F4044" w:rsidRDefault="000F158C">
      <w:pPr>
        <w:spacing w:after="0" w:line="240" w:lineRule="auto"/>
        <w:jc w:val="both"/>
        <w:rPr>
          <w:rFonts w:ascii="Century Gothic" w:hAnsi="Century Gothic" w:cs="Arial"/>
        </w:rPr>
      </w:pPr>
    </w:p>
    <w:p w:rsidR="00AE2E47" w:rsidRPr="004F4044" w:rsidRDefault="004F4044">
      <w:pPr>
        <w:tabs>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tabs>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7955D2" w:rsidRPr="004F4044" w:rsidRDefault="007955D2">
      <w:pPr>
        <w:spacing w:after="0" w:line="240" w:lineRule="auto"/>
        <w:jc w:val="both"/>
        <w:rPr>
          <w:rFonts w:ascii="Century Gothic" w:hAnsi="Century Gothic" w:cs="Arial"/>
          <w:b/>
          <w:u w:val="single"/>
          <w:lang w:eastAsia="en-US"/>
        </w:rPr>
      </w:pPr>
    </w:p>
    <w:p w:rsidR="00AE2E47" w:rsidRPr="004F4044" w:rsidRDefault="00AE2E47">
      <w:pPr>
        <w:spacing w:after="0" w:line="240" w:lineRule="auto"/>
        <w:jc w:val="both"/>
        <w:rPr>
          <w:rFonts w:ascii="Century Gothic" w:hAnsi="Century Gothic" w:cs="Arial"/>
          <w:lang w:eastAsia="en-US"/>
        </w:rPr>
      </w:pPr>
    </w:p>
    <w:p w:rsidR="00AE2E47" w:rsidRPr="007955D2"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7955D2" w:rsidRPr="004F4044" w:rsidRDefault="007955D2" w:rsidP="007955D2">
      <w:pPr>
        <w:spacing w:after="0" w:line="240" w:lineRule="auto"/>
        <w:ind w:left="720"/>
        <w:jc w:val="both"/>
        <w:rPr>
          <w:rFonts w:ascii="Century Gothic"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
          <w:shd w:val="clear" w:color="auto" w:fill="FFFFFF"/>
        </w:rPr>
        <w:t>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7955D2" w:rsidRPr="004F4044" w:rsidRDefault="007955D2" w:rsidP="007955D2">
      <w:pPr>
        <w:spacing w:after="0" w:line="240" w:lineRule="auto"/>
        <w:jc w:val="both"/>
        <w:rPr>
          <w:rFonts w:ascii="Century Gothic" w:eastAsia="Times New Roman"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7955D2" w:rsidRPr="004F4044" w:rsidRDefault="007955D2" w:rsidP="007955D2">
      <w:pPr>
        <w:spacing w:after="0" w:line="240" w:lineRule="auto"/>
        <w:jc w:val="both"/>
        <w:rPr>
          <w:rFonts w:ascii="Century Gothic" w:eastAsia="Times New Roman" w:hAnsi="Century Gothic" w:cs="Arial"/>
        </w:rPr>
      </w:pPr>
    </w:p>
    <w:p w:rsidR="00AE2E47" w:rsidRPr="004F4044" w:rsidRDefault="004F4044">
      <w:pPr>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numPr>
          <w:ilvl w:val="0"/>
          <w:numId w:val="1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AE2E47">
      <w:pPr>
        <w:spacing w:after="0" w:line="240" w:lineRule="auto"/>
        <w:jc w:val="both"/>
        <w:rPr>
          <w:rFonts w:ascii="Century Gothic" w:hAnsi="Century Gothic" w:cs="Arial"/>
          <w:lang w:eastAsia="en-US"/>
        </w:rPr>
      </w:pPr>
    </w:p>
    <w:p w:rsidR="00AE2E47" w:rsidRDefault="00AE2E47">
      <w:pPr>
        <w:spacing w:after="0" w:line="240" w:lineRule="auto"/>
        <w:jc w:val="both"/>
        <w:rPr>
          <w:rFonts w:ascii="Century Gothic" w:hAnsi="Century Gothic" w:cs="Arial"/>
          <w:lang w:eastAsia="en-US"/>
        </w:rPr>
      </w:pPr>
    </w:p>
    <w:p w:rsidR="00BF1A66" w:rsidRPr="004F4044" w:rsidRDefault="00BF1A66">
      <w:pPr>
        <w:spacing w:after="0" w:line="240" w:lineRule="auto"/>
        <w:jc w:val="both"/>
        <w:rPr>
          <w:rFonts w:ascii="Century Gothic" w:hAnsi="Century Gothic" w:cs="Arial"/>
          <w:lang w:eastAsia="en-US"/>
        </w:rPr>
      </w:pPr>
    </w:p>
    <w:p w:rsidR="00AE2E47" w:rsidRPr="004F4044" w:rsidRDefault="004F4044">
      <w:pPr>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spacing w:line="256" w:lineRule="auto"/>
        <w:jc w:val="both"/>
        <w:rPr>
          <w:rFonts w:ascii="Century Gothic" w:hAnsi="Century Gothic" w:cs="Arial"/>
          <w:lang w:eastAsia="en-US"/>
        </w:rPr>
      </w:pPr>
    </w:p>
    <w:p w:rsidR="00AE2E47" w:rsidRPr="004F4044" w:rsidRDefault="00AE2E47">
      <w:pPr>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Pr="004F4044" w:rsidRDefault="00862AE9">
      <w:pPr>
        <w:spacing w:after="200" w:line="276" w:lineRule="auto"/>
        <w:jc w:val="both"/>
        <w:rPr>
          <w:rFonts w:ascii="Century Gothic" w:hAnsi="Century Gothic" w:cs="Arial"/>
          <w:lang w:eastAsia="en-US"/>
        </w:rPr>
      </w:pPr>
      <w:r w:rsidRPr="00862AE9">
        <w:rPr>
          <w:rFonts w:ascii="Century Gothic" w:eastAsia="Arial" w:hAnsi="Century Gothic" w:cs="Arial"/>
        </w:rPr>
        <w:t xml:space="preserve">EL SERVICIO </w:t>
      </w:r>
      <w:r w:rsidRPr="00BF1A66">
        <w:rPr>
          <w:rFonts w:ascii="Century Gothic" w:eastAsia="Arial" w:hAnsi="Century Gothic" w:cs="Arial"/>
        </w:rPr>
        <w:t>DE MANTENIMIENTO PREVENTIVO Y/O CORRECTIVO DE VEHICULOS CON MOTOR A GASOLINA</w:t>
      </w:r>
      <w:r w:rsidR="004F4044" w:rsidRPr="00BF1A66">
        <w:rPr>
          <w:rFonts w:ascii="Century Gothic" w:hAnsi="Century Gothic" w:cs="Arial"/>
          <w:lang w:eastAsia="en-US"/>
        </w:rPr>
        <w:t>” DEBERÁ CONTAR</w:t>
      </w:r>
      <w:r w:rsidR="004F4044" w:rsidRPr="00BF1A66">
        <w:rPr>
          <w:rFonts w:ascii="Century Gothic" w:hAnsi="Century Gothic" w:cs="Arial"/>
          <w:b/>
          <w:lang w:eastAsia="en-US"/>
        </w:rPr>
        <w:t xml:space="preserve"> </w:t>
      </w:r>
      <w:r w:rsidR="004F4044" w:rsidRPr="00BF1A66">
        <w:rPr>
          <w:rFonts w:ascii="Century Gothic" w:hAnsi="Century Gothic" w:cs="Arial"/>
          <w:lang w:eastAsia="en-US"/>
        </w:rPr>
        <w:t>CON LAS SIGUIENTES ESPECIFICACIONES:</w:t>
      </w:r>
    </w:p>
    <w:p w:rsidR="00AE2E47" w:rsidRPr="004F4044"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AE2E47" w:rsidRPr="004F4044" w:rsidRDefault="004F4044">
      <w:pPr>
        <w:spacing w:after="200" w:line="276" w:lineRule="auto"/>
        <w:jc w:val="both"/>
        <w:rPr>
          <w:rFonts w:ascii="Century Gothic" w:hAnsi="Century Gothic" w:cs="Arial"/>
          <w:lang w:eastAsia="en-US"/>
        </w:rPr>
      </w:pPr>
      <w:r w:rsidRPr="004F4044">
        <w:rPr>
          <w:rFonts w:ascii="Century Gothic" w:hAnsi="Century Gothic" w:cs="Arial"/>
          <w:lang w:eastAsia="en-US"/>
        </w:rPr>
        <w:t>El servicio deberá cotizarse a partir de la adjudicación del fallo hasta el 31 de diciembre del 2023.</w:t>
      </w:r>
    </w:p>
    <w:p w:rsidR="00564643" w:rsidRPr="00B16E6A" w:rsidRDefault="00564643" w:rsidP="009E571F">
      <w:pPr>
        <w:spacing w:after="0" w:line="360" w:lineRule="auto"/>
        <w:ind w:left="1276" w:right="-516"/>
        <w:contextualSpacing/>
        <w:jc w:val="both"/>
        <w:rPr>
          <w:rFonts w:ascii="Arial" w:hAnsi="Arial" w:cs="Arial"/>
          <w:b/>
          <w:color w:val="000000" w:themeColor="text1"/>
        </w:rPr>
      </w:pPr>
      <w:r w:rsidRPr="00B16E6A">
        <w:rPr>
          <w:rFonts w:ascii="Arial" w:hAnsi="Arial" w:cs="Arial"/>
          <w:b/>
          <w:color w:val="000000" w:themeColor="text1"/>
        </w:rPr>
        <w:t>1. Objeto de la licitación</w:t>
      </w:r>
      <w:r>
        <w:rPr>
          <w:rFonts w:ascii="Arial" w:hAnsi="Arial" w:cs="Arial"/>
          <w:b/>
          <w:color w:val="000000" w:themeColor="text1"/>
        </w:rPr>
        <w:t>:</w:t>
      </w:r>
    </w:p>
    <w:p w:rsidR="009E571F" w:rsidRDefault="00564643" w:rsidP="009E571F">
      <w:pPr>
        <w:spacing w:after="0" w:line="240" w:lineRule="auto"/>
        <w:ind w:left="1701" w:right="-516"/>
        <w:contextualSpacing/>
        <w:jc w:val="both"/>
        <w:rPr>
          <w:rFonts w:ascii="Arial" w:hAnsi="Arial" w:cs="Arial"/>
        </w:rPr>
      </w:pPr>
      <w:r>
        <w:rPr>
          <w:rFonts w:ascii="Arial" w:hAnsi="Arial" w:cs="Arial"/>
        </w:rPr>
        <w:t>El servicio de mantenimiento vehicular</w:t>
      </w:r>
      <w:r w:rsidRPr="00F546E6">
        <w:rPr>
          <w:rFonts w:ascii="Arial" w:hAnsi="Arial" w:cs="Arial"/>
        </w:rPr>
        <w:t xml:space="preserve">, </w:t>
      </w:r>
      <w:r>
        <w:rPr>
          <w:rFonts w:ascii="Arial" w:hAnsi="Arial" w:cs="Arial"/>
        </w:rPr>
        <w:t xml:space="preserve">eso </w:t>
      </w:r>
      <w:r w:rsidRPr="00F546E6">
        <w:rPr>
          <w:rFonts w:ascii="Arial" w:hAnsi="Arial" w:cs="Arial"/>
        </w:rPr>
        <w:t>con la finalidad de contar</w:t>
      </w:r>
      <w:r>
        <w:rPr>
          <w:rFonts w:ascii="Arial" w:hAnsi="Arial" w:cs="Arial"/>
        </w:rPr>
        <w:t xml:space="preserve"> con vehículos que se encuentren en óptimas condiciones para el buen funcionamiento del Hospital </w:t>
      </w:r>
      <w:r w:rsidRPr="00F546E6">
        <w:rPr>
          <w:rFonts w:ascii="Arial" w:hAnsi="Arial" w:cs="Arial"/>
        </w:rPr>
        <w:t xml:space="preserve">General y las Unidades de Atención Médica. </w:t>
      </w:r>
    </w:p>
    <w:p w:rsidR="009E571F" w:rsidRDefault="009E571F" w:rsidP="00C04CD6">
      <w:pPr>
        <w:spacing w:after="0" w:line="240" w:lineRule="auto"/>
        <w:ind w:right="-516"/>
        <w:contextualSpacing/>
        <w:jc w:val="both"/>
        <w:rPr>
          <w:rFonts w:ascii="Arial" w:hAnsi="Arial" w:cs="Arial"/>
        </w:rPr>
      </w:pPr>
    </w:p>
    <w:p w:rsidR="00564643" w:rsidRDefault="00564643" w:rsidP="00564643">
      <w:pPr>
        <w:ind w:left="1276" w:right="-518"/>
        <w:jc w:val="both"/>
        <w:rPr>
          <w:rFonts w:ascii="Arial" w:hAnsi="Arial" w:cs="Arial"/>
          <w:b/>
        </w:rPr>
      </w:pPr>
      <w:r>
        <w:rPr>
          <w:rFonts w:ascii="Arial" w:hAnsi="Arial" w:cs="Arial"/>
          <w:b/>
        </w:rPr>
        <w:t>4</w:t>
      </w:r>
      <w:r w:rsidRPr="00B16E6A">
        <w:rPr>
          <w:rFonts w:ascii="Arial" w:hAnsi="Arial" w:cs="Arial"/>
          <w:b/>
        </w:rPr>
        <w:t xml:space="preserve">. </w:t>
      </w:r>
      <w:r>
        <w:rPr>
          <w:rFonts w:ascii="Arial" w:hAnsi="Arial" w:cs="Arial"/>
          <w:b/>
        </w:rPr>
        <w:t>C</w:t>
      </w:r>
      <w:r w:rsidRPr="00B16E6A">
        <w:rPr>
          <w:rFonts w:ascii="Arial" w:hAnsi="Arial" w:cs="Arial"/>
          <w:b/>
        </w:rPr>
        <w:t>onsideraciones generales:</w:t>
      </w: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Licencia Municipal:</w:t>
      </w:r>
      <w:r w:rsidRPr="004378EA">
        <w:rPr>
          <w:rFonts w:ascii="Arial" w:hAnsi="Arial" w:cs="Arial"/>
        </w:rPr>
        <w:t xml:space="preserve"> </w:t>
      </w:r>
      <w:r w:rsidRPr="002C33BE">
        <w:rPr>
          <w:rFonts w:ascii="Arial" w:hAnsi="Arial" w:cs="Arial"/>
        </w:rPr>
        <w:t>El participante deberá estar ubicado dentro del Área Metropolitana de Guadalajara. Dicho requisito deberá de ser acreditado con la licencia Municipal vigente al 2023 (giro comercial de Taller o afín al ramo automotriz). En caso de no contar aún con la renovación, se deberá anexar copia de la licencia 2022 y algún documento mediante el cual acredite que la misma que se encuentra en trámite.</w:t>
      </w:r>
    </w:p>
    <w:p w:rsidR="004378EA" w:rsidRPr="004378EA" w:rsidRDefault="004378EA" w:rsidP="004378EA">
      <w:pPr>
        <w:pStyle w:val="Prrafodelista"/>
        <w:ind w:left="1996" w:right="-518"/>
        <w:jc w:val="both"/>
        <w:rPr>
          <w:rFonts w:ascii="Arial" w:hAnsi="Arial" w:cs="Arial"/>
        </w:rPr>
      </w:pPr>
    </w:p>
    <w:p w:rsidR="004378EA" w:rsidRDefault="00564643" w:rsidP="004378EA">
      <w:pPr>
        <w:pStyle w:val="Prrafodelista"/>
        <w:numPr>
          <w:ilvl w:val="0"/>
          <w:numId w:val="37"/>
        </w:numPr>
        <w:ind w:right="-518"/>
        <w:jc w:val="both"/>
        <w:rPr>
          <w:rFonts w:ascii="Arial" w:hAnsi="Arial" w:cs="Arial"/>
        </w:rPr>
      </w:pPr>
      <w:r w:rsidRPr="004378EA">
        <w:rPr>
          <w:rFonts w:ascii="Arial" w:hAnsi="Arial" w:cs="Arial"/>
          <w:b/>
        </w:rPr>
        <w:t>Instalación del taller:</w:t>
      </w:r>
      <w:r w:rsidRPr="004378EA">
        <w:rPr>
          <w:rFonts w:ascii="Arial" w:hAnsi="Arial" w:cs="Arial"/>
        </w:rPr>
        <w:t xml:space="preserve"> Los talleres participantes deberán de contar con una superficie total de al menos 500 metros cuadrados. Esta superficie podrá constar en uno o dos inmuebles, siempre y cuando ambos se encuentren bajo la cobertura del Seguro de responsabilidad civil solicitado y se acredite que aquel en el que se encuentran las estaciones de trabajo, cuente con licencia municipal de giro vigente. La superficie del terreno deberá de ser acreditada con las escrituras de propiedad correspondientes, recibo de pago del impuesto predial, levantamiento topográfico o cualquier otro documento del que se desprenda la superficie total del o los inmuebles. Para el cumplimiento de este requisito se deberá de presentar un escrito, en hoja membretada y con firma del participante en el que se aclare los metros con los que cuenta el taller, en cuantos predios consta, con qué documento acredita la superficie, a cuál corresponde la licencia de giro y si se encuentra bajo la cobertura del seguro de responsabilidad civil.</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Capacidad instalada:</w:t>
      </w:r>
      <w:r w:rsidRPr="004378EA">
        <w:rPr>
          <w:rFonts w:ascii="Arial" w:hAnsi="Arial" w:cs="Arial"/>
        </w:rPr>
        <w:t xml:space="preserve"> El taller participante deberá de contar con al menos 5 estaciones de trabajo equipadas, para proporcionar los servicios de mantenimiento vehicular.  Dicho requisito deberá de ser acreditado con fotografías a color de dichos espacios. Este requisito deberá ser presentado por en hoja membretada y con firma del participante.</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Herramientas de trabajo:</w:t>
      </w:r>
      <w:r w:rsidRPr="004378EA">
        <w:rPr>
          <w:rFonts w:ascii="Arial" w:hAnsi="Arial" w:cs="Arial"/>
        </w:rPr>
        <w:t xml:space="preserve"> El participante deberá de contar con herramienta manual, neumática y demás necesaria para realizar los servicios solicitados. Este requisito deberá de ser acreditado con un listado detallado del tipo de herramienta con la que cuentan y fotografías a color. Dicho listado deberá ser presentado por escrito, en hoja membretada y con firma del participante.</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Personal capacitado:</w:t>
      </w:r>
      <w:r w:rsidRPr="004378EA">
        <w:rPr>
          <w:rFonts w:ascii="Arial" w:hAnsi="Arial" w:cs="Arial"/>
        </w:rPr>
        <w:t xml:space="preserve"> El participante deberá de acreditar que cuenta con personal capacitado para realizar las reparaciones materia de la licitación. Para lo anterior el licitante deberá de presentar un listado del personal con el que cuenta, señalando su especialidad (motores, suspensiones, hidráulico, eléctrico, mecánico general, etc.</w:t>
      </w:r>
      <w:r w:rsidR="00CB5E63" w:rsidRPr="004378EA">
        <w:rPr>
          <w:rFonts w:ascii="Arial" w:hAnsi="Arial" w:cs="Arial"/>
        </w:rPr>
        <w:t>). Dicho</w:t>
      </w:r>
      <w:r w:rsidRPr="004378EA">
        <w:rPr>
          <w:rFonts w:ascii="Arial" w:hAnsi="Arial" w:cs="Arial"/>
        </w:rPr>
        <w:t xml:space="preserve"> listado deberá ser presentado por escrito, en hoja membretada y con firma del participante y anexar los documentos con los que acrediten las capacitaciones en cita.</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Resguardo de las unidades:</w:t>
      </w:r>
      <w:r w:rsidRPr="004378EA">
        <w:rPr>
          <w:rFonts w:ascii="Arial" w:hAnsi="Arial" w:cs="Arial"/>
        </w:rPr>
        <w:t xml:space="preserve"> El participante deberá manifestar que todas las unidades serán reparadas y resguardadas dentro de sus instalaciones y no en el exterior. Este requisito deberá ser acreditado por medio de un escrito libre, en hoja membretada y con firma del participante.</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Seguro de responsabilidad civil:</w:t>
      </w:r>
      <w:r w:rsidRPr="004378EA">
        <w:rPr>
          <w:rFonts w:ascii="Arial" w:hAnsi="Arial" w:cs="Arial"/>
        </w:rPr>
        <w:t xml:space="preserve"> El participante deberá de contar con una póliza de seguro de responsabilidad civil vigente y pagada, cuya suma acumulada sea igual o superior a los $3´000,000.00 (tres millones de pesos 00/100 m.n.) Dicho requisito deberá de ser acreditado con copia de la póliza y pago correspondiente.</w:t>
      </w:r>
    </w:p>
    <w:p w:rsidR="004378EA" w:rsidRPr="004378EA" w:rsidRDefault="004378EA" w:rsidP="004378EA">
      <w:pPr>
        <w:pStyle w:val="Prrafodelista"/>
        <w:rPr>
          <w:rFonts w:ascii="Arial" w:hAnsi="Arial" w:cs="Arial"/>
        </w:rPr>
      </w:pPr>
    </w:p>
    <w:p w:rsidR="00564643" w:rsidRPr="004378EA" w:rsidRDefault="00564643" w:rsidP="004378EA">
      <w:pPr>
        <w:pStyle w:val="Prrafodelista"/>
        <w:numPr>
          <w:ilvl w:val="0"/>
          <w:numId w:val="37"/>
        </w:numPr>
        <w:ind w:right="-518"/>
        <w:jc w:val="both"/>
        <w:rPr>
          <w:rFonts w:ascii="Arial" w:hAnsi="Arial" w:cs="Arial"/>
        </w:rPr>
      </w:pPr>
      <w:r w:rsidRPr="004378EA">
        <w:rPr>
          <w:rFonts w:ascii="Arial" w:hAnsi="Arial" w:cs="Arial"/>
          <w:b/>
        </w:rPr>
        <w:t>Calidad de las refacciones</w:t>
      </w:r>
      <w:r w:rsidRPr="004378EA">
        <w:rPr>
          <w:rFonts w:ascii="Arial" w:hAnsi="Arial" w:cs="Arial"/>
        </w:rPr>
        <w:t xml:space="preserve">: El licitante deberá de aceptar que las refacciones a emplear en los servicios solicitados, serán originales, refacciones OEM (Fabricante de Equipo Original por sus siglas en inglés), o REMANOFACTURADAS y NO SERÁN RECICLADAS, RESTAURADAS, REACONDICIONADAS Y/O RECONSTRUIDAS. Este requisito deberá de ser presentado en hoja membretada y con firma del participante. </w:t>
      </w:r>
    </w:p>
    <w:p w:rsidR="004378EA" w:rsidRPr="004378EA" w:rsidRDefault="004378EA" w:rsidP="004378EA">
      <w:pPr>
        <w:pStyle w:val="Prrafodelista"/>
        <w:rPr>
          <w:rFonts w:ascii="Arial" w:hAnsi="Arial" w:cs="Arial"/>
          <w:b/>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Usos de aceites y lubricantes:</w:t>
      </w:r>
      <w:r w:rsidRPr="004378EA">
        <w:rPr>
          <w:rFonts w:ascii="Arial" w:hAnsi="Arial" w:cs="Arial"/>
        </w:rPr>
        <w:t xml:space="preserve"> Los aceites y lubricantes que se utilicen deberán de cumplir correctamente con las normas oficiales y no se utilizarán productos reciclados. Para lo anterior, los participantes deberán de señalar el tipo y marca de los aceites que utilizarán. Este requisito deberá ser acreditado por medio de un escrito libre, en hoja membretada y con firma del participante</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 xml:space="preserve">Recolección de residuos de manejo especial: </w:t>
      </w:r>
      <w:r w:rsidRPr="004378EA">
        <w:rPr>
          <w:rFonts w:ascii="Arial" w:hAnsi="Arial" w:cs="Arial"/>
        </w:rPr>
        <w:t>Los participantes deberán de acreditar que cuentan con el servicio vigente de recolección de residuos de manejo especial (al menos de aceites). Este requisito deberá de ser acreditado con el contrato de recolección correspondiente vigente o al menos 2 manifiestos de recolección de residuos a nombre de su empresa.</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Garantía:</w:t>
      </w:r>
      <w:r w:rsidRPr="004378EA">
        <w:rPr>
          <w:rFonts w:ascii="Arial" w:hAnsi="Arial" w:cs="Arial"/>
        </w:rPr>
        <w:t xml:space="preserve"> El participante deberá de manifestar por escrito que otorga una garantía de 60 días naturales en refacciones (sin importar el tipo de refacción) y mano de obra. Este requisito deberá ser acreditado por medio de un escrito libre, en hoja membretada y con firma del participante (en caso de ser persona jurídica la firma deberá corresponder al del representante legal de la empresa).</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 xml:space="preserve">Tiempos de entrega: </w:t>
      </w:r>
      <w:r w:rsidRPr="004378EA">
        <w:rPr>
          <w:rFonts w:ascii="Arial" w:hAnsi="Arial" w:cs="Arial"/>
        </w:rPr>
        <w:t xml:space="preserve"> El participante deberá manifestar por escrito que se compromete a realizar la entrega de las unidades reparadas en el menor tiempo posible, así como que las reparaciones mayores no podrán exceder de 30 días contados a partir de la asignación del vehículo. Este requisito deberá ser acreditado por medio de un escrito libre, en hoja membretada y </w:t>
      </w:r>
      <w:r w:rsidRPr="004378EA">
        <w:rPr>
          <w:rFonts w:ascii="Arial" w:hAnsi="Arial" w:cs="Arial"/>
        </w:rPr>
        <w:lastRenderedPageBreak/>
        <w:t>con firma del participante (en caso de ser persona jurídica la firma deberá corresponder al del representante legal de la empresa).</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Servicios en sitio:</w:t>
      </w:r>
      <w:r w:rsidRPr="004378EA">
        <w:rPr>
          <w:rFonts w:ascii="Arial" w:hAnsi="Arial" w:cs="Arial"/>
        </w:rPr>
        <w:t xml:space="preserve"> El licitante deberá de contar con lo necesario para brindar servicios en sitio. Dicha solicitud será realizada por la Unidad de Mantenimiento Vehicular, con un mínimo de 24 horas de anticipación a la solicitud de los servicios. Este requisito deberá ser acreditado por medio de un escrito libre, en hoja membretada y con firma del participante</w:t>
      </w:r>
    </w:p>
    <w:p w:rsidR="004378EA" w:rsidRPr="004378EA" w:rsidRDefault="004378EA" w:rsidP="004378EA">
      <w:pPr>
        <w:pStyle w:val="Prrafodelista"/>
        <w:rPr>
          <w:rFonts w:ascii="Arial" w:hAnsi="Arial" w:cs="Arial"/>
        </w:rPr>
      </w:pPr>
    </w:p>
    <w:p w:rsidR="00564643" w:rsidRDefault="00564643" w:rsidP="004378EA">
      <w:pPr>
        <w:pStyle w:val="Prrafodelista"/>
        <w:numPr>
          <w:ilvl w:val="0"/>
          <w:numId w:val="37"/>
        </w:numPr>
        <w:ind w:right="-518"/>
        <w:jc w:val="both"/>
        <w:rPr>
          <w:rFonts w:ascii="Arial" w:hAnsi="Arial" w:cs="Arial"/>
        </w:rPr>
      </w:pPr>
      <w:r w:rsidRPr="004378EA">
        <w:rPr>
          <w:rFonts w:ascii="Arial" w:hAnsi="Arial" w:cs="Arial"/>
          <w:b/>
        </w:rPr>
        <w:t>Cartas de recomendación:</w:t>
      </w:r>
      <w:r w:rsidRPr="004378EA">
        <w:rPr>
          <w:rFonts w:ascii="Arial" w:hAnsi="Arial" w:cs="Arial"/>
        </w:rPr>
        <w:t xml:space="preserve"> Los participantes deberán de presentar 2 cartas de recomendación de clientes que recomienden sus servicios. Las cartas deberán de ser originales, estar membretadas, con una antigüedad no mayor a tres meses contados a partir de la fecha establecida para la presentación de sus propuestas, contener datos de contacto y firmadas. </w:t>
      </w:r>
    </w:p>
    <w:p w:rsidR="004378EA" w:rsidRPr="004378EA" w:rsidRDefault="004378EA" w:rsidP="004378EA">
      <w:pPr>
        <w:pStyle w:val="Prrafodelista"/>
        <w:rPr>
          <w:rFonts w:ascii="Arial" w:hAnsi="Arial" w:cs="Arial"/>
        </w:rPr>
      </w:pPr>
    </w:p>
    <w:p w:rsidR="00564643" w:rsidRPr="004378EA" w:rsidRDefault="00564643" w:rsidP="004378EA">
      <w:pPr>
        <w:pStyle w:val="Prrafodelista"/>
        <w:numPr>
          <w:ilvl w:val="0"/>
          <w:numId w:val="37"/>
        </w:numPr>
        <w:ind w:right="-518"/>
        <w:jc w:val="both"/>
        <w:rPr>
          <w:rFonts w:ascii="Arial" w:hAnsi="Arial" w:cs="Arial"/>
        </w:rPr>
      </w:pPr>
      <w:r w:rsidRPr="004378EA">
        <w:rPr>
          <w:rFonts w:ascii="Arial" w:hAnsi="Arial" w:cs="Arial"/>
          <w:b/>
        </w:rPr>
        <w:t>Diagnóstico:</w:t>
      </w:r>
      <w:r w:rsidRPr="004378EA">
        <w:rPr>
          <w:rFonts w:ascii="Arial" w:hAnsi="Arial" w:cs="Arial"/>
        </w:rPr>
        <w:t xml:space="preserve"> Los licitantes se deberán de comprometer a realizar los diagnósticos de falla que le sean solicitados por la Unidad de Mantenimiento Vehicular, así como de entregar el mismo por escrito en hoja membretada y firmada. Este requisito deberá ser acreditado por medio de un escrito libre, en hoja membretada y con firma del participante.</w:t>
      </w:r>
    </w:p>
    <w:p w:rsidR="00D636AE" w:rsidRDefault="00564643">
      <w:pPr>
        <w:spacing w:after="200" w:line="276" w:lineRule="auto"/>
        <w:jc w:val="both"/>
        <w:rPr>
          <w:rFonts w:ascii="Century Gothic" w:hAnsi="Century Gothic" w:cs="Arial"/>
          <w:b/>
          <w:lang w:eastAsia="en-US"/>
        </w:rPr>
      </w:pPr>
      <w:r>
        <w:rPr>
          <w:rFonts w:ascii="Century Gothic" w:hAnsi="Century Gothic" w:cs="Arial"/>
          <w:b/>
          <w:lang w:eastAsia="en-US"/>
        </w:rPr>
        <w:t xml:space="preserve">                    </w:t>
      </w:r>
      <w:r w:rsidRPr="00564643">
        <w:rPr>
          <w:rFonts w:ascii="Century Gothic" w:hAnsi="Century Gothic" w:cs="Arial"/>
          <w:b/>
          <w:lang w:eastAsia="en-US"/>
        </w:rPr>
        <w:t>Descripción de</w:t>
      </w:r>
      <w:r w:rsidR="009E571F">
        <w:rPr>
          <w:rFonts w:ascii="Century Gothic" w:hAnsi="Century Gothic" w:cs="Arial"/>
          <w:b/>
          <w:lang w:eastAsia="en-US"/>
        </w:rPr>
        <w:t xml:space="preserve"> los</w:t>
      </w:r>
      <w:r w:rsidRPr="00564643">
        <w:rPr>
          <w:rFonts w:ascii="Century Gothic" w:hAnsi="Century Gothic" w:cs="Arial"/>
          <w:b/>
          <w:lang w:eastAsia="en-US"/>
        </w:rPr>
        <w:t xml:space="preserve"> artículos</w:t>
      </w:r>
      <w:r w:rsidR="004F4044" w:rsidRPr="00564643">
        <w:rPr>
          <w:rFonts w:ascii="Century Gothic" w:hAnsi="Century Gothic" w:cs="Arial"/>
          <w:b/>
          <w:lang w:eastAsia="en-US"/>
        </w:rPr>
        <w:t>:</w:t>
      </w:r>
    </w:p>
    <w:tbl>
      <w:tblPr>
        <w:tblW w:w="8712" w:type="dxa"/>
        <w:tblInd w:w="1119" w:type="dxa"/>
        <w:tblCellMar>
          <w:left w:w="70" w:type="dxa"/>
          <w:right w:w="70" w:type="dxa"/>
        </w:tblCellMar>
        <w:tblLook w:val="04A0" w:firstRow="1" w:lastRow="0" w:firstColumn="1" w:lastColumn="0" w:noHBand="0" w:noVBand="1"/>
      </w:tblPr>
      <w:tblGrid>
        <w:gridCol w:w="861"/>
        <w:gridCol w:w="5800"/>
        <w:gridCol w:w="1051"/>
        <w:gridCol w:w="1000"/>
      </w:tblGrid>
      <w:tr w:rsidR="00564643" w:rsidRPr="00653934" w:rsidTr="00B64AEA">
        <w:trPr>
          <w:trHeight w:val="300"/>
        </w:trPr>
        <w:tc>
          <w:tcPr>
            <w:tcW w:w="86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4643" w:rsidRPr="00653934" w:rsidRDefault="00B64AEA" w:rsidP="00B64AEA">
            <w:pPr>
              <w:spacing w:after="0" w:line="240" w:lineRule="auto"/>
              <w:jc w:val="center"/>
              <w:rPr>
                <w:rFonts w:ascii="Century Gothic" w:eastAsia="Times New Roman" w:hAnsi="Century Gothic" w:cs="Arial"/>
                <w:color w:val="000000"/>
                <w:sz w:val="16"/>
                <w:szCs w:val="16"/>
              </w:rPr>
            </w:pPr>
            <w:r w:rsidRPr="00653934">
              <w:rPr>
                <w:rFonts w:ascii="Century Gothic" w:hAnsi="Century Gothic" w:cs="Arial"/>
                <w:sz w:val="16"/>
                <w:szCs w:val="16"/>
                <w:lang w:eastAsia="en-US"/>
              </w:rPr>
              <w:t>Renglón</w:t>
            </w:r>
          </w:p>
        </w:tc>
        <w:tc>
          <w:tcPr>
            <w:tcW w:w="5800" w:type="dxa"/>
            <w:vMerge w:val="restart"/>
            <w:tcBorders>
              <w:top w:val="single" w:sz="4" w:space="0" w:color="auto"/>
              <w:left w:val="single" w:sz="4" w:space="0" w:color="000000"/>
              <w:bottom w:val="nil"/>
              <w:right w:val="single" w:sz="4" w:space="0" w:color="000000"/>
            </w:tcBorders>
            <w:shd w:val="clear" w:color="auto" w:fill="auto"/>
            <w:noWrap/>
            <w:vAlign w:val="center"/>
            <w:hideMark/>
          </w:tcPr>
          <w:p w:rsidR="00564643" w:rsidRPr="00653934" w:rsidRDefault="00564643" w:rsidP="00B64AEA">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Descripción del Bien</w:t>
            </w:r>
          </w:p>
        </w:tc>
        <w:tc>
          <w:tcPr>
            <w:tcW w:w="1051" w:type="dxa"/>
            <w:vMerge w:val="restart"/>
            <w:tcBorders>
              <w:top w:val="single" w:sz="4" w:space="0" w:color="auto"/>
              <w:left w:val="single" w:sz="4" w:space="0" w:color="000000"/>
              <w:bottom w:val="nil"/>
              <w:right w:val="single" w:sz="4" w:space="0" w:color="000000"/>
            </w:tcBorders>
            <w:shd w:val="clear" w:color="auto" w:fill="auto"/>
            <w:vAlign w:val="center"/>
            <w:hideMark/>
          </w:tcPr>
          <w:p w:rsidR="00564643" w:rsidRPr="00653934" w:rsidRDefault="00564643" w:rsidP="00B64AEA">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Unidad de medida</w:t>
            </w:r>
          </w:p>
        </w:tc>
        <w:tc>
          <w:tcPr>
            <w:tcW w:w="1000" w:type="dxa"/>
            <w:vMerge w:val="restart"/>
            <w:tcBorders>
              <w:top w:val="single" w:sz="4" w:space="0" w:color="auto"/>
              <w:left w:val="single" w:sz="4" w:space="0" w:color="000000"/>
              <w:bottom w:val="nil"/>
              <w:right w:val="single" w:sz="4" w:space="0" w:color="auto"/>
            </w:tcBorders>
            <w:shd w:val="clear" w:color="auto" w:fill="auto"/>
            <w:noWrap/>
            <w:vAlign w:val="center"/>
            <w:hideMark/>
          </w:tcPr>
          <w:p w:rsidR="00564643" w:rsidRPr="00653934" w:rsidRDefault="00564643" w:rsidP="00B64AEA">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Cantidad</w:t>
            </w: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000000"/>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vMerge/>
            <w:tcBorders>
              <w:top w:val="single" w:sz="4" w:space="0" w:color="000000"/>
              <w:left w:val="single" w:sz="4" w:space="0" w:color="000000"/>
              <w:bottom w:val="nil"/>
              <w:right w:val="single" w:sz="4" w:space="0" w:color="000000"/>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1051" w:type="dxa"/>
            <w:vMerge/>
            <w:tcBorders>
              <w:top w:val="single" w:sz="4" w:space="0" w:color="000000"/>
              <w:left w:val="single" w:sz="4" w:space="0" w:color="000000"/>
              <w:bottom w:val="nil"/>
              <w:right w:val="single" w:sz="4" w:space="0" w:color="000000"/>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1000" w:type="dxa"/>
            <w:vMerge/>
            <w:tcBorders>
              <w:top w:val="single" w:sz="4" w:space="0" w:color="000000"/>
              <w:left w:val="single" w:sz="4" w:space="0" w:color="000000"/>
              <w:bottom w:val="nil"/>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9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b/>
                <w:bCs/>
                <w:sz w:val="16"/>
                <w:szCs w:val="16"/>
              </w:rPr>
            </w:pPr>
            <w:r w:rsidRPr="00653934">
              <w:rPr>
                <w:rFonts w:ascii="Century Gothic" w:eastAsia="Times New Roman" w:hAnsi="Century Gothic" w:cs="Arial"/>
                <w:b/>
                <w:bCs/>
                <w:sz w:val="16"/>
                <w:szCs w:val="16"/>
              </w:rPr>
              <w:t> </w:t>
            </w:r>
          </w:p>
        </w:tc>
        <w:tc>
          <w:tcPr>
            <w:tcW w:w="580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64643" w:rsidRPr="00653934" w:rsidRDefault="00564643" w:rsidP="00564643">
            <w:pPr>
              <w:spacing w:after="0" w:line="240" w:lineRule="auto"/>
              <w:jc w:val="center"/>
              <w:rPr>
                <w:rFonts w:ascii="Century Gothic" w:eastAsia="Times New Roman" w:hAnsi="Century Gothic" w:cs="Arial"/>
                <w:b/>
                <w:bCs/>
                <w:sz w:val="16"/>
                <w:szCs w:val="16"/>
              </w:rPr>
            </w:pPr>
            <w:r w:rsidRPr="00653934">
              <w:rPr>
                <w:rFonts w:ascii="Century Gothic" w:eastAsia="Times New Roman" w:hAnsi="Century Gothic" w:cs="Arial"/>
                <w:b/>
                <w:bCs/>
                <w:sz w:val="16"/>
                <w:szCs w:val="16"/>
              </w:rPr>
              <w:t xml:space="preserve">CATALOGO DE CONCEPTOS VEHÍCULOS MOTOR A GASOLINA, MODELO DE 1995 A 2022, VEHÍCULOS DE 4, 6 Y 8 CILINDROS DE LAS MARCAS CHEVROLET, DODGE, FORD, NISSAN, TOYOTA, CHRYSLER, WOLKSWAGEN. DESCRIPCIÓN DEL CONTENIDO MANTENIMIENTO.   </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b/>
                <w:bCs/>
                <w:sz w:val="16"/>
                <w:szCs w:val="16"/>
              </w:rPr>
            </w:pPr>
            <w:r w:rsidRPr="00653934">
              <w:rPr>
                <w:rFonts w:ascii="Century Gothic" w:eastAsia="Times New Roman" w:hAnsi="Century Gothic" w:cs="Arial"/>
                <w:b/>
                <w:bCs/>
                <w:sz w:val="16"/>
                <w:szCs w:val="16"/>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b/>
                <w:bCs/>
                <w:sz w:val="16"/>
                <w:szCs w:val="16"/>
              </w:rPr>
            </w:pPr>
            <w:r w:rsidRPr="00653934">
              <w:rPr>
                <w:rFonts w:ascii="Century Gothic" w:eastAsia="Times New Roman" w:hAnsi="Century Gothic" w:cs="Arial"/>
                <w:b/>
                <w:bCs/>
                <w:sz w:val="16"/>
                <w:szCs w:val="16"/>
              </w:rPr>
              <w:t> </w:t>
            </w:r>
          </w:p>
        </w:tc>
      </w:tr>
      <w:tr w:rsidR="00564643" w:rsidRPr="00653934" w:rsidTr="002E4A64">
        <w:trPr>
          <w:trHeight w:val="300"/>
        </w:trPr>
        <w:tc>
          <w:tcPr>
            <w:tcW w:w="861"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ACEITE</w:t>
            </w:r>
          </w:p>
        </w:tc>
        <w:tc>
          <w:tcPr>
            <w:tcW w:w="1051" w:type="dxa"/>
            <w:vMerge w:val="restart"/>
            <w:tcBorders>
              <w:top w:val="nil"/>
              <w:left w:val="nil"/>
              <w:bottom w:val="single" w:sz="4" w:space="0" w:color="000000"/>
              <w:right w:val="nil"/>
            </w:tcBorders>
            <w:shd w:val="clear" w:color="auto" w:fill="auto"/>
            <w:noWrap/>
            <w:vAlign w:val="center"/>
            <w:hideMark/>
          </w:tcPr>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2E4A64" w:rsidRPr="00653934" w:rsidRDefault="002E4A64" w:rsidP="002E4A64">
            <w:pPr>
              <w:spacing w:after="0" w:line="240" w:lineRule="auto"/>
              <w:jc w:val="center"/>
              <w:rPr>
                <w:rFonts w:ascii="Century Gothic" w:eastAsia="Times New Roman" w:hAnsi="Century Gothic" w:cs="Arial"/>
                <w:sz w:val="16"/>
                <w:szCs w:val="16"/>
              </w:rPr>
            </w:pPr>
          </w:p>
          <w:p w:rsidR="00564643" w:rsidRPr="00653934" w:rsidRDefault="00564643" w:rsidP="002E4A64">
            <w:pPr>
              <w:spacing w:after="0" w:line="240" w:lineRule="auto"/>
              <w:jc w:val="center"/>
              <w:rPr>
                <w:rFonts w:ascii="Century Gothic" w:eastAsia="Times New Roman" w:hAnsi="Century Gothic"/>
                <w:color w:val="000000"/>
                <w:sz w:val="16"/>
                <w:szCs w:val="16"/>
                <w:lang w:val="es-ES" w:eastAsia="es-ES"/>
              </w:rPr>
            </w:pPr>
            <w:r w:rsidRPr="00653934">
              <w:rPr>
                <w:rFonts w:ascii="Century Gothic" w:eastAsia="Times New Roman" w:hAnsi="Century Gothic"/>
                <w:noProof/>
                <w:color w:val="000000"/>
                <w:sz w:val="16"/>
                <w:szCs w:val="16"/>
                <w:lang w:val="es-ES" w:eastAsia="es-E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619125</wp:posOffset>
                      </wp:positionV>
                      <wp:extent cx="304800" cy="2143125"/>
                      <wp:effectExtent l="0" t="0" r="0" b="9525"/>
                      <wp:wrapNone/>
                      <wp:docPr id="3" name="Rectángulo 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80572E" id="Rectángulo 3" o:spid="_x0000_s1026" alt="https://progin.mx/wp-content/uploads/2020/08/Agujas-Dentales-Marca-DLP-Calibre-27G-Corta-1024x358.jpg" style="position:absolute;margin-left:.75pt;margin-top:48.75pt;width:24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" filled="f" stroked="f">
                      <o:lock v:ext="edit" aspectratio="t"/>
                    </v:rect>
                  </w:pict>
                </mc:Fallback>
              </mc:AlternateContent>
            </w:r>
            <w:r w:rsidRPr="00653934">
              <w:rPr>
                <w:rFonts w:ascii="Century Gothic" w:eastAsia="Times New Roman" w:hAnsi="Century Gothic"/>
                <w:noProof/>
                <w:color w:val="000000"/>
                <w:sz w:val="16"/>
                <w:szCs w:val="16"/>
                <w:lang w:val="es-ES" w:eastAsia="es-E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619125</wp:posOffset>
                      </wp:positionV>
                      <wp:extent cx="304800" cy="2143125"/>
                      <wp:effectExtent l="0" t="0" r="0" b="9525"/>
                      <wp:wrapNone/>
                      <wp:docPr id="2" name="Rectángulo 2"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3141C" id="Rectángulo 2" o:spid="_x0000_s1026" alt="https://progin.mx/wp-content/uploads/2020/08/Agujas-Dentales-Marca-DLP-Calibre-27G-Corta-1024x358.jpg" style="position:absolute;margin-left:.75pt;margin-top:48.75pt;width:24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" filled="f" stroked="f">
                      <o:lock v:ext="edit" aspectratio="t"/>
                    </v:rect>
                  </w:pict>
                </mc:Fallback>
              </mc:AlternateContent>
            </w:r>
            <w:r w:rsidRPr="00653934">
              <w:rPr>
                <w:rFonts w:ascii="Century Gothic" w:eastAsia="Times New Roman" w:hAnsi="Century Gothic"/>
                <w:noProof/>
                <w:color w:val="000000"/>
                <w:sz w:val="16"/>
                <w:szCs w:val="16"/>
                <w:lang w:val="es-ES" w:eastAsia="es-E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619125</wp:posOffset>
                      </wp:positionV>
                      <wp:extent cx="304800" cy="2143125"/>
                      <wp:effectExtent l="0" t="0" r="0" b="9525"/>
                      <wp:wrapNone/>
                      <wp:docPr id="1" name="Rectángulo 1"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1DE540" id="Rectángulo 1" o:spid="_x0000_s1026" alt="https://progin.mx/wp-content/uploads/2020/08/Agujas-Dentales-Marca-DLP-Calibre-27G-Corta-1024x358.jpg" style="position:absolute;margin-left:.75pt;margin-top:48.75pt;width:24pt;height:1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" filled="f" stroked="f">
                      <o:lock v:ext="edit" aspectratio="t"/>
                    </v:rect>
                  </w:pict>
                </mc:Fallback>
              </mc:AlternateContent>
            </w:r>
            <w:r w:rsidRPr="00653934">
              <w:rPr>
                <w:rFonts w:ascii="Century Gothic" w:eastAsia="Times New Roman" w:hAnsi="Century Gothic" w:cs="Arial"/>
                <w:sz w:val="16"/>
                <w:szCs w:val="16"/>
              </w:rPr>
              <w:t>SERVICIO</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FILTRO DE ACEITE</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FILTRO DE AIRE</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MANGUERAS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Y AJUSTE DE BANDAS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RELLENADO DE LIQUIDO DE FRENOS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RELLENADO DE LIQUIDO DE LIMPIAPARABRISAS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RELLENADO DE LIQUIDO ANTICONGELANTE</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RADIADOR</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ALINEACIÓN DE LUCES EXTERIORES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LUCES TRASERAS  Y DELANTERAS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GOMAS DE LOS LIMPIABRISAS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INYECTORES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LÍNEAS DE INYECCIÓN</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DEL CUERPO DE ACELERACIÓN</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VÁLVULAS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Y CALIBRACIÓN DE BUJÍAS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FILTRO DE AIRE</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FILTRO DE GASOLINA</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CHEQUEO DE CHISPA (CABLES Y BOBINA)</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Y AJUSTE DE FRENOS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INSPECCIÓN DE FUGAS DE LIQUIDO DE FRENOS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AJUSTE DE CLUTCH</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AMORTIGUADORES</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SUSPENSIÓN Y DIRECCIÓN</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SISTEMA DE CARGA (ALTERNADOR Y ACUMULADOR)</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INSPECCIÓN DE SISTEMA DE PRESIÓN HIDRÁULICA</w:t>
            </w:r>
          </w:p>
        </w:tc>
        <w:tc>
          <w:tcPr>
            <w:tcW w:w="1051" w:type="dxa"/>
            <w:vMerge/>
            <w:tcBorders>
              <w:top w:val="nil"/>
              <w:left w:val="nil"/>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r>
      <w:tr w:rsidR="00564643" w:rsidRPr="00653934" w:rsidTr="00B64AEA">
        <w:trPr>
          <w:trHeight w:val="495"/>
        </w:trPr>
        <w:tc>
          <w:tcPr>
            <w:tcW w:w="8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w:t>
            </w:r>
          </w:p>
        </w:tc>
        <w:tc>
          <w:tcPr>
            <w:tcW w:w="5800" w:type="dxa"/>
            <w:tcBorders>
              <w:top w:val="nil"/>
              <w:left w:val="nil"/>
              <w:bottom w:val="single" w:sz="4" w:space="0" w:color="auto"/>
              <w:right w:val="single" w:sz="4" w:space="0" w:color="auto"/>
            </w:tcBorders>
            <w:shd w:val="clear" w:color="000000" w:fill="BFBFBF"/>
            <w:vAlign w:val="center"/>
            <w:hideMark/>
          </w:tcPr>
          <w:p w:rsidR="00564643" w:rsidRPr="00653934" w:rsidRDefault="00564643" w:rsidP="00564643">
            <w:pPr>
              <w:spacing w:after="0" w:line="240" w:lineRule="auto"/>
              <w:rPr>
                <w:rFonts w:ascii="Century Gothic" w:eastAsia="Times New Roman" w:hAnsi="Century Gothic" w:cs="Arial"/>
                <w:b/>
                <w:bCs/>
                <w:color w:val="000000"/>
                <w:sz w:val="16"/>
                <w:szCs w:val="16"/>
              </w:rPr>
            </w:pPr>
            <w:r w:rsidRPr="00653934">
              <w:rPr>
                <w:rFonts w:ascii="Century Gothic" w:eastAsia="Times New Roman" w:hAnsi="Century Gothic" w:cs="Arial"/>
                <w:b/>
                <w:bCs/>
                <w:color w:val="000000"/>
                <w:sz w:val="16"/>
                <w:szCs w:val="16"/>
              </w:rPr>
              <w:t>SERVICIO DE MANTENIMIENTO MAYOR:          (ACEITE SINTÉTICO)</w:t>
            </w:r>
          </w:p>
        </w:tc>
        <w:tc>
          <w:tcPr>
            <w:tcW w:w="1051" w:type="dxa"/>
            <w:vMerge w:val="restart"/>
            <w:tcBorders>
              <w:top w:val="nil"/>
              <w:left w:val="single" w:sz="4" w:space="0" w:color="auto"/>
              <w:bottom w:val="single" w:sz="4" w:space="0" w:color="000000"/>
              <w:right w:val="nil"/>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sz w:val="16"/>
                <w:szCs w:val="16"/>
              </w:rPr>
            </w:pPr>
            <w:r w:rsidRPr="00653934">
              <w:rPr>
                <w:rFonts w:ascii="Century Gothic" w:eastAsia="Times New Roman" w:hAnsi="Century Gothic" w:cs="Arial"/>
                <w:sz w:val="16"/>
                <w:szCs w:val="16"/>
              </w:rPr>
              <w:t>SERVICIO</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sz w:val="16"/>
                <w:szCs w:val="16"/>
              </w:rPr>
            </w:pPr>
            <w:r w:rsidRPr="00653934">
              <w:rPr>
                <w:rFonts w:ascii="Century Gothic" w:eastAsia="Times New Roman" w:hAnsi="Century Gothic" w:cs="Arial"/>
                <w:sz w:val="16"/>
                <w:szCs w:val="16"/>
              </w:rPr>
              <w:t>1</w:t>
            </w: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ACEITE</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FILTRO DE ACEITE</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LAVADO DE MOTOR Y CHASIS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FILTRO DE AIRE Y DUCTOS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MANGUERAS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Y AJUSTE DE BANDAS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RELLENADO DE LÍQUIDO DE FRENOS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RELLENADO DE LÍQUIDO DE LIMPIAPARABRISAS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ROTACIÓN DE LLANTAS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ALINEACIÓN Y BALANCEO</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RELLENADO DE LÍQUIDO ANTICONGELANTE</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RADIADOR</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ALINEACIÓN DE LUCES EXTERIORES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LUCES TRASERAS Y DELANTERAS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GOMAS DE LOS LIMPIAPARABRISAS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INYECTORES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LÍNEAS DE INYECCIÓN</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DEL CUERPO DE ACELERACIÓN</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DE VÁLVULAS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Y CALIBRACIÓN DE BUJÍAS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FILTRO DE AIRE</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FILTRO DE GASOLINA</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CHEQUEO DE CHISPA (CABLES Y BOBINA)</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Y AJUSTE DE FRENOS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INSPECCIÓN DE FUGAS DE LÍQUIDO DE FRENOS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AJUSTE DE CLUTCH</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 AMORTIGUADORES</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SUSPENSIÓN Y DIRECCIÓN</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B64AEA">
        <w:trPr>
          <w:trHeight w:val="300"/>
        </w:trPr>
        <w:tc>
          <w:tcPr>
            <w:tcW w:w="861" w:type="dxa"/>
            <w:vMerge/>
            <w:tcBorders>
              <w:top w:val="nil"/>
              <w:left w:val="single" w:sz="4" w:space="0" w:color="auto"/>
              <w:bottom w:val="single" w:sz="4" w:space="0" w:color="000000"/>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DEL SISTEMA DE CARGA (ALTERNADOR Y ACUMULADOR)</w:t>
            </w:r>
          </w:p>
        </w:tc>
        <w:tc>
          <w:tcPr>
            <w:tcW w:w="1051" w:type="dxa"/>
            <w:vMerge/>
            <w:tcBorders>
              <w:top w:val="nil"/>
              <w:left w:val="single" w:sz="4" w:space="0" w:color="auto"/>
              <w:bottom w:val="single" w:sz="4" w:space="0" w:color="000000"/>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653934">
        <w:trPr>
          <w:trHeight w:val="300"/>
        </w:trPr>
        <w:tc>
          <w:tcPr>
            <w:tcW w:w="861"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 INSPECCIÓN DE SISTEMA DE PRESIÓN HIDRÁULICA</w:t>
            </w:r>
          </w:p>
        </w:tc>
        <w:tc>
          <w:tcPr>
            <w:tcW w:w="1051" w:type="dxa"/>
            <w:vMerge/>
            <w:tcBorders>
              <w:top w:val="nil"/>
              <w:left w:val="single" w:sz="4" w:space="0" w:color="auto"/>
              <w:bottom w:val="single" w:sz="4" w:space="0" w:color="auto"/>
              <w:right w:val="nil"/>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564643" w:rsidRPr="00653934" w:rsidRDefault="00564643" w:rsidP="00564643">
            <w:pPr>
              <w:spacing w:after="0" w:line="240" w:lineRule="auto"/>
              <w:rPr>
                <w:rFonts w:ascii="Century Gothic" w:eastAsia="Times New Roman" w:hAnsi="Century Gothic" w:cs="Arial"/>
                <w:sz w:val="16"/>
                <w:szCs w:val="16"/>
              </w:rPr>
            </w:pPr>
          </w:p>
        </w:tc>
      </w:tr>
      <w:tr w:rsidR="00564643" w:rsidRPr="00653934" w:rsidTr="00653934">
        <w:trPr>
          <w:trHeight w:val="247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b/>
                <w:bCs/>
                <w:color w:val="000000"/>
                <w:sz w:val="16"/>
                <w:szCs w:val="16"/>
              </w:rPr>
            </w:pPr>
            <w:r w:rsidRPr="00653934">
              <w:rPr>
                <w:rFonts w:ascii="Century Gothic" w:eastAsia="Times New Roman" w:hAnsi="Century Gothic" w:cs="Arial"/>
                <w:b/>
                <w:bCs/>
                <w:color w:val="000000"/>
                <w:sz w:val="16"/>
                <w:szCs w:val="16"/>
              </w:rPr>
              <w:t xml:space="preserve">AJUSTE DE MOTOR INCLUYE:                                                                                                                                                         </w:t>
            </w:r>
            <w:r w:rsidRPr="00653934">
              <w:rPr>
                <w:rFonts w:ascii="Century Gothic" w:eastAsia="Times New Roman" w:hAnsi="Century Gothic" w:cs="Arial"/>
                <w:color w:val="000000"/>
                <w:sz w:val="16"/>
                <w:szCs w:val="16"/>
              </w:rPr>
              <w:t>DESINCRUSTAR E INCRUSTAR MOTOR, SUMINISTRO DE REFACCIONES: ÁRBOL DE LEVAS, TAPONES DEL SISTEMA DE AGUA DEL MONOBLOCK, BOMBA DE AGUA, BOMBA DE ACEITE, METALES DE BIELA, DE CIGÜEÑAL, METALES DE CENTRO DE ÁRBOL Y CIGÜEÑAL, JUEGO DE ANILLOS, JUEGO DE JUNTAS EN GENERAL, DÁMPER, KIT DE BALANCINES, CAMBIO DE VÁLVULAS Y GUÍAS, REPARACIÓN DE CABEZAS DE MOTOR EN GENERAL, RECTIFICACIÓN GENERAL DE MONOBLOCK Y CIGÜEÑAL, PISTONES, BIELAS, ENGRANES Y CADENA Y/O BANDA DE DISTRIBUCIÓN, TEMPLADORES, ACEITE Y FILTRO DE ACEITE, BUJÍAS, FILTROS DE AIRE Y DE COMBUSTIBLE CAMBIAR CIGÜEÑAL CAMBIAR ÁRBOL DE LEVAS.</w:t>
            </w:r>
          </w:p>
        </w:tc>
        <w:tc>
          <w:tcPr>
            <w:tcW w:w="1051" w:type="dxa"/>
            <w:tcBorders>
              <w:top w:val="single" w:sz="4" w:space="0" w:color="auto"/>
              <w:left w:val="nil"/>
              <w:bottom w:val="single" w:sz="4" w:space="0" w:color="auto"/>
              <w:right w:val="single" w:sz="4" w:space="0" w:color="000000"/>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sz w:val="16"/>
                <w:szCs w:val="16"/>
              </w:rPr>
            </w:pPr>
            <w:r w:rsidRPr="00653934">
              <w:rPr>
                <w:rFonts w:ascii="Century Gothic" w:eastAsia="Times New Roman" w:hAnsi="Century Gothic" w:cs="Arial"/>
                <w:sz w:val="16"/>
                <w:szCs w:val="16"/>
              </w:rPr>
              <w:t>SEVICIO</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sz w:val="16"/>
                <w:szCs w:val="16"/>
              </w:rPr>
            </w:pPr>
            <w:r w:rsidRPr="00653934">
              <w:rPr>
                <w:rFonts w:ascii="Century Gothic" w:eastAsia="Times New Roman" w:hAnsi="Century Gothic" w:cs="Arial"/>
                <w:sz w:val="16"/>
                <w:szCs w:val="16"/>
              </w:rPr>
              <w:t>1</w:t>
            </w:r>
          </w:p>
        </w:tc>
      </w:tr>
      <w:tr w:rsidR="00564643" w:rsidRPr="00653934" w:rsidTr="00653934">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lastRenderedPageBreak/>
              <w:t>4</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CARTER</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CABEZA DE MOTOR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JUNTA DE CABEZA DE MOTOR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SISTEMA DE TURBO CARGADO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SISTEMA DE TURBO CARGADO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JUNTA DE MÚLTIPLE DE ESCAPE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JUNTA DE MÚLTIPLE DE ADMISIÓN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INYECTORES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CUERPO DE ACELERACIÓN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BOMBA DE GASOLINA ELÉCTRICA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CABLES DE BUJÍAS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BOBINA DE IGNICIÓN (individual)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BANDA DE DISTRIBUCIÓN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ESCANEAR MOTOR Y BORRAR CÓDIGOS DE FALLA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COMPUTADORA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SOPORTES DE MOTOR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BASES DE SOPORTES DE MOTOR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RETEN DE CIGÜEÑAL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BANDAS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POLEA TENSORA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POLEA LOCA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SELLOS DE ACTUADORES ÁRBOL DE LEVAS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KIT DE TORNILLERÍA  MOTOR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JUNTA DE CARTER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CABEZA DE MOTOR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BULBO DE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REPONER TAPÓN DE LLENADO DE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FLOTADOR DE COMBUSTIBLE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BOMBA DE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BAJAR TANQUE DE GASOLINA Y LAVAR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TEMPERATURA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LIMPIEZA CUERPO DE ACELERACIÓN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VÁLVULA SOLENOIDE VVT DE DISTRIBUCIÓN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PROGRAMACIÓN PCM</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KIT DE DISTRIBUCIÓN DE MOTOR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39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PRESIÓN DE FLUJO VÁLVULA EGR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CONECTOR PCM</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MODULO PCM</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42</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VCTS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REPARAR  FALLA DE MOTOR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BUJÍAS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EMPAQUE DE BUJÍA  (JUEGO DE 8 SELLOS, EMPAQUE DE PLENO, EMPAQUE DE PUNTERÍAS)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LIGAS TOMA DE AGUA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VÁLVULA EVAP</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TAPA DE PUNTERÍAS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49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SOLENOIDES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lastRenderedPageBreak/>
              <w:t>50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EMPAQUE TAPA DE PUNTERÍAS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SOLENOIDE DE ESCAPE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52</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OXIGENO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FUGA DE AGUA EN EL PLENO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SELLOS DE AGUA TAPA DE DISTRIBUCIÓN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 DE RECTIFICADORA</w:t>
            </w:r>
            <w:r w:rsidRPr="00653934">
              <w:rPr>
                <w:rFonts w:ascii="Century Gothic" w:eastAsia="Times New Roman" w:hAnsi="Century Gothic" w:cs="Arial"/>
                <w:color w:val="FF0000"/>
                <w:sz w:val="16"/>
                <w:szCs w:val="16"/>
              </w:rPr>
              <w:t xml:space="preserve"> </w:t>
            </w:r>
            <w:r w:rsidRPr="00653934">
              <w:rPr>
                <w:rFonts w:ascii="Century Gothic" w:eastAsia="Times New Roman" w:hAnsi="Century Gothic" w:cs="Arial"/>
                <w:color w:val="000000"/>
                <w:sz w:val="16"/>
                <w:szCs w:val="16"/>
              </w:rPr>
              <w:t>DE CABEZA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SOLENOIDE ÁRBOL DE LEVAS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SOLENOIDES DE ADMISIÓN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TEMPERATURA AMBIENTE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59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EMPAQUE TAPA DE DISTRIBUCIÓN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SELLOS DE ACTUADORES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EMPAQUE DE SOLENOIDES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ÁRBOL DE LEVAS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JUEGO DE BUZOS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ARNÉS SENSOR DE TEMPERATURA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RIEL DE INYECTORES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REPROGRAMACIÓN DE GARGANTA DE ACELERACIÓN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ANILLADO DE MOTOR (ACEITE, METALES, ANILLOS, EMPAQUES)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REEMPLAZO DE ARO DENTADO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SISTEMA DE EMBRAGUE</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69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PLATO, DISCO, COLLARÍN Y SISTEMA HIDRÁULICO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HORQUILLA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CHICOTE Y FUNDA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72</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CAMBIO DE SISTEMA HIDRÁULICO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BALERO O BUJE PILOTO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AJUSTE DE CLUTCH</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REVISAR, ALINEAR Y LUBRICAR PEDAL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CREMALLERA (DE PEDAL DE CLUTCH)</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xml:space="preserve">TRANSMISIÓN     </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77</w:t>
            </w:r>
          </w:p>
        </w:tc>
        <w:tc>
          <w:tcPr>
            <w:tcW w:w="5800" w:type="dxa"/>
            <w:tcBorders>
              <w:top w:val="nil"/>
              <w:left w:val="nil"/>
              <w:bottom w:val="single" w:sz="4" w:space="0" w:color="auto"/>
              <w:right w:val="nil"/>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GENERAL DE TRANSMISIÓN  ESTÁNDAR QUE INCLUYE TREN DE ENGRANES, SINCRONIZADORES, SELECTORES, JUNTAS, RETENES, ACEITE</w:t>
            </w:r>
          </w:p>
        </w:tc>
        <w:tc>
          <w:tcPr>
            <w:tcW w:w="105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9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GENERAL DE  TRANSMISIÓN AUTOMÁTICA, QUE INCLUYE, MÁSTER KIT, TAMBORES, SERVOS, TURBINA, BOMBA DE ACEITE, ORING´S, CUERPO DE VÁLVULAS, TAMBORES, SOLENOIDES, RETENES, JUNTAS, ACEITE Y COLADERA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79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EMPACAR TRANSMISIÓN AUTOMÁTICA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80</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ACEITE A CAJA DE VELOCIDADES Y DIFERENCIAL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675"/>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GENERAL DE DIFERENCIAL TRASERO QUE INCLUYE PIÑÓN, CORONA, PLANETARIOS, SATÉLITES, JUNTAS, LAINAS DE AJUSTE. RETENES Y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CRUCETAS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RADIADOR ENFRIADOR DE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KIT DE TORNILLERÍA  TRANSMISIÓN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TRANSMISIÓN AUTOMÁTICA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PALANCA DE VELOCIDADES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SERVICIO PREVENTIVO SINTÉTICO DE TRANSMISIÓN AUTOMÁTICA (CADA 15,000 KMS)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 PREVENTIVO ATF+4 DE TRANSMISIÓN AUTOMÁTICA (CADA 15,000 KMS)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89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FLECHA HOMOCINÉTICA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lastRenderedPageBreak/>
              <w:t>90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FLECHAS LATERALES TRASERAS, BALEROS FLECHAS, RETENES.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SOPORTES DE CAJA DE VELOCIDADES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92</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RADIADOR ENFRIADOR DE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CONTACTO CABLE MOLDEADO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CONTRAPESO DE TRANSMISIÓN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MANGUERAS DE RADIADOR ENFRIADOR DE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PALANCA DE VELOCIDADES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FUNDA DE FLECHAS Y DIFERENCIAL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675"/>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GENERAL DE DIFERENCIAL DE TRANS-EJE QUE INCLUYE PIÑÓN, CORONA, TREN DE ENGRANES, SELECTORES, FLECHA DE MANDO, SINCRONIZADORES DE VELOCIDAD, YUGO, JUNTAS, RETENES, Y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SUSPENSIÓN Y DIRECCIÓN</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99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HORQUILLA INFERIOR.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100</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HORQUILLAS SUPERIORES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ROTULAS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HULES BARRA ESTABILIZADORA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BARRA DE TRACCIÓN SUSPENSIÓN TRASERA  INFERIOR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BARRA DE TRACCIÓN SUSPENSIÓN TRASERA  SUPERIOR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BUJES PARA BARRA TENSORA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VARILLAS DE DIRECCIÓN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ESLABONES DE BARRA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BUJE DE HORQUILLA INFERIOR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109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TERMINAL DE DIRECCIÓN Y/O BIELETAS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110</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BARRA DE DIRECCIÓN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COLUMNA DE DIRECCIÓN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TORNILLOS ESTABILIZADORES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CAMBIO DE AMORTIGUADORES DELANTEROS (2)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AMORTIGUADORES TRASEROS (2)</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BRAZO PITMAN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RESORTES DELANTEROS JUEGO (2)</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RESORTES TRASEROS JUEGO (2)</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BOMBA DE DIRECCIÓN HIDRÁULICA (LICUADORA)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119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BOMBA DE DIRECCIÓN HIDRÁULICA (LICUADORA)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120</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CAJA DE DIRECCIÓN HIDRÁULICA</w:t>
            </w:r>
            <w:r w:rsidRPr="00653934">
              <w:rPr>
                <w:rFonts w:ascii="Century Gothic" w:eastAsia="Times New Roman" w:hAnsi="Century Gothic" w:cs="Arial"/>
                <w:color w:val="FF0000"/>
                <w:sz w:val="16"/>
                <w:szCs w:val="16"/>
              </w:rPr>
              <w:t xml:space="preserve">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MOCHETAS DE DIRECCIÓN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122</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CREMALLERA ASISTIDA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BARRA ESTABILIZADORA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RELLENAR PORTAMANGOS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BASES DE AMORTIGUADOR DELANTEROS.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BASES DE AMORTIGUADOR TRASEROS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BASES DE AMORTIGUADOR DELANTEROS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BASES DE AMORTIGUADOR TRASEROS.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129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ALINEACIÓN DE RUEDAS DELANTERAS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BALANCEO DE RUEDAS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REAPRETAR SUSPENSIÓN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SOPORTE DE DIRECCIÓN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CRUCETA DE DIRECCIÓN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lastRenderedPageBreak/>
              <w:t>134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DEPOSITO DE LICUADORA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CREMALLERA HIDRÁULICA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CREMALLERA HIDRÁULICA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FRENOS Y RUEDAS</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FRENOS DELANTEROS, CAMBIO DE BALATAS, RECTIFICAR DISCOS O TAMBORES, PURGAR SISTEMA.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FRENOS TRASEROS, CAMBIO DE BALATAS, RECTIFICAR DISCOS O TAMBORES Y PURGAR SISTEMA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139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DISCOS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TAMBORES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BALEROS DOBLES RUEDA DELANTERA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BALEROS DOBLES RUEDA TRASERA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PISTONES DE CALIPERS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REPUESTOS DE CALIPER JGO. (2)</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CILINDRO DE RUEDA TRASERA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REPUESTO DE CILINDRO DE RUEDA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BOSTER.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BOSTER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149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PLATO PORTABALATAS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AJUSTADOR DE BALATAS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JGO. DE ANCLAJE RESORTES Y CLAVOS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MANGUERA DE FRENOS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CHICOTE DE FRENO DE ESTACIONAMIENTO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MECANISMO DE FRENO DE ESTACIONAMIENTO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VÁLVULA REPARTIDORA DE FRENOS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BIRLOS DE RUEDA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TUERCA Y BIRLO DE RUEDA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AJUSTAR Y LUBRICAR PEDAL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159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MASAS DELANTERAS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REVISIÓN LIMPIEZA Y AJUSTE DE FRENOS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RUEDAS DEL SISTEMA DE FRENOS ABS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PURGAR SISTEMA DE FRENOS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TAPÓN DEPOSITO LÍQUIDO DE FRENOS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REPARACION DE HIDROBOSTER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SISTEMA DE ENFRIAMIENTO</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BOMBA DE AGUA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BANDA DE BOMBA DE AGUA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TERMOSTATO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TOMA DE AGUA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169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MANGUERAS C/U         (DE CALEFACCIÓN INFERIOR Y SUPERIOR)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TAPÓN DE RADIADOR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BULBO DE TEMPERATURA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MOTO VENTILADOR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MOTO VENTILADOR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RESISTENCIAS DE SISTEMA DE MOTO VENTILADOR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RADIADOR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 A RADIADOR C/CAMBIO DE ANTICONGELANTE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lastRenderedPageBreak/>
              <w:t>177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TOLVA DE RADIADOR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653934">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ASPAS DE FAN CLUTCH</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653934">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179</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ASPAS DE MOTO-VENTILADOR</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653934">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180</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FAN CLUTCH</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PURGAR SISTEMA DE ENFRIAMIENTO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RADIADOR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MANGUERAS Y ABRAZADERAS DE RADIADOR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DEPOSITO RECUPERADOR DE RADIADOR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SISTEMA DE ESCAPE</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DEL SISTEMA DE ESCAPE, CORREGIR FUGAS, SUJETAR TUBO, CAMBIAR BIRLOS Y BRIDA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SILENCIADOR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RESONADOR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CONVERTIDORES CATALÍTICOS (GENÉRICO)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189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TUBO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CAMBIO O REPOSICIÓN DE LAMINA DEFLECTORA DE CALOR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SOPORTES DE ESCAPE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SISTEMA ELÉCTRICO</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MARCHA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ALTERNADOR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CAMBIAR REGULADOR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CENTRO DE CARGA FUSIBLES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SWITCH DE LUCES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VÁLVULA EGR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POSICIÓN DE CIGÜEÑAL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199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PROGRAMACIÓN SISTEMAS (ACELERACIÓN, DIRECCIÓN, ETC.)</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TRANSMISIÓN AUTOMÁTICA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ESPEJO LATERAL  IZQUIERDO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ESPEJO LATERAL DERECHO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PALANCA DIRECCIONAL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BASE PLÁSTICA PARA BATERÍA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LÍNEAS ABIERTAS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ACTUADOR 4X4</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CIRCUITO IMPRESO TRANSMISIÓN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SWITCH DE LUCES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209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BATERÍA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MOTOR DE LIMPIADORES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SWITCH Y PASTILLA DIRECCIONALES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SWITCH Y PASTILLA DE LIMPIADORES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INSTALACIÓN ELÉCTRICA EN GENERAL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ALTERNADOR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MARCHA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BULBO DE REVERSA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BULBO DE STOP</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BULBO DE ACEITE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219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FOCOS DE FAROS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FOCOS DE CALAVERAS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lastRenderedPageBreak/>
              <w:t>221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SWITCH DE ENCENDIDO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PASTILLA DE ENCENDIDO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CABLES DE BATERÍA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TERMINALES DE BATERÍA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653934">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CALAVERAS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653934">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226</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CUARTOS C/U</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653934">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227</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VARILLAS Y BRAZOS LIMPIADORES</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PLUMAS DE LIMPIADORES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229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ALINEACIÓN DE LUCES DELANTERAS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SENSOR DE VELOCIDAD</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LUCES DE CORTESÍA (INTERIORES)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LUCES DE CALAVERAS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LUCES DE COFRE Y CAJUELA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ACTUADORES DE SEGUROS ELÉCTRICOS.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ACTUADORES DE CRISTALES ELÉCTRICOS.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SISTEMA ELÉCTRICO DE CINTURONES DE SEGURIDAD</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MOTOR DE  ELEVADORES ELÉCTRICOS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REPROGRAMACION DE COMPUTADORA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SISTEMA DE AIRE ACONDICIONADO</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239</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SUMINISTRO E INSTALACIÓN DE SISTEMA DE AIRE ACONDICIONADO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240</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GENERAL DE SISTEMA DE AIRE ACONDICIONADO (COMPRESOR, RADIADOR, MANGUERAS Y CARGA DE GAS)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BOBINA DE COMPRESOR DE AIRE ACONDICIONADO DODGE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BOBINA DE COMPRESOR DE AIRE ACONDICIONADO FORD</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FILTRO DE AIRE ACONDICIONADO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244</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 AL SISTEMA DE AIRE INCLUYE: CORRECCIÓN DE FUGAS, LIMPIEZA Y CARGA DE GAS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REPARAR PANEL DE INSTRUMENTOS DEL AIRE</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246</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 LIMPIEZA Y DESAZOLVE DE DUCTOS DE CALEFACCIÓN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247</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CAMBIAR CONTROL DE AIRE ACONDICIONADO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MANGUERAS DE CALEFACCIÓN</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249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SERVO DE AIRE ACONDICIONADO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250</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LÍNEAS ELÉCTRICAS AIRE ACONDICIONADO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251</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MANGUERAS DE BAJA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252</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MANGUERAS DE ALTA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253</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CONDENSADOR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DEFROSTER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nil"/>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ADICIONALES</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B64AEA">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255</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BOMBA DE FRENOS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COMPUTADORA E.C.M</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AMORTIGUADORES DE COFRE  C/U</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258</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VÁLVULA EGR</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259</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SENSOR DE POSICIÓN DE CIGÜEÑAL</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51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260</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TAPA TRASERA Y/O PUERTA  (CHAPA, BUJES, SEGUROS, ETC)</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261</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PERNOS DE PUERTA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262</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 xml:space="preserve">CHAPA DE PUERTA  </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263</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GUÍAS DE PUERTA CORREDIZA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lastRenderedPageBreak/>
              <w:t>264</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REPARACIÓN DE CÁMARA DE REVERSA  FORD (TRANSIT)</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265</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CABLE TRACCIÓN GRÚA</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266</w:t>
            </w:r>
          </w:p>
        </w:tc>
        <w:tc>
          <w:tcPr>
            <w:tcW w:w="5800" w:type="dxa"/>
            <w:tcBorders>
              <w:top w:val="nil"/>
              <w:left w:val="nil"/>
              <w:bottom w:val="single" w:sz="4" w:space="0" w:color="auto"/>
              <w:right w:val="single" w:sz="4" w:space="0" w:color="auto"/>
            </w:tcBorders>
            <w:shd w:val="clear" w:color="000000" w:fill="FFFFFF"/>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MANGUERAS HIDRÁULICAS GRÚA  JUEGO</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267</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MUELLES TRASERAS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B64AEA">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268</w:t>
            </w:r>
          </w:p>
        </w:tc>
        <w:tc>
          <w:tcPr>
            <w:tcW w:w="58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CAMBIO DE BUJES DE MUELLES TRASERAS</w:t>
            </w:r>
          </w:p>
        </w:tc>
        <w:tc>
          <w:tcPr>
            <w:tcW w:w="1051"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nil"/>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r w:rsidR="00564643" w:rsidRPr="00653934" w:rsidTr="00653934">
        <w:trPr>
          <w:trHeight w:val="300"/>
        </w:trPr>
        <w:tc>
          <w:tcPr>
            <w:tcW w:w="861" w:type="dxa"/>
            <w:tcBorders>
              <w:top w:val="nil"/>
              <w:left w:val="single" w:sz="4" w:space="0" w:color="auto"/>
              <w:bottom w:val="single" w:sz="4" w:space="0" w:color="auto"/>
              <w:right w:val="nil"/>
            </w:tcBorders>
            <w:shd w:val="clear" w:color="auto" w:fill="auto"/>
            <w:noWrap/>
            <w:vAlign w:val="bottom"/>
            <w:hideMark/>
          </w:tcPr>
          <w:p w:rsidR="00564643" w:rsidRPr="00653934" w:rsidRDefault="00564643" w:rsidP="00564643">
            <w:pPr>
              <w:spacing w:after="0" w:line="240" w:lineRule="auto"/>
              <w:rPr>
                <w:rFonts w:ascii="Century Gothic" w:eastAsia="Times New Roman" w:hAnsi="Century Gothic" w:cs="Arial"/>
                <w:color w:val="000000"/>
                <w:sz w:val="16"/>
                <w:szCs w:val="16"/>
              </w:rPr>
            </w:pPr>
          </w:p>
        </w:tc>
        <w:tc>
          <w:tcPr>
            <w:tcW w:w="5800" w:type="dxa"/>
            <w:tcBorders>
              <w:top w:val="nil"/>
              <w:left w:val="single" w:sz="4" w:space="0" w:color="auto"/>
              <w:bottom w:val="single" w:sz="4" w:space="0" w:color="auto"/>
              <w:right w:val="nil"/>
            </w:tcBorders>
            <w:shd w:val="clear" w:color="000000" w:fill="808080"/>
            <w:noWrap/>
            <w:vAlign w:val="center"/>
            <w:hideMark/>
          </w:tcPr>
          <w:p w:rsidR="00564643" w:rsidRPr="00653934" w:rsidRDefault="00564643" w:rsidP="00564643">
            <w:pPr>
              <w:spacing w:after="0" w:line="240" w:lineRule="auto"/>
              <w:jc w:val="center"/>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SERVICIO GENARAL</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rPr>
                <w:rFonts w:ascii="Century Gothic" w:eastAsia="Times New Roman" w:hAnsi="Century Gothic" w:cs="Arial"/>
                <w:b/>
                <w:bCs/>
                <w:color w:val="FFFFFF"/>
                <w:sz w:val="16"/>
                <w:szCs w:val="16"/>
              </w:rPr>
            </w:pPr>
            <w:r w:rsidRPr="00653934">
              <w:rPr>
                <w:rFonts w:ascii="Century Gothic" w:eastAsia="Times New Roman" w:hAnsi="Century Gothic" w:cs="Arial"/>
                <w:b/>
                <w:bCs/>
                <w:color w:val="FFFFFF"/>
                <w:sz w:val="16"/>
                <w:szCs w:val="16"/>
              </w:rPr>
              <w:t> </w:t>
            </w:r>
          </w:p>
        </w:tc>
      </w:tr>
      <w:tr w:rsidR="00564643" w:rsidRPr="00653934" w:rsidTr="00653934">
        <w:trPr>
          <w:trHeight w:val="112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269</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La presente partida será usada cuando el servicio requerido no se encuentre descrito en el presente tabulador y no rebase la cantidad establecida. Para lo anterior, la Unidad de Mantenimiento Vehicular deberá de cotizar entre los participantes adjudicados el servicio requerido y le será asignado al que realice la cotización más baja.</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SERVICIO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564643" w:rsidRPr="00653934" w:rsidRDefault="00564643" w:rsidP="00564643">
            <w:pPr>
              <w:spacing w:after="0" w:line="240" w:lineRule="auto"/>
              <w:jc w:val="center"/>
              <w:rPr>
                <w:rFonts w:ascii="Century Gothic" w:eastAsia="Times New Roman" w:hAnsi="Century Gothic" w:cs="Arial"/>
                <w:color w:val="000000"/>
                <w:sz w:val="16"/>
                <w:szCs w:val="16"/>
              </w:rPr>
            </w:pPr>
            <w:r w:rsidRPr="00653934">
              <w:rPr>
                <w:rFonts w:ascii="Century Gothic" w:eastAsia="Times New Roman" w:hAnsi="Century Gothic" w:cs="Arial"/>
                <w:color w:val="000000"/>
                <w:sz w:val="16"/>
                <w:szCs w:val="16"/>
              </w:rPr>
              <w:t>1</w:t>
            </w:r>
          </w:p>
        </w:tc>
      </w:tr>
    </w:tbl>
    <w:p w:rsidR="00AE2E47" w:rsidRDefault="00AE2E47">
      <w:pPr>
        <w:spacing w:after="0" w:line="240" w:lineRule="auto"/>
        <w:contextualSpacing/>
        <w:rPr>
          <w:rFonts w:ascii="Century Gothic" w:hAnsi="Century Gothic" w:cs="Arial"/>
          <w:highlight w:val="yellow"/>
          <w:lang w:eastAsia="en-US"/>
        </w:rPr>
      </w:pPr>
    </w:p>
    <w:p w:rsidR="00C04CD6" w:rsidRDefault="00C04CD6">
      <w:pPr>
        <w:spacing w:after="0" w:line="240" w:lineRule="auto"/>
        <w:contextualSpacing/>
        <w:rPr>
          <w:rFonts w:ascii="Century Gothic" w:hAnsi="Century Gothic" w:cs="Arial"/>
          <w:highlight w:val="yellow"/>
          <w:lang w:eastAsia="en-US"/>
        </w:rPr>
      </w:pPr>
    </w:p>
    <w:p w:rsidR="00E3497B" w:rsidRDefault="00E3497B" w:rsidP="00E3497B">
      <w:pPr>
        <w:spacing w:after="200" w:line="360" w:lineRule="auto"/>
        <w:jc w:val="center"/>
        <w:rPr>
          <w:rFonts w:ascii="Century Gothic" w:hAnsi="Century Gothic" w:cs="Arial"/>
          <w:sz w:val="24"/>
          <w:highlight w:val="yellow"/>
          <w:lang w:eastAsia="en-US"/>
        </w:rPr>
      </w:pPr>
      <w:r>
        <w:rPr>
          <w:rFonts w:ascii="Century Gothic" w:hAnsi="Century Gothic"/>
          <w:sz w:val="24"/>
          <w:lang w:eastAsia="en-US"/>
        </w:rPr>
        <w:t xml:space="preserve">                              El monto máximo a adjudicar será de hasta </w:t>
      </w:r>
      <w:r w:rsidRPr="00E3497B">
        <w:rPr>
          <w:rFonts w:ascii="Century Gothic" w:hAnsi="Century Gothic"/>
          <w:b/>
          <w:sz w:val="24"/>
          <w:lang w:eastAsia="en-US"/>
        </w:rPr>
        <w:t>$ 800,000.00</w:t>
      </w:r>
    </w:p>
    <w:p w:rsidR="00862AE9" w:rsidRPr="00B16E6A" w:rsidRDefault="00862AE9" w:rsidP="00862AE9">
      <w:pPr>
        <w:ind w:left="1276" w:right="-518"/>
        <w:jc w:val="both"/>
        <w:rPr>
          <w:rFonts w:ascii="Arial" w:hAnsi="Arial" w:cs="Arial"/>
          <w:b/>
        </w:rPr>
      </w:pPr>
      <w:r>
        <w:rPr>
          <w:rFonts w:ascii="Arial" w:hAnsi="Arial" w:cs="Arial"/>
          <w:b/>
        </w:rPr>
        <w:t>5</w:t>
      </w:r>
      <w:r w:rsidRPr="00B16E6A">
        <w:rPr>
          <w:rFonts w:ascii="Arial" w:hAnsi="Arial" w:cs="Arial"/>
          <w:b/>
        </w:rPr>
        <w:t xml:space="preserve">. </w:t>
      </w:r>
      <w:r>
        <w:rPr>
          <w:rFonts w:ascii="Arial" w:hAnsi="Arial" w:cs="Arial"/>
          <w:b/>
        </w:rPr>
        <w:t>P</w:t>
      </w:r>
      <w:r w:rsidRPr="00B16E6A">
        <w:rPr>
          <w:rFonts w:ascii="Arial" w:hAnsi="Arial" w:cs="Arial"/>
          <w:b/>
        </w:rPr>
        <w:t>ropuesta económica:</w:t>
      </w:r>
    </w:p>
    <w:p w:rsidR="00862AE9" w:rsidRDefault="00862AE9" w:rsidP="00862AE9">
      <w:pPr>
        <w:ind w:left="1701" w:right="-518"/>
        <w:jc w:val="both"/>
        <w:rPr>
          <w:rFonts w:ascii="Arial" w:hAnsi="Arial" w:cs="Arial"/>
        </w:rPr>
      </w:pPr>
      <w:r w:rsidRPr="00B16E6A">
        <w:rPr>
          <w:rFonts w:ascii="Arial" w:hAnsi="Arial" w:cs="Arial"/>
        </w:rPr>
        <w:t>Los participantes deberán presentar su propuesta económica en Moneda Nacional, no serán aceptadas cotizaciones en otro tipo de moneda</w:t>
      </w:r>
      <w:r>
        <w:rPr>
          <w:rFonts w:ascii="Arial" w:hAnsi="Arial" w:cs="Arial"/>
        </w:rPr>
        <w:t>.</w:t>
      </w:r>
    </w:p>
    <w:p w:rsidR="00C04CD6" w:rsidRPr="00B16E6A" w:rsidRDefault="00C04CD6" w:rsidP="00862AE9">
      <w:pPr>
        <w:ind w:left="1701" w:right="-518"/>
        <w:jc w:val="both"/>
        <w:rPr>
          <w:rFonts w:ascii="Arial" w:hAnsi="Arial" w:cs="Arial"/>
        </w:rPr>
      </w:pPr>
    </w:p>
    <w:p w:rsidR="00862AE9" w:rsidRPr="00B16E6A" w:rsidRDefault="00862AE9" w:rsidP="00862AE9">
      <w:pPr>
        <w:autoSpaceDE w:val="0"/>
        <w:autoSpaceDN w:val="0"/>
        <w:adjustRightInd w:val="0"/>
        <w:spacing w:line="264" w:lineRule="auto"/>
        <w:ind w:left="1276" w:right="-518"/>
        <w:jc w:val="both"/>
        <w:rPr>
          <w:rFonts w:ascii="Arial" w:hAnsi="Arial" w:cs="Arial"/>
          <w:b/>
        </w:rPr>
      </w:pPr>
      <w:r w:rsidRPr="00B16E6A">
        <w:rPr>
          <w:rFonts w:ascii="Arial" w:hAnsi="Arial" w:cs="Arial"/>
          <w:b/>
        </w:rPr>
        <w:t xml:space="preserve">A.- </w:t>
      </w:r>
      <w:r>
        <w:rPr>
          <w:rFonts w:ascii="Arial" w:hAnsi="Arial" w:cs="Arial"/>
          <w:b/>
        </w:rPr>
        <w:t>C</w:t>
      </w:r>
      <w:r w:rsidRPr="00B16E6A">
        <w:rPr>
          <w:rFonts w:ascii="Arial" w:hAnsi="Arial" w:cs="Arial"/>
          <w:b/>
        </w:rPr>
        <w:t xml:space="preserve">riterio para la evaluación de propuestas. </w:t>
      </w:r>
    </w:p>
    <w:p w:rsidR="00862AE9" w:rsidRPr="00A77E92" w:rsidRDefault="00862AE9" w:rsidP="00862AE9">
      <w:pPr>
        <w:pStyle w:val="Prrafodelista"/>
        <w:numPr>
          <w:ilvl w:val="0"/>
          <w:numId w:val="36"/>
        </w:numPr>
        <w:autoSpaceDE w:val="0"/>
        <w:autoSpaceDN w:val="0"/>
        <w:adjustRightInd w:val="0"/>
        <w:spacing w:line="264" w:lineRule="auto"/>
        <w:ind w:right="-518"/>
        <w:jc w:val="both"/>
        <w:rPr>
          <w:rFonts w:ascii="Arial" w:hAnsi="Arial" w:cs="Arial"/>
          <w:b/>
        </w:rPr>
      </w:pPr>
      <w:r>
        <w:rPr>
          <w:rFonts w:ascii="Arial" w:hAnsi="Arial" w:cs="Arial"/>
        </w:rPr>
        <w:t xml:space="preserve">La presente licitación será adjudicada a </w:t>
      </w:r>
      <w:r w:rsidRPr="00862AE9">
        <w:rPr>
          <w:rFonts w:ascii="Arial" w:hAnsi="Arial" w:cs="Arial"/>
          <w:b/>
        </w:rPr>
        <w:t>un</w:t>
      </w:r>
      <w:r>
        <w:rPr>
          <w:rFonts w:ascii="Arial" w:hAnsi="Arial" w:cs="Arial"/>
        </w:rPr>
        <w:t xml:space="preserve"> </w:t>
      </w:r>
      <w:r w:rsidRPr="002E4A64">
        <w:rPr>
          <w:rFonts w:ascii="Arial" w:hAnsi="Arial" w:cs="Arial"/>
          <w:b/>
        </w:rPr>
        <w:t>solo participante</w:t>
      </w:r>
      <w:r>
        <w:rPr>
          <w:rFonts w:ascii="Arial" w:hAnsi="Arial" w:cs="Arial"/>
        </w:rPr>
        <w:t>, para atender con eficacia la reparación de los vehículos y optimizar la logística de traslado y simplificación de los procesos administrativos.</w:t>
      </w:r>
    </w:p>
    <w:p w:rsidR="00A77E92" w:rsidRPr="000527EC" w:rsidRDefault="00A77E92" w:rsidP="00862AE9">
      <w:pPr>
        <w:pStyle w:val="Prrafodelista"/>
        <w:numPr>
          <w:ilvl w:val="0"/>
          <w:numId w:val="36"/>
        </w:numPr>
        <w:autoSpaceDE w:val="0"/>
        <w:autoSpaceDN w:val="0"/>
        <w:adjustRightInd w:val="0"/>
        <w:spacing w:line="264" w:lineRule="auto"/>
        <w:ind w:right="-518"/>
        <w:jc w:val="both"/>
        <w:rPr>
          <w:rFonts w:ascii="Arial" w:hAnsi="Arial" w:cs="Arial"/>
          <w:b/>
        </w:rPr>
      </w:pPr>
      <w:r>
        <w:rPr>
          <w:rFonts w:ascii="Arial" w:hAnsi="Arial" w:cs="Arial"/>
        </w:rPr>
        <w:t>Los participantes deberán cotizar la totalidad de los renglones de lo contrario será motivo de desechamiento</w:t>
      </w:r>
    </w:p>
    <w:p w:rsidR="00862AE9" w:rsidRPr="000527EC" w:rsidRDefault="00862AE9" w:rsidP="00862AE9">
      <w:pPr>
        <w:pStyle w:val="Prrafodelista"/>
        <w:numPr>
          <w:ilvl w:val="0"/>
          <w:numId w:val="36"/>
        </w:numPr>
        <w:autoSpaceDE w:val="0"/>
        <w:autoSpaceDN w:val="0"/>
        <w:adjustRightInd w:val="0"/>
        <w:spacing w:line="264" w:lineRule="auto"/>
        <w:ind w:right="-518"/>
        <w:jc w:val="both"/>
        <w:rPr>
          <w:rFonts w:ascii="Arial" w:hAnsi="Arial" w:cs="Arial"/>
          <w:b/>
        </w:rPr>
      </w:pPr>
      <w:r w:rsidRPr="000527EC">
        <w:rPr>
          <w:rFonts w:ascii="Arial" w:hAnsi="Arial" w:cs="Arial"/>
        </w:rPr>
        <w:t>Sólo se evaluarán las propuestas de los licitantes que cumplan con todos y cada uno de los requisitos establecidos en las bases.</w:t>
      </w:r>
    </w:p>
    <w:p w:rsidR="00862AE9" w:rsidRPr="000527EC" w:rsidRDefault="00862AE9" w:rsidP="00862AE9">
      <w:pPr>
        <w:pStyle w:val="Prrafodelista"/>
        <w:numPr>
          <w:ilvl w:val="0"/>
          <w:numId w:val="36"/>
        </w:numPr>
        <w:autoSpaceDE w:val="0"/>
        <w:autoSpaceDN w:val="0"/>
        <w:adjustRightInd w:val="0"/>
        <w:spacing w:line="264" w:lineRule="auto"/>
        <w:ind w:right="-518"/>
        <w:jc w:val="both"/>
        <w:rPr>
          <w:rFonts w:ascii="Arial" w:hAnsi="Arial" w:cs="Arial"/>
          <w:b/>
        </w:rPr>
      </w:pPr>
      <w:r w:rsidRPr="000527EC">
        <w:rPr>
          <w:rFonts w:ascii="Arial" w:hAnsi="Arial" w:cs="Arial"/>
        </w:rPr>
        <w:t xml:space="preserve"> Las proposiciones que resulten solventes serán evaluadas con el sistema COSTO BENEFICIO de acuerdo a los siguientes parámetros de evaluación:</w:t>
      </w:r>
    </w:p>
    <w:p w:rsidR="00862AE9" w:rsidRPr="00B42B89" w:rsidRDefault="00862AE9" w:rsidP="002E4A64">
      <w:pPr>
        <w:tabs>
          <w:tab w:val="left" w:pos="2268"/>
          <w:tab w:val="left" w:pos="2410"/>
          <w:tab w:val="left" w:pos="2694"/>
        </w:tabs>
        <w:autoSpaceDE w:val="0"/>
        <w:autoSpaceDN w:val="0"/>
        <w:adjustRightInd w:val="0"/>
        <w:spacing w:line="264" w:lineRule="auto"/>
        <w:ind w:left="1276" w:right="-518"/>
        <w:rPr>
          <w:rFonts w:ascii="Arial" w:eastAsia="MS Mincho" w:hAnsi="Arial" w:cs="Arial"/>
        </w:rPr>
      </w:pPr>
    </w:p>
    <w:p w:rsidR="00862AE9" w:rsidRPr="00B42B89" w:rsidRDefault="00862AE9" w:rsidP="002E4A64">
      <w:pPr>
        <w:pStyle w:val="Prrafodelista"/>
        <w:numPr>
          <w:ilvl w:val="0"/>
          <w:numId w:val="34"/>
        </w:numPr>
        <w:tabs>
          <w:tab w:val="left" w:pos="2268"/>
          <w:tab w:val="left" w:pos="2410"/>
          <w:tab w:val="left" w:pos="2694"/>
        </w:tabs>
        <w:autoSpaceDE w:val="0"/>
        <w:autoSpaceDN w:val="0"/>
        <w:adjustRightInd w:val="0"/>
        <w:spacing w:after="200" w:line="264" w:lineRule="auto"/>
        <w:ind w:right="-518" w:firstLine="1265"/>
        <w:rPr>
          <w:rFonts w:ascii="Arial" w:hAnsi="Arial" w:cs="Arial"/>
        </w:rPr>
      </w:pPr>
      <w:r>
        <w:rPr>
          <w:rFonts w:ascii="Arial" w:hAnsi="Arial" w:cs="Arial"/>
        </w:rPr>
        <w:t>Tiempos de respuesta de los servicios descritos</w:t>
      </w:r>
    </w:p>
    <w:p w:rsidR="00862AE9" w:rsidRDefault="00862AE9" w:rsidP="002E4A64">
      <w:pPr>
        <w:pStyle w:val="Prrafodelista"/>
        <w:numPr>
          <w:ilvl w:val="0"/>
          <w:numId w:val="34"/>
        </w:numPr>
        <w:tabs>
          <w:tab w:val="left" w:pos="2268"/>
          <w:tab w:val="left" w:pos="2410"/>
          <w:tab w:val="left" w:pos="2694"/>
        </w:tabs>
        <w:autoSpaceDE w:val="0"/>
        <w:autoSpaceDN w:val="0"/>
        <w:adjustRightInd w:val="0"/>
        <w:spacing w:after="200" w:line="264" w:lineRule="auto"/>
        <w:ind w:left="1985" w:right="-518" w:firstLine="0"/>
        <w:rPr>
          <w:rFonts w:ascii="Arial" w:hAnsi="Arial" w:cs="Arial"/>
        </w:rPr>
      </w:pPr>
      <w:r>
        <w:rPr>
          <w:rFonts w:ascii="Arial" w:hAnsi="Arial" w:cs="Arial"/>
        </w:rPr>
        <w:t>Refacciones originales</w:t>
      </w:r>
    </w:p>
    <w:p w:rsidR="00862AE9" w:rsidRPr="005A2F92" w:rsidRDefault="00862AE9" w:rsidP="002E4A64">
      <w:pPr>
        <w:pStyle w:val="Prrafodelista"/>
        <w:numPr>
          <w:ilvl w:val="0"/>
          <w:numId w:val="34"/>
        </w:numPr>
        <w:tabs>
          <w:tab w:val="left" w:pos="2268"/>
          <w:tab w:val="left" w:pos="2410"/>
          <w:tab w:val="left" w:pos="2694"/>
        </w:tabs>
        <w:autoSpaceDE w:val="0"/>
        <w:autoSpaceDN w:val="0"/>
        <w:adjustRightInd w:val="0"/>
        <w:spacing w:after="200" w:line="264" w:lineRule="auto"/>
        <w:ind w:left="1985" w:right="-518" w:firstLine="0"/>
        <w:rPr>
          <w:rFonts w:ascii="Arial" w:hAnsi="Arial" w:cs="Arial"/>
        </w:rPr>
      </w:pPr>
      <w:r w:rsidRPr="005A2F92">
        <w:rPr>
          <w:rFonts w:ascii="Arial" w:hAnsi="Arial" w:cs="Arial"/>
        </w:rPr>
        <w:t>Valores agregados</w:t>
      </w:r>
    </w:p>
    <w:p w:rsidR="00564643" w:rsidRDefault="00564643">
      <w:pPr>
        <w:spacing w:after="0" w:line="240" w:lineRule="auto"/>
        <w:contextualSpacing/>
        <w:rPr>
          <w:rFonts w:ascii="Arial" w:hAnsi="Arial" w:cs="Arial"/>
        </w:rPr>
      </w:pPr>
    </w:p>
    <w:p w:rsidR="00E3497B" w:rsidRDefault="00E3497B">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8D0933" w:rsidRPr="004F4044" w:rsidRDefault="008D0933">
      <w:pPr>
        <w:spacing w:after="0" w:line="240" w:lineRule="auto"/>
        <w:contextualSpacing/>
        <w:rPr>
          <w:rFonts w:ascii="Century Gothic" w:hAnsi="Century Gothic" w:cs="Arial"/>
          <w:highlight w:val="yellow"/>
          <w:lang w:eastAsia="en-US"/>
        </w:rPr>
      </w:pP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ind w:left="1080"/>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097ACD" w:rsidRDefault="00097ACD">
      <w:pPr>
        <w:spacing w:after="0" w:line="240" w:lineRule="auto"/>
        <w:jc w:val="center"/>
        <w:rPr>
          <w:rFonts w:ascii="Century Gothic" w:eastAsia="Arial" w:hAnsi="Century Gothic" w:cs="Arial"/>
          <w:b/>
        </w:rPr>
      </w:pPr>
    </w:p>
    <w:p w:rsidR="00AE2E47" w:rsidRPr="004F4044" w:rsidRDefault="00A77E92">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Default="00AE2E47">
      <w:pPr>
        <w:spacing w:after="0" w:line="240" w:lineRule="auto"/>
        <w:jc w:val="center"/>
        <w:rPr>
          <w:rFonts w:ascii="Century Gothic" w:eastAsia="Arial" w:hAnsi="Century Gothic" w:cs="Arial"/>
          <w:b/>
        </w:rPr>
      </w:pPr>
    </w:p>
    <w:p w:rsidR="00FD3982" w:rsidRPr="004F4044" w:rsidRDefault="00FD3982">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4F4044" w:rsidRDefault="00AE2E47">
      <w:pPr>
        <w:spacing w:after="0" w:line="240" w:lineRule="auto"/>
        <w:jc w:val="both"/>
        <w:rPr>
          <w:rFonts w:ascii="Century Gothic" w:hAnsi="Century Gothic" w:cs="Arial"/>
        </w:rPr>
      </w:pPr>
    </w:p>
    <w:tbl>
      <w:tblPr>
        <w:tblW w:w="9498" w:type="dxa"/>
        <w:tblInd w:w="-5" w:type="dxa"/>
        <w:tblCellMar>
          <w:left w:w="70" w:type="dxa"/>
          <w:right w:w="70" w:type="dxa"/>
        </w:tblCellMar>
        <w:tblLook w:val="04A0" w:firstRow="1" w:lastRow="0" w:firstColumn="1" w:lastColumn="0" w:noHBand="0" w:noVBand="1"/>
      </w:tblPr>
      <w:tblGrid>
        <w:gridCol w:w="861"/>
        <w:gridCol w:w="4809"/>
        <w:gridCol w:w="1276"/>
        <w:gridCol w:w="1276"/>
        <w:gridCol w:w="1276"/>
      </w:tblGrid>
      <w:tr w:rsidR="00CB5E63" w:rsidRPr="004433A7" w:rsidTr="00FD3982">
        <w:trPr>
          <w:trHeight w:val="610"/>
        </w:trPr>
        <w:tc>
          <w:tcPr>
            <w:tcW w:w="86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B5E63" w:rsidRPr="004433A7" w:rsidRDefault="00CB5E63" w:rsidP="00AC42AE">
            <w:pPr>
              <w:spacing w:after="0" w:line="240" w:lineRule="auto"/>
              <w:jc w:val="center"/>
              <w:rPr>
                <w:rFonts w:ascii="Century Gothic" w:eastAsia="Times New Roman" w:hAnsi="Century Gothic" w:cs="Arial"/>
                <w:b/>
                <w:color w:val="000000"/>
                <w:sz w:val="16"/>
                <w:szCs w:val="16"/>
              </w:rPr>
            </w:pPr>
            <w:r w:rsidRPr="004433A7">
              <w:rPr>
                <w:rFonts w:ascii="Century Gothic" w:hAnsi="Century Gothic" w:cs="Arial"/>
                <w:b/>
                <w:sz w:val="16"/>
                <w:szCs w:val="16"/>
                <w:lang w:eastAsia="en-US"/>
              </w:rPr>
              <w:t>Renglón</w:t>
            </w:r>
          </w:p>
        </w:tc>
        <w:tc>
          <w:tcPr>
            <w:tcW w:w="4809" w:type="dxa"/>
            <w:tcBorders>
              <w:top w:val="single" w:sz="4" w:space="0" w:color="auto"/>
              <w:left w:val="single" w:sz="4" w:space="0" w:color="000000"/>
              <w:bottom w:val="nil"/>
              <w:right w:val="single" w:sz="4" w:space="0" w:color="000000"/>
            </w:tcBorders>
            <w:shd w:val="clear" w:color="auto" w:fill="auto"/>
            <w:noWrap/>
            <w:vAlign w:val="center"/>
            <w:hideMark/>
          </w:tcPr>
          <w:p w:rsidR="00CB5E63" w:rsidRPr="004433A7" w:rsidRDefault="00CB5E63" w:rsidP="00AC42AE">
            <w:pPr>
              <w:spacing w:after="0" w:line="240" w:lineRule="auto"/>
              <w:jc w:val="center"/>
              <w:rPr>
                <w:rFonts w:ascii="Century Gothic" w:eastAsia="Times New Roman" w:hAnsi="Century Gothic" w:cs="Arial"/>
                <w:b/>
                <w:color w:val="000000"/>
                <w:sz w:val="16"/>
                <w:szCs w:val="16"/>
              </w:rPr>
            </w:pPr>
            <w:r w:rsidRPr="004433A7">
              <w:rPr>
                <w:rFonts w:ascii="Century Gothic" w:eastAsia="Times New Roman" w:hAnsi="Century Gothic" w:cs="Arial"/>
                <w:b/>
                <w:color w:val="000000"/>
                <w:sz w:val="16"/>
                <w:szCs w:val="16"/>
              </w:rPr>
              <w:t>Descripción del Bien</w:t>
            </w:r>
          </w:p>
        </w:tc>
        <w:tc>
          <w:tcPr>
            <w:tcW w:w="1276" w:type="dxa"/>
            <w:tcBorders>
              <w:top w:val="single" w:sz="4" w:space="0" w:color="auto"/>
              <w:left w:val="single" w:sz="4" w:space="0" w:color="000000"/>
              <w:bottom w:val="nil"/>
              <w:right w:val="single" w:sz="4" w:space="0" w:color="000000"/>
            </w:tcBorders>
            <w:shd w:val="clear" w:color="auto" w:fill="auto"/>
            <w:vAlign w:val="center"/>
            <w:hideMark/>
          </w:tcPr>
          <w:p w:rsidR="00CB5E63" w:rsidRPr="004433A7" w:rsidRDefault="00CB5E63" w:rsidP="00AC42AE">
            <w:pPr>
              <w:spacing w:after="0" w:line="240" w:lineRule="auto"/>
              <w:jc w:val="center"/>
              <w:rPr>
                <w:rFonts w:ascii="Century Gothic" w:eastAsia="Times New Roman" w:hAnsi="Century Gothic" w:cs="Arial"/>
                <w:b/>
                <w:color w:val="000000"/>
                <w:sz w:val="16"/>
                <w:szCs w:val="16"/>
              </w:rPr>
            </w:pPr>
            <w:r w:rsidRPr="004433A7">
              <w:rPr>
                <w:rFonts w:ascii="Century Gothic" w:eastAsia="Times New Roman" w:hAnsi="Century Gothic" w:cs="Arial"/>
                <w:b/>
                <w:color w:val="000000"/>
                <w:sz w:val="16"/>
                <w:szCs w:val="16"/>
              </w:rPr>
              <w:t>Unidad de medida</w:t>
            </w:r>
          </w:p>
        </w:tc>
        <w:tc>
          <w:tcPr>
            <w:tcW w:w="1276" w:type="dxa"/>
            <w:tcBorders>
              <w:top w:val="single" w:sz="4" w:space="0" w:color="auto"/>
              <w:left w:val="single" w:sz="4" w:space="0" w:color="000000"/>
              <w:bottom w:val="nil"/>
              <w:right w:val="single" w:sz="4" w:space="0" w:color="auto"/>
            </w:tcBorders>
            <w:shd w:val="clear" w:color="auto" w:fill="auto"/>
            <w:noWrap/>
            <w:vAlign w:val="center"/>
            <w:hideMark/>
          </w:tcPr>
          <w:p w:rsidR="00CB5E63" w:rsidRPr="004433A7" w:rsidRDefault="00CB5E63" w:rsidP="00AC42AE">
            <w:pPr>
              <w:spacing w:after="0" w:line="240" w:lineRule="auto"/>
              <w:jc w:val="center"/>
              <w:rPr>
                <w:rFonts w:ascii="Century Gothic" w:eastAsia="Times New Roman" w:hAnsi="Century Gothic" w:cs="Arial"/>
                <w:b/>
                <w:color w:val="000000"/>
                <w:sz w:val="16"/>
                <w:szCs w:val="16"/>
              </w:rPr>
            </w:pPr>
            <w:r w:rsidRPr="004433A7">
              <w:rPr>
                <w:rFonts w:ascii="Century Gothic" w:eastAsia="Times New Roman" w:hAnsi="Century Gothic" w:cs="Arial"/>
                <w:b/>
                <w:color w:val="000000"/>
                <w:sz w:val="16"/>
                <w:szCs w:val="16"/>
              </w:rPr>
              <w:t>Cantidad</w:t>
            </w:r>
          </w:p>
        </w:tc>
        <w:tc>
          <w:tcPr>
            <w:tcW w:w="1276" w:type="dxa"/>
            <w:tcBorders>
              <w:top w:val="single" w:sz="4" w:space="0" w:color="auto"/>
              <w:left w:val="single" w:sz="4" w:space="0" w:color="000000"/>
              <w:right w:val="single" w:sz="4" w:space="0" w:color="auto"/>
            </w:tcBorders>
            <w:vAlign w:val="center"/>
          </w:tcPr>
          <w:p w:rsidR="00CB5E63" w:rsidRPr="004433A7" w:rsidRDefault="004433A7" w:rsidP="00AC42AE">
            <w:pPr>
              <w:spacing w:after="0" w:line="240" w:lineRule="auto"/>
              <w:jc w:val="center"/>
              <w:rPr>
                <w:rFonts w:ascii="Century Gothic" w:eastAsia="Times New Roman" w:hAnsi="Century Gothic" w:cs="Arial"/>
                <w:b/>
                <w:color w:val="000000"/>
                <w:sz w:val="16"/>
                <w:szCs w:val="16"/>
              </w:rPr>
            </w:pPr>
            <w:r w:rsidRPr="004433A7">
              <w:rPr>
                <w:rFonts w:ascii="Century Gothic" w:eastAsia="Times New Roman" w:hAnsi="Century Gothic" w:cs="Arial"/>
                <w:b/>
                <w:color w:val="000000"/>
                <w:sz w:val="16"/>
                <w:szCs w:val="16"/>
              </w:rPr>
              <w:t>Marca Propuesta</w:t>
            </w:r>
          </w:p>
        </w:tc>
      </w:tr>
      <w:tr w:rsidR="00CB5E63" w:rsidRPr="004433A7" w:rsidTr="00CB5E63">
        <w:trPr>
          <w:trHeight w:val="900"/>
        </w:trPr>
        <w:tc>
          <w:tcPr>
            <w:tcW w:w="861" w:type="dxa"/>
            <w:tcBorders>
              <w:top w:val="nil"/>
              <w:left w:val="single" w:sz="4" w:space="0" w:color="auto"/>
              <w:bottom w:val="nil"/>
              <w:right w:val="nil"/>
            </w:tcBorders>
            <w:shd w:val="clear" w:color="auto" w:fill="auto"/>
            <w:noWrap/>
            <w:vAlign w:val="bottom"/>
            <w:hideMark/>
          </w:tcPr>
          <w:p w:rsidR="00CB5E63" w:rsidRPr="004433A7" w:rsidRDefault="00CB5E63" w:rsidP="00AC42AE">
            <w:pPr>
              <w:spacing w:after="0" w:line="240" w:lineRule="auto"/>
              <w:rPr>
                <w:rFonts w:ascii="Century Gothic" w:eastAsia="Times New Roman" w:hAnsi="Century Gothic" w:cs="Arial"/>
                <w:b/>
                <w:bCs/>
                <w:sz w:val="16"/>
                <w:szCs w:val="16"/>
              </w:rPr>
            </w:pPr>
            <w:r w:rsidRPr="004433A7">
              <w:rPr>
                <w:rFonts w:ascii="Century Gothic" w:eastAsia="Times New Roman" w:hAnsi="Century Gothic" w:cs="Arial"/>
                <w:b/>
                <w:bCs/>
                <w:sz w:val="16"/>
                <w:szCs w:val="16"/>
              </w:rPr>
              <w:t> </w:t>
            </w:r>
          </w:p>
        </w:tc>
        <w:tc>
          <w:tcPr>
            <w:tcW w:w="480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2E4A64" w:rsidRPr="004433A7" w:rsidRDefault="00CB5E63" w:rsidP="00AC42AE">
            <w:pPr>
              <w:spacing w:after="0" w:line="240" w:lineRule="auto"/>
              <w:jc w:val="center"/>
              <w:rPr>
                <w:rFonts w:ascii="Century Gothic" w:eastAsia="Times New Roman" w:hAnsi="Century Gothic" w:cs="Arial"/>
                <w:b/>
                <w:bCs/>
                <w:sz w:val="16"/>
                <w:szCs w:val="16"/>
              </w:rPr>
            </w:pPr>
            <w:r w:rsidRPr="004433A7">
              <w:rPr>
                <w:rFonts w:ascii="Century Gothic" w:eastAsia="Times New Roman" w:hAnsi="Century Gothic" w:cs="Arial"/>
                <w:b/>
                <w:bCs/>
                <w:sz w:val="16"/>
                <w:szCs w:val="16"/>
              </w:rPr>
              <w:t xml:space="preserve">CATALOGO DE CONCEPTOS VEHÍCULOS MOTOR A GASOLINA, MODELO DE 1995 A 2022, VEHÍCULOS DE 4, 6 Y 8 CILINDROS DE LAS MARCAS CHEVROLET, DODGE, FORD, NISSAN, TOYOTA, CHRYSLER, WOLKSWAGEN. DESCRIPCIÓN DEL CONTENIDO MANTENIMIENTO. </w:t>
            </w:r>
          </w:p>
          <w:p w:rsidR="00CB5E63" w:rsidRPr="004433A7" w:rsidRDefault="00CB5E63" w:rsidP="00AC42AE">
            <w:pPr>
              <w:spacing w:after="0" w:line="240" w:lineRule="auto"/>
              <w:jc w:val="center"/>
              <w:rPr>
                <w:rFonts w:ascii="Century Gothic" w:eastAsia="Times New Roman" w:hAnsi="Century Gothic" w:cs="Arial"/>
                <w:b/>
                <w:bCs/>
                <w:sz w:val="16"/>
                <w:szCs w:val="16"/>
              </w:rPr>
            </w:pPr>
            <w:r w:rsidRPr="004433A7">
              <w:rPr>
                <w:rFonts w:ascii="Century Gothic" w:eastAsia="Times New Roman" w:hAnsi="Century Gothic" w:cs="Arial"/>
                <w:b/>
                <w:bCs/>
                <w:sz w:val="16"/>
                <w:szCs w:val="16"/>
              </w:rPr>
              <w:t xml:space="preserve">  </w:t>
            </w:r>
          </w:p>
        </w:tc>
        <w:tc>
          <w:tcPr>
            <w:tcW w:w="1276" w:type="dxa"/>
            <w:vMerge w:val="restart"/>
            <w:tcBorders>
              <w:top w:val="single" w:sz="4" w:space="0" w:color="auto"/>
              <w:left w:val="nil"/>
              <w:right w:val="single" w:sz="4" w:space="0" w:color="auto"/>
            </w:tcBorders>
            <w:shd w:val="clear" w:color="auto" w:fill="auto"/>
            <w:noWrap/>
            <w:vAlign w:val="bottom"/>
            <w:hideMark/>
          </w:tcPr>
          <w:p w:rsidR="00CB5E63" w:rsidRPr="009E571F" w:rsidRDefault="00CB5E63" w:rsidP="00AC42AE">
            <w:pPr>
              <w:spacing w:after="0" w:line="240" w:lineRule="auto"/>
              <w:rPr>
                <w:rFonts w:ascii="Century Gothic" w:eastAsia="Times New Roman" w:hAnsi="Century Gothic" w:cs="Arial"/>
                <w:b/>
                <w:bCs/>
                <w:sz w:val="16"/>
                <w:szCs w:val="16"/>
              </w:rPr>
            </w:pPr>
            <w:r w:rsidRPr="009E571F">
              <w:rPr>
                <w:rFonts w:ascii="Century Gothic" w:eastAsia="Times New Roman" w:hAnsi="Century Gothic" w:cs="Arial"/>
                <w:b/>
                <w:bCs/>
                <w:sz w:val="16"/>
                <w:szCs w:val="16"/>
              </w:rPr>
              <w:t> </w:t>
            </w:r>
          </w:p>
          <w:p w:rsidR="00CB5E63" w:rsidRPr="009E571F" w:rsidRDefault="00CB5E63" w:rsidP="00AC42AE">
            <w:pPr>
              <w:spacing w:after="0" w:line="240" w:lineRule="auto"/>
              <w:rPr>
                <w:rFonts w:ascii="Century Gothic" w:eastAsia="Times New Roman" w:hAnsi="Century Gothic" w:cs="Arial"/>
                <w:b/>
                <w:bCs/>
                <w:sz w:val="16"/>
                <w:szCs w:val="16"/>
              </w:rPr>
            </w:pPr>
            <w:r w:rsidRPr="009E571F">
              <w:rPr>
                <w:rFonts w:ascii="Century Gothic" w:eastAsia="Times New Roman" w:hAnsi="Century Gothic"/>
                <w:b/>
                <w:noProof/>
                <w:color w:val="000000"/>
                <w:sz w:val="16"/>
                <w:szCs w:val="16"/>
                <w:lang w:val="es-ES" w:eastAsia="es-ES"/>
              </w:rPr>
              <mc:AlternateContent>
                <mc:Choice Requires="wps">
                  <w:drawing>
                    <wp:anchor distT="0" distB="0" distL="114300" distR="114300" simplePos="0" relativeHeight="251673600" behindDoc="0" locked="0" layoutInCell="1" allowOverlap="1" wp14:anchorId="351527D6" wp14:editId="07A60EA4">
                      <wp:simplePos x="0" y="0"/>
                      <wp:positionH relativeFrom="column">
                        <wp:posOffset>9525</wp:posOffset>
                      </wp:positionH>
                      <wp:positionV relativeFrom="paragraph">
                        <wp:posOffset>619125</wp:posOffset>
                      </wp:positionV>
                      <wp:extent cx="304800" cy="2143125"/>
                      <wp:effectExtent l="0" t="0" r="0" b="9525"/>
                      <wp:wrapNone/>
                      <wp:docPr id="7" name="Rectángulo 7"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6ABCBF" id="Rectángulo 7" o:spid="_x0000_s1026" alt="https://progin.mx/wp-content/uploads/2020/08/Agujas-Dentales-Marca-DLP-Calibre-27G-Corta-1024x358.jpg" style="position:absolute;margin-left:.75pt;margin-top:48.75pt;width:24pt;height:1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" filled="f" stroked="f">
                      <o:lock v:ext="edit" aspectratio="t"/>
                    </v:rect>
                  </w:pict>
                </mc:Fallback>
              </mc:AlternateContent>
            </w:r>
            <w:r w:rsidRPr="009E571F">
              <w:rPr>
                <w:rFonts w:ascii="Century Gothic" w:eastAsia="Times New Roman" w:hAnsi="Century Gothic" w:cs="Arial"/>
                <w:b/>
                <w:sz w:val="16"/>
                <w:szCs w:val="16"/>
              </w:rPr>
              <w:t xml:space="preserve">    SERVICIO</w:t>
            </w:r>
            <w:r w:rsidRPr="009E571F">
              <w:rPr>
                <w:rFonts w:ascii="Century Gothic" w:eastAsia="Times New Roman" w:hAnsi="Century Gothic"/>
                <w:b/>
                <w:color w:val="000000"/>
                <w:sz w:val="16"/>
                <w:szCs w:val="16"/>
                <w:lang w:val="es-ES" w:eastAsia="es-ES"/>
              </w:rPr>
              <w:t xml:space="preserve"> </w:t>
            </w:r>
          </w:p>
        </w:tc>
        <w:tc>
          <w:tcPr>
            <w:tcW w:w="1276" w:type="dxa"/>
            <w:vMerge w:val="restart"/>
            <w:tcBorders>
              <w:top w:val="single" w:sz="4" w:space="0" w:color="auto"/>
              <w:left w:val="nil"/>
              <w:right w:val="single" w:sz="4" w:space="0" w:color="auto"/>
            </w:tcBorders>
            <w:shd w:val="clear" w:color="auto" w:fill="auto"/>
            <w:noWrap/>
            <w:vAlign w:val="center"/>
            <w:hideMark/>
          </w:tcPr>
          <w:p w:rsidR="00CB5E63" w:rsidRPr="009E571F" w:rsidRDefault="00CB5E63" w:rsidP="00AC42AE">
            <w:pPr>
              <w:spacing w:after="0" w:line="240" w:lineRule="auto"/>
              <w:rPr>
                <w:rFonts w:ascii="Century Gothic" w:eastAsia="Times New Roman" w:hAnsi="Century Gothic" w:cs="Arial"/>
                <w:b/>
                <w:bCs/>
                <w:sz w:val="16"/>
                <w:szCs w:val="16"/>
              </w:rPr>
            </w:pPr>
            <w:r w:rsidRPr="009E571F">
              <w:rPr>
                <w:rFonts w:ascii="Century Gothic" w:eastAsia="Times New Roman" w:hAnsi="Century Gothic" w:cs="Arial"/>
                <w:b/>
                <w:bCs/>
                <w:sz w:val="16"/>
                <w:szCs w:val="16"/>
              </w:rPr>
              <w:t> </w:t>
            </w:r>
          </w:p>
          <w:p w:rsidR="009E571F" w:rsidRPr="009E571F" w:rsidRDefault="009E571F" w:rsidP="00AC42AE">
            <w:pPr>
              <w:spacing w:after="0" w:line="240" w:lineRule="auto"/>
              <w:rPr>
                <w:rFonts w:ascii="Century Gothic" w:eastAsia="Times New Roman" w:hAnsi="Century Gothic" w:cs="Arial"/>
                <w:b/>
                <w:bCs/>
                <w:sz w:val="16"/>
                <w:szCs w:val="16"/>
              </w:rPr>
            </w:pPr>
          </w:p>
          <w:p w:rsidR="009E571F" w:rsidRPr="009E571F" w:rsidRDefault="009E571F" w:rsidP="00AC42AE">
            <w:pPr>
              <w:spacing w:after="0" w:line="240" w:lineRule="auto"/>
              <w:rPr>
                <w:rFonts w:ascii="Century Gothic" w:eastAsia="Times New Roman" w:hAnsi="Century Gothic" w:cs="Arial"/>
                <w:b/>
                <w:bCs/>
                <w:sz w:val="16"/>
                <w:szCs w:val="16"/>
              </w:rPr>
            </w:pPr>
          </w:p>
          <w:p w:rsidR="009E571F" w:rsidRPr="009E571F" w:rsidRDefault="009E571F" w:rsidP="00AC42AE">
            <w:pPr>
              <w:spacing w:after="0" w:line="240" w:lineRule="auto"/>
              <w:rPr>
                <w:rFonts w:ascii="Century Gothic" w:eastAsia="Times New Roman" w:hAnsi="Century Gothic" w:cs="Arial"/>
                <w:b/>
                <w:bCs/>
                <w:sz w:val="16"/>
                <w:szCs w:val="16"/>
              </w:rPr>
            </w:pPr>
          </w:p>
          <w:p w:rsidR="009E571F" w:rsidRPr="009E571F" w:rsidRDefault="009E571F" w:rsidP="00AC42AE">
            <w:pPr>
              <w:spacing w:after="0" w:line="240" w:lineRule="auto"/>
              <w:rPr>
                <w:rFonts w:ascii="Century Gothic" w:eastAsia="Times New Roman" w:hAnsi="Century Gothic" w:cs="Arial"/>
                <w:b/>
                <w:bCs/>
                <w:sz w:val="16"/>
                <w:szCs w:val="16"/>
              </w:rPr>
            </w:pPr>
          </w:p>
          <w:p w:rsidR="00CB5E63" w:rsidRPr="009E571F" w:rsidRDefault="00CB5E63" w:rsidP="00AC42AE">
            <w:pPr>
              <w:spacing w:after="0" w:line="240" w:lineRule="auto"/>
              <w:jc w:val="center"/>
              <w:rPr>
                <w:rFonts w:ascii="Century Gothic" w:eastAsia="Times New Roman" w:hAnsi="Century Gothic" w:cs="Arial"/>
                <w:b/>
                <w:bCs/>
                <w:sz w:val="16"/>
                <w:szCs w:val="16"/>
              </w:rPr>
            </w:pPr>
            <w:r w:rsidRPr="009E571F">
              <w:rPr>
                <w:rFonts w:ascii="Century Gothic" w:eastAsia="Times New Roman" w:hAnsi="Century Gothic" w:cs="Arial"/>
                <w:b/>
                <w:color w:val="000000"/>
                <w:sz w:val="16"/>
                <w:szCs w:val="16"/>
              </w:rPr>
              <w:t>1</w:t>
            </w:r>
          </w:p>
        </w:tc>
        <w:tc>
          <w:tcPr>
            <w:tcW w:w="1276" w:type="dxa"/>
            <w:vMerge w:val="restart"/>
            <w:tcBorders>
              <w:top w:val="single" w:sz="4" w:space="0" w:color="auto"/>
              <w:left w:val="nil"/>
              <w:right w:val="single" w:sz="4" w:space="0" w:color="auto"/>
            </w:tcBorders>
            <w:vAlign w:val="bottom"/>
          </w:tcPr>
          <w:p w:rsidR="00CB5E63" w:rsidRPr="004433A7" w:rsidRDefault="00CB5E63" w:rsidP="00AC42AE">
            <w:pPr>
              <w:spacing w:after="0" w:line="240" w:lineRule="auto"/>
              <w:rPr>
                <w:rFonts w:ascii="Century Gothic" w:eastAsia="Times New Roman" w:hAnsi="Century Gothic" w:cs="Arial"/>
                <w:b/>
                <w:bCs/>
                <w:sz w:val="16"/>
                <w:szCs w:val="16"/>
              </w:rPr>
            </w:pPr>
            <w:r w:rsidRPr="004433A7">
              <w:rPr>
                <w:rFonts w:ascii="Century Gothic" w:eastAsia="Times New Roman" w:hAnsi="Century Gothic" w:cs="Arial"/>
                <w:b/>
                <w:bCs/>
                <w:sz w:val="16"/>
                <w:szCs w:val="16"/>
              </w:rPr>
              <w:t> </w:t>
            </w:r>
          </w:p>
        </w:tc>
      </w:tr>
      <w:tr w:rsidR="00CB5E63" w:rsidRPr="004433A7" w:rsidTr="00FD3982">
        <w:trPr>
          <w:trHeight w:val="300"/>
        </w:trPr>
        <w:tc>
          <w:tcPr>
            <w:tcW w:w="861"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CB5E63" w:rsidRPr="004433A7" w:rsidRDefault="00CB5E63"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ACEITE</w:t>
            </w:r>
          </w:p>
        </w:tc>
        <w:tc>
          <w:tcPr>
            <w:tcW w:w="1276" w:type="dxa"/>
            <w:vMerge/>
            <w:tcBorders>
              <w:left w:val="nil"/>
              <w:right w:val="single" w:sz="4" w:space="0" w:color="auto"/>
            </w:tcBorders>
            <w:shd w:val="clear" w:color="auto" w:fill="auto"/>
            <w:noWrap/>
            <w:vAlign w:val="bottom"/>
            <w:hideMark/>
          </w:tcPr>
          <w:p w:rsidR="00CB5E63" w:rsidRPr="004433A7" w:rsidRDefault="00CB5E63" w:rsidP="00AC42AE">
            <w:pPr>
              <w:spacing w:after="0" w:line="240" w:lineRule="auto"/>
              <w:rPr>
                <w:rFonts w:ascii="Century Gothic" w:eastAsia="Times New Roman" w:hAnsi="Century Gothic"/>
                <w:color w:val="000000"/>
                <w:sz w:val="16"/>
                <w:szCs w:val="16"/>
                <w:lang w:val="es-ES" w:eastAsia="es-ES"/>
              </w:rPr>
            </w:pPr>
          </w:p>
        </w:tc>
        <w:tc>
          <w:tcPr>
            <w:tcW w:w="1276" w:type="dxa"/>
            <w:vMerge/>
            <w:tcBorders>
              <w:left w:val="single" w:sz="4" w:space="0" w:color="auto"/>
              <w:right w:val="single" w:sz="4" w:space="0" w:color="auto"/>
            </w:tcBorders>
            <w:shd w:val="clear" w:color="auto" w:fill="auto"/>
            <w:vAlign w:val="center"/>
            <w:hideMark/>
          </w:tcPr>
          <w:p w:rsidR="00CB5E63" w:rsidRPr="004433A7" w:rsidRDefault="00CB5E63" w:rsidP="00AC42AE">
            <w:pPr>
              <w:spacing w:after="0" w:line="240" w:lineRule="auto"/>
              <w:jc w:val="center"/>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jc w:val="center"/>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FILTRO DE ACEITE</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FILTRO DE AIRE</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MANGUERAS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Y AJUSTE DE BANDAS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RELLENADO DE LIQUIDO DE FRENOS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RELLENADO DE LIQUIDO DE LIMPIAPARABRISAS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RELLENADO DE LIQUIDO ANTICONGELANTE</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RADIADOR</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ALINEACIÓN DE LUCES EXTERIORES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LUCES TRASERAS  Y DELANTERAS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GOMAS DE LOS LIMPIABRISAS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INYECTORES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LÍNEAS DE INYECCIÓN</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DEL CUERPO DE ACELERACIÓN</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VÁLVULAS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Y CALIBRACIÓN DE BUJÍAS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FILTRO DE AIRE</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FILTRO DE GASOLINA</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CHEQUEO DE CHISPA (CABLES Y BOBINA)</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Y AJUSTE DE FRENOS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INSPECCIÓN DE FUGAS DE LIQUIDO DE FRENOS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AJUSTE DE CLUTCH</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AMORTIGUADORES</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SUSPENSIÓN Y DIRECCIÓN</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SISTEMA DE CARGA (ALTERNADOR Y ACUMULADOR)</w:t>
            </w:r>
          </w:p>
        </w:tc>
        <w:tc>
          <w:tcPr>
            <w:tcW w:w="1276" w:type="dxa"/>
            <w:vMerge/>
            <w:tcBorders>
              <w:left w:val="nil"/>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CB5E63" w:rsidRPr="004433A7" w:rsidTr="00FD3982">
        <w:trPr>
          <w:trHeight w:val="300"/>
        </w:trPr>
        <w:tc>
          <w:tcPr>
            <w:tcW w:w="861" w:type="dxa"/>
            <w:vMerge/>
            <w:tcBorders>
              <w:top w:val="single" w:sz="4" w:space="0" w:color="000000"/>
              <w:left w:val="single" w:sz="4" w:space="0" w:color="auto"/>
              <w:bottom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INSPECCIÓN DE SISTEMA DE PRESIÓN HIDRÁULICA</w:t>
            </w:r>
          </w:p>
        </w:tc>
        <w:tc>
          <w:tcPr>
            <w:tcW w:w="1276" w:type="dxa"/>
            <w:vMerge/>
            <w:tcBorders>
              <w:left w:val="nil"/>
              <w:bottom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CB5E63" w:rsidRPr="004433A7" w:rsidRDefault="00CB5E63" w:rsidP="00AC42AE">
            <w:pPr>
              <w:spacing w:after="0" w:line="240" w:lineRule="auto"/>
              <w:rPr>
                <w:rFonts w:ascii="Century Gothic" w:eastAsia="Times New Roman" w:hAnsi="Century Gothic" w:cs="Arial"/>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CB5E63" w:rsidRPr="004433A7" w:rsidRDefault="00CB5E63"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495"/>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71F" w:rsidRPr="004433A7" w:rsidRDefault="009E571F"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w:t>
            </w:r>
          </w:p>
        </w:tc>
        <w:tc>
          <w:tcPr>
            <w:tcW w:w="4809" w:type="dxa"/>
            <w:tcBorders>
              <w:top w:val="single" w:sz="4" w:space="0" w:color="auto"/>
              <w:left w:val="nil"/>
              <w:bottom w:val="single" w:sz="4" w:space="0" w:color="auto"/>
              <w:right w:val="single" w:sz="4" w:space="0" w:color="auto"/>
            </w:tcBorders>
            <w:shd w:val="clear" w:color="000000" w:fill="BFBFBF"/>
            <w:vAlign w:val="center"/>
            <w:hideMark/>
          </w:tcPr>
          <w:p w:rsidR="009E571F" w:rsidRPr="004433A7" w:rsidRDefault="009E571F" w:rsidP="00AC42AE">
            <w:pPr>
              <w:spacing w:after="0" w:line="240" w:lineRule="auto"/>
              <w:rPr>
                <w:rFonts w:ascii="Century Gothic" w:eastAsia="Times New Roman" w:hAnsi="Century Gothic" w:cs="Arial"/>
                <w:b/>
                <w:bCs/>
                <w:color w:val="000000"/>
                <w:sz w:val="16"/>
                <w:szCs w:val="16"/>
              </w:rPr>
            </w:pPr>
            <w:r w:rsidRPr="004433A7">
              <w:rPr>
                <w:rFonts w:ascii="Century Gothic" w:eastAsia="Times New Roman" w:hAnsi="Century Gothic" w:cs="Arial"/>
                <w:b/>
                <w:bCs/>
                <w:color w:val="000000"/>
                <w:sz w:val="16"/>
                <w:szCs w:val="16"/>
              </w:rPr>
              <w:t>SERVICIO DE MANTENIMIENTO MAYOR:          (ACEITE SINTÉTICO)</w:t>
            </w:r>
          </w:p>
        </w:tc>
        <w:tc>
          <w:tcPr>
            <w:tcW w:w="12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E571F" w:rsidRPr="004433A7" w:rsidRDefault="009E571F" w:rsidP="00AC42AE">
            <w:pPr>
              <w:spacing w:after="0" w:line="240" w:lineRule="auto"/>
              <w:jc w:val="center"/>
              <w:rPr>
                <w:rFonts w:ascii="Century Gothic" w:eastAsia="Times New Roman" w:hAnsi="Century Gothic" w:cs="Arial"/>
                <w:sz w:val="16"/>
                <w:szCs w:val="16"/>
              </w:rPr>
            </w:pPr>
            <w:r w:rsidRPr="004433A7">
              <w:rPr>
                <w:rFonts w:ascii="Century Gothic" w:eastAsia="Times New Roman" w:hAnsi="Century Gothic" w:cs="Arial"/>
                <w:sz w:val="16"/>
                <w:szCs w:val="16"/>
              </w:rPr>
              <w:t>SERVICIO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71F" w:rsidRPr="004433A7" w:rsidRDefault="009E571F" w:rsidP="00AC42AE">
            <w:pPr>
              <w:spacing w:after="0" w:line="240" w:lineRule="auto"/>
              <w:jc w:val="center"/>
              <w:rPr>
                <w:rFonts w:ascii="Century Gothic" w:eastAsia="Times New Roman" w:hAnsi="Century Gothic" w:cs="Arial"/>
                <w:sz w:val="16"/>
                <w:szCs w:val="16"/>
              </w:rPr>
            </w:pPr>
            <w:r w:rsidRPr="004433A7">
              <w:rPr>
                <w:rFonts w:ascii="Century Gothic" w:eastAsia="Times New Roman" w:hAnsi="Century Gothic" w:cs="Arial"/>
                <w:sz w:val="16"/>
                <w:szCs w:val="16"/>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E571F" w:rsidRPr="004433A7" w:rsidRDefault="009E571F"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w:t>
            </w:r>
          </w:p>
        </w:tc>
      </w:tr>
      <w:tr w:rsidR="009E571F" w:rsidRPr="004433A7" w:rsidTr="00FD3982">
        <w:trPr>
          <w:trHeight w:val="300"/>
        </w:trPr>
        <w:tc>
          <w:tcPr>
            <w:tcW w:w="861" w:type="dxa"/>
            <w:vMerge/>
            <w:tcBorders>
              <w:top w:val="single" w:sz="4" w:space="0" w:color="auto"/>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ACEITE</w:t>
            </w:r>
          </w:p>
        </w:tc>
        <w:tc>
          <w:tcPr>
            <w:tcW w:w="1276" w:type="dxa"/>
            <w:vMerge/>
            <w:tcBorders>
              <w:top w:val="single" w:sz="4" w:space="0" w:color="auto"/>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single" w:sz="4" w:space="0" w:color="auto"/>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FILTRO DE ACEITE</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LAVADO DE MOTOR Y CHASIS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FILTRO DE AIRE Y DUCTOS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MANGUERAS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Y AJUSTE DE BANDAS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RELLENADO DE LÍQUIDO DE FRENOS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RELLENADO DE LÍQUIDO DE LIMPIAPARABRISAS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ROTACIÓN DE LLANTAS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ALINEACIÓN Y BALANCEO</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RELLENADO DE LÍQUIDO ANTICONGELANTE</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RADIADOR</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ALINEACIÓN DE LUCES EXTERIORES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LUCES TRASERAS Y DELANTERAS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GOMAS DE LOS LIMPIAPARABRISAS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INYECTORES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LÍNEAS DE INYECCIÓN</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DEL CUERPO DE ACELERACIÓN</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DE VÁLVULAS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Y CALIBRACIÓN DE BUJÍAS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FILTRO DE AIRE</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FILTRO DE GASOLINA</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CHEQUEO DE CHISPA (CABLES Y BOBINA)</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Y AJUSTE DE FRENOS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INSPECCIÓN DE FUGAS DE LÍQUIDO DE FRENOS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AJUSTE DE CLUTCH</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 AMORTIGUADORES</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SUSPENSIÓN Y DIRECCIÓN</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DEL SISTEMA DE CARGA (ALTERNADOR Y ACUMULADOR)</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9E571F" w:rsidRPr="004433A7"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9E571F" w:rsidRPr="004433A7" w:rsidRDefault="009E571F"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 INSPECCIÓN DE SISTEMA DE PRESIÓN HIDRÁULICA</w:t>
            </w:r>
          </w:p>
        </w:tc>
        <w:tc>
          <w:tcPr>
            <w:tcW w:w="1276" w:type="dxa"/>
            <w:vMerge/>
            <w:tcBorders>
              <w:top w:val="nil"/>
              <w:left w:val="single" w:sz="4" w:space="0" w:color="auto"/>
              <w:bottom w:val="single" w:sz="4" w:space="0" w:color="000000"/>
              <w:right w:val="nil"/>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9E571F" w:rsidRPr="004433A7" w:rsidRDefault="009E571F" w:rsidP="00AC42AE">
            <w:pPr>
              <w:spacing w:after="0" w:line="240" w:lineRule="auto"/>
              <w:rPr>
                <w:rFonts w:ascii="Century Gothic" w:eastAsia="Times New Roman" w:hAnsi="Century Gothic" w:cs="Arial"/>
                <w:sz w:val="16"/>
                <w:szCs w:val="16"/>
              </w:rPr>
            </w:pPr>
          </w:p>
        </w:tc>
        <w:tc>
          <w:tcPr>
            <w:tcW w:w="1276" w:type="dxa"/>
            <w:vMerge/>
            <w:tcBorders>
              <w:left w:val="single" w:sz="4" w:space="0" w:color="auto"/>
              <w:bottom w:val="single" w:sz="4" w:space="0" w:color="auto"/>
              <w:right w:val="single" w:sz="4" w:space="0" w:color="auto"/>
            </w:tcBorders>
            <w:vAlign w:val="center"/>
          </w:tcPr>
          <w:p w:rsidR="009E571F" w:rsidRPr="004433A7" w:rsidRDefault="009E571F"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24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b/>
                <w:bCs/>
                <w:color w:val="000000"/>
                <w:sz w:val="16"/>
                <w:szCs w:val="16"/>
              </w:rPr>
            </w:pPr>
            <w:r w:rsidRPr="004433A7">
              <w:rPr>
                <w:rFonts w:ascii="Century Gothic" w:eastAsia="Times New Roman" w:hAnsi="Century Gothic" w:cs="Arial"/>
                <w:b/>
                <w:bCs/>
                <w:color w:val="000000"/>
                <w:sz w:val="16"/>
                <w:szCs w:val="16"/>
              </w:rPr>
              <w:t xml:space="preserve">AJUSTE DE MOTOR INCLUYE:                                                                                                                                                         </w:t>
            </w:r>
            <w:r w:rsidRPr="004433A7">
              <w:rPr>
                <w:rFonts w:ascii="Century Gothic" w:eastAsia="Times New Roman" w:hAnsi="Century Gothic" w:cs="Arial"/>
                <w:color w:val="000000"/>
                <w:sz w:val="16"/>
                <w:szCs w:val="16"/>
              </w:rPr>
              <w:t>DESINCRUSTAR E INCRUSTAR MOTOR, SUMINISTRO DE REFACCIONES: ÁRBOL DE LEVAS, TAPONES DEL SISTEMA DE AGUA DEL MONOBLOCK, BOMBA DE AGUA, BOMBA DE ACEITE, METALES DE BIELA, DE CIGÜEÑAL, METALES DE CENTRO DE ÁRBOL Y CIGÜEÑAL, JUEGO DE ANILLOS, JUEGO DE JUNTAS EN GENERAL, DÁMPER, KIT DE BALANCINES, CAMBIO DE VÁLVULAS Y GUÍAS, REPARACIÓN DE CABEZAS DE MOTOR EN GENERAL, RECTIFICACIÓN GENERAL DE MONOBLOCK Y CIGÜEÑAL, PISTONES, BIELAS, ENGRANES Y CADENA Y/O BANDA DE DISTRIBUCIÓN, TEMPLADORES, ACEITE Y FILTRO DE ACEITE, BUJÍAS, FILTROS DE AIRE Y DE COMBUSTIBLE CAMBIAR CIGÜEÑAL CAMBIAR ÁRBOL DE LEVAS.</w:t>
            </w:r>
          </w:p>
        </w:tc>
        <w:tc>
          <w:tcPr>
            <w:tcW w:w="1276" w:type="dxa"/>
            <w:tcBorders>
              <w:top w:val="nil"/>
              <w:left w:val="nil"/>
              <w:bottom w:val="single" w:sz="4" w:space="0" w:color="000000"/>
              <w:right w:val="single" w:sz="4" w:space="0" w:color="000000"/>
            </w:tcBorders>
            <w:shd w:val="clear" w:color="auto" w:fill="auto"/>
            <w:noWrap/>
            <w:vAlign w:val="center"/>
            <w:hideMark/>
          </w:tcPr>
          <w:p w:rsidR="00AC42AE" w:rsidRPr="004433A7" w:rsidRDefault="00AC42AE" w:rsidP="00AC42AE">
            <w:pPr>
              <w:spacing w:after="0" w:line="240" w:lineRule="auto"/>
              <w:jc w:val="center"/>
              <w:rPr>
                <w:rFonts w:ascii="Century Gothic" w:eastAsia="Times New Roman" w:hAnsi="Century Gothic" w:cs="Arial"/>
                <w:sz w:val="16"/>
                <w:szCs w:val="16"/>
              </w:rPr>
            </w:pPr>
            <w:r w:rsidRPr="004433A7">
              <w:rPr>
                <w:rFonts w:ascii="Century Gothic" w:eastAsia="Times New Roman" w:hAnsi="Century Gothic" w:cs="Arial"/>
                <w:sz w:val="16"/>
                <w:szCs w:val="16"/>
              </w:rPr>
              <w:t>SEVICIO</w:t>
            </w:r>
          </w:p>
        </w:tc>
        <w:tc>
          <w:tcPr>
            <w:tcW w:w="1276" w:type="dxa"/>
            <w:tcBorders>
              <w:top w:val="nil"/>
              <w:left w:val="nil"/>
              <w:bottom w:val="single" w:sz="4" w:space="0" w:color="000000"/>
              <w:right w:val="single" w:sz="4" w:space="0" w:color="auto"/>
            </w:tcBorders>
            <w:shd w:val="clear" w:color="auto" w:fill="auto"/>
            <w:noWrap/>
            <w:vAlign w:val="center"/>
            <w:hideMark/>
          </w:tcPr>
          <w:p w:rsidR="00AC42AE" w:rsidRPr="004433A7" w:rsidRDefault="00AC42AE" w:rsidP="00AC42AE">
            <w:pPr>
              <w:spacing w:after="0" w:line="240" w:lineRule="auto"/>
              <w:jc w:val="center"/>
              <w:rPr>
                <w:rFonts w:ascii="Century Gothic" w:eastAsia="Times New Roman" w:hAnsi="Century Gothic" w:cs="Arial"/>
                <w:sz w:val="16"/>
                <w:szCs w:val="16"/>
              </w:rPr>
            </w:pPr>
            <w:r w:rsidRPr="004433A7">
              <w:rPr>
                <w:rFonts w:ascii="Century Gothic" w:eastAsia="Times New Roman" w:hAnsi="Century Gothic" w:cs="Arial"/>
                <w:sz w:val="16"/>
                <w:szCs w:val="16"/>
              </w:rPr>
              <w:t>1</w:t>
            </w:r>
          </w:p>
        </w:tc>
        <w:tc>
          <w:tcPr>
            <w:tcW w:w="1276" w:type="dxa"/>
            <w:tcBorders>
              <w:top w:val="nil"/>
              <w:left w:val="nil"/>
              <w:bottom w:val="single" w:sz="4" w:space="0" w:color="000000"/>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CARTER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CABEZA DE MOTOR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JUNTA DE CABEZA DE MOTOR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lastRenderedPageBreak/>
              <w:t>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SISTEMA DE TURBO CARGADO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SISTEMA DE TURBO CARGADO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JUNTA DE MÚLTIPLE DE ESCAPE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JUNTA DE MÚLTIPLE DE ADMISIÓN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INYECTORES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CUERPO DE ACELERACIÓN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BOMBA DE GASOLINA ELÉCTRICA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CABLES DE BUJÍAS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BOBINA DE IGNICIÓN (individual)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BANDA DE DISTRIBUCIÓN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ESCANEAR MOTOR Y BORRAR CÓDIGOS DE FALLA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COMPUTADORA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SOPORTES DE MOTOR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BASES DE SOPORTES DE MOTOR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RETEN DE CIGÜEÑAL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BANDAS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POLEA TENSORA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POLEA LOCA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SELLOS DE ACTUADORES ÁRBOL DE LEVAS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KIT DE TORNILLERÍA  MOTOR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JUNTA DE CARTER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CABEZA DE MOTOR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BULBO DE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REPONER TAPÓN DE LLENADO DE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FLOTADOR DE COMBUSTIBLE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BOMBA DE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BAJAR TANQUE DE GASOLINA Y LAVAR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TEMPERATURA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LIMPIEZA CUERPO DE ACELERACIÓN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VÁLVULA SOLENOIDE VVT DE DISTRIBUCIÓN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PROGRAMACIÓN PCM</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KIT DE DISTRIBUCIÓN DE MOTOR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39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PRESIÓN DE FLUJO VÁLVULA EGR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CONECTOR PCM</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MODULO PCM</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42</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VCTS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REPARAR  FALLA DE MOTOR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BUJÍAS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EMPAQUE DE BUJÍA  (JUEGO DE 8 SELLOS, EMPAQUE DE PLENO, EMPAQUE DE PUNTERÍAS)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LIGAS TOMA DE AGUA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VÁLVULA EVAP</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TAPA DE PUNTERÍAS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49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SOLENOIDES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EMPAQUE TAPA DE PUNTERÍAS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SOLENOIDE DE ESCAPE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52</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OXIGENO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lastRenderedPageBreak/>
              <w:t>53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FUGA DE AGUA EN EL PLENO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SELLOS DE AGUA TAPA DE DISTRIBUCIÓN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 DE RECTIFICADORA</w:t>
            </w:r>
            <w:r w:rsidRPr="004433A7">
              <w:rPr>
                <w:rFonts w:ascii="Century Gothic" w:eastAsia="Times New Roman" w:hAnsi="Century Gothic" w:cs="Arial"/>
                <w:color w:val="FF0000"/>
                <w:sz w:val="16"/>
                <w:szCs w:val="16"/>
              </w:rPr>
              <w:t xml:space="preserve"> </w:t>
            </w:r>
            <w:r w:rsidRPr="004433A7">
              <w:rPr>
                <w:rFonts w:ascii="Century Gothic" w:eastAsia="Times New Roman" w:hAnsi="Century Gothic" w:cs="Arial"/>
                <w:color w:val="000000"/>
                <w:sz w:val="16"/>
                <w:szCs w:val="16"/>
              </w:rPr>
              <w:t>DE CABEZA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SOLENOIDE ÁRBOL DE LEVAS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SOLENOIDES DE ADMISIÓN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TEMPERATURA AMBIENTE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59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EMPAQUE TAPA DE DISTRIBUCIÓN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SELLOS DE ACTUADORES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61</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EMPAQUE DE SOLENOIDES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62</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ÁRBOL DE LEVAS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JUEGO DE BUZOS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ARNÉS SENSOR DE TEMPERATURA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RIEL DE INYECTORES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REPROGRAMACIÓN DE GARGANTA DE ACELERACIÓN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ANILLADO DE MOTOR (ACEITE, METALES, ANILLOS, EMPAQUES)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REEMPLAZO DE ARO DENTADO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SISTEMA DE EMBRAGUE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69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PLATO, DISCO, COLLARÍN Y SISTEMA HIDRÁULICO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HORQUILLA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CHICOTE Y FUNDA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72</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CAMBIO DE SISTEMA HIDRÁULICO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BALERO O BUJE PILOTO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AJUSTE DE CLUTCH</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REVISAR, ALINEAR Y LUBRICAR PEDAL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CREMALLERA (DE PEDAL DE CLUTCH)</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xml:space="preserve">TRANSMISIÓN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77</w:t>
            </w:r>
          </w:p>
        </w:tc>
        <w:tc>
          <w:tcPr>
            <w:tcW w:w="4809" w:type="dxa"/>
            <w:tcBorders>
              <w:top w:val="nil"/>
              <w:left w:val="nil"/>
              <w:bottom w:val="single" w:sz="4" w:space="0" w:color="auto"/>
              <w:right w:val="nil"/>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GENERAL DE TRANSMISIÓN  ESTÁNDAR QUE INCLUYE TREN DE ENGRANES, SINCRONIZADORES, SELECTORES, JUNTAS, RETENES, ACEITE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9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GENERAL DE  TRANSMISIÓN AUTOMÁTICA, QUE INCLUYE, MÁSTER KIT, TAMBORES, SERVOS, TURBINA, BOMBA DE ACEITE, ORING´S, CUERPO DE VÁLVULAS, TAMBORES, SOLENOIDES, RETENES, JUNTAS, ACEITE Y COLADERA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79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EMPACAR TRANSMISIÓN AUTOMÁTICA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80</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ACEITE A CAJA DE VELOCIDADES Y DIFERENCIAL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675"/>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GENERAL DE DIFERENCIAL TRASERO QUE INCLUYE PIÑÓN, CORONA, PLANETARIOS, SATÉLITES, JUNTAS, LAINAS DE AJUSTE. RETENES Y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CRUCETAS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RADIADOR ENFRIADOR DE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KIT DE TORNILLERÍA  TRANSMISIÓN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TRANSMISIÓN AUTOMÁTICA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PALANCA DE VELOCIDADES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SERVICIO PREVENTIVO SINTÉTICO DE TRANSMISIÓN AUTOMÁTICA (CADA 15,000 KMS)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 PREVENTIVO ATF+4 DE TRANSMISIÓN AUTOMÁTICA (CADA 15,000 KMS)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89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FLECHA HOMOCINÉTICA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FLECHAS LATERALES TRASERAS, BALEROS FLECHAS, RETENES.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lastRenderedPageBreak/>
              <w:t>91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SOPORTES DE CAJA DE VELOCIDADES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92</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RADIADOR ENFRIADOR DE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CONTACTO CABLE MOLDEADO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CONTRAPESO DE TRANSMISIÓN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MANGUERAS DE RADIADOR ENFRIADOR DE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PALANCA DE VELOCIDADES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FUNDA DE FLECHAS Y DIFERENCIAL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675"/>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GENERAL DE DIFERENCIAL DE TRANS-EJE QUE INCLUYE PIÑÓN, CORONA, TREN DE ENGRANES, SELECTORES, FLECHA DE MANDO, SINCRONIZADORES DE VELOCIDAD, YUGO, JUNTAS, RETENES, Y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nil"/>
              <w:left w:val="single" w:sz="4" w:space="0" w:color="auto"/>
              <w:bottom w:val="single" w:sz="4" w:space="0" w:color="auto"/>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SUSPENSIÓN Y DIRECCIÓN</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99</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HORQUILLA INFERIOR. C/U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100</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HORQUILLAS SUPERIORES C/U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ROTULAS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HULES BARRA ESTABILIZADORA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BARRA DE TRACCIÓN SUSPENSIÓN TRASERA  INFERIOR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BARRA DE TRACCIÓN SUSPENSIÓN TRASERA  SUPERIOR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BUJES PARA BARRA TENSORA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VARILLAS DE DIRECCIÓN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ESLABONES DE BARRA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BUJE DE HORQUILLA INFERIOR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109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TERMINAL DE DIRECCIÓN Y/O BIELETAS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110</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BARRA DE DIRECCIÓN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COLUMNA DE DIRECCIÓN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TORNILLOS ESTABILIZADORES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CAMBIO DE AMORTIGUADORES DELANTEROS (2)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AMORTIGUADORES TRASEROS (2)</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BRAZO PITMAN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RESORTES DELANTEROS JUEGO (2)</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RESORTES TRASEROS JUEGO (2)</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BOMBA DE DIRECCIÓN HIDRÁULICA (LICUADORA)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119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BOMBA DE DIRECCIÓN HIDRÁULICA (LICUADORA)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120</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CAJA DE DIRECCIÓN HIDRÁULICA</w:t>
            </w:r>
            <w:r w:rsidRPr="004433A7">
              <w:rPr>
                <w:rFonts w:ascii="Century Gothic" w:eastAsia="Times New Roman" w:hAnsi="Century Gothic" w:cs="Arial"/>
                <w:color w:val="FF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MOCHETAS DE DIRECCIÓN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122</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CREMALLERA ASISTIDA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BARRA ESTABILIZADORA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RELLENAR PORTAMANGOS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BASES DE AMORTIGUADOR DELANTEROS.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BASES DE AMORTIGUADOR TRASEROS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BASES DE AMORTIGUADOR DELANTEROS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BASES DE AMORTIGUADOR TRASEROS.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129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ALINEACIÓN DE RUEDAS DELANTERAS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BALANCEO DE RUEDAS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REAPRETAR SUSPENSIÓN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SOPORTE DE DIRECCIÓN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CRUCETA DE DIRECCIÓN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lastRenderedPageBreak/>
              <w:t>134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DEPOSITO DE LICUADORA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CREMALLERA HIDRÁULICA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CREMALLERA HIDRÁULICA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FRENOS Y RUEDAS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FRENOS DELANTEROS, CAMBIO DE BALATAS, RECTIFICAR DISCOS O TAMBORES, PURGAR SISTEMA.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FRENOS TRASEROS, CAMBIO DE BALATAS, RECTIFICAR DISCOS O TAMBORES Y PURGAR SISTEMA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139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DISCOS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TAMBORES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BALEROS DOBLES RUEDA DELANTERA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BALEROS DOBLES RUEDA TRASERA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PISTONES DE CALIPERS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REPUESTOS DE CALIPER JGO. (2)</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145</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CILINDRO DE RUEDA TRASERA C/U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146</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REPUESTO DE CILINDRO DE RUEDA C/U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BOSTER.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BOSTER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149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PLATO PORTABALATAS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AJUSTADOR DE BALATAS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JGO. DE ANCLAJE RESORTES Y CLAVOS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MANGUERA DE FRENOS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CHICOTE DE FRENO DE ESTACIONAMIENTO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MECANISMO DE FRENO DE ESTACIONAMIENTO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VÁLVULA REPARTIDORA DE FRENOS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BIRLOS DE RUEDA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TUERCA Y BIRLO DE RUEDA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AJUSTAR Y LUBRICAR PEDAL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159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MASAS DELANTERAS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REVISIÓN LIMPIEZA Y AJUSTE DE FRENOS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RUEDAS DEL SISTEMA DE FRENOS ABS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PURGAR SISTEMA DE FRENOS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TAPÓN DEPOSITO LÍQUIDO DE FRENOS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REPARACION DE HIDROBOSTER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SISTEMA DE ENFRIAMIENTO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BOMBA DE AGUA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BANDA DE BOMBA DE AGUA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TERMOSTATO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TOMA DE AGUA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169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MANGUERAS C/U         (DE CALEFACCIÓN INFERIOR Y SUPERIOR)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TAPÓN DE RADIADOR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BULBO DE TEMPERATURA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MOTO VENTILADOR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MOTO VENTILADOR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RESISTENCIAS DE SISTEMA DE MOTO VENTILADOR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RADIADOR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lastRenderedPageBreak/>
              <w:t>176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 A RADIADOR C/CAMBIO DE ANTICONGELANTE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TOLVA DE RADIADOR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ASPAS DE FAN CLUTCH</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179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ASPAS DE MOTO-VENTILADOR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FAN CLUTCH</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PURGAR SISTEMA DE ENFRIAMIENTO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RADIADOR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MANGUERAS Y ABRAZADERAS DE RADIADOR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DEPOSITO RECUPERADOR DE RADIADOR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SISTEMA DE ESCAPE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DEL SISTEMA DE ESCAPE, CORREGIR FUGAS, SUJETAR TUBO, CAMBIAR BIRLOS Y BRIDA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SILENCIADOR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RESONADOR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CONVERTIDORES CATALÍTICOS (GENÉRICO)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189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TUBO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CAMBIO O REPOSICIÓN DE LAMINA DEFLECTORA DE CALOR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191</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SOPORTES DE ESCAPE C/U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single" w:sz="4" w:space="0" w:color="auto"/>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SISTEMA ELÉCTRICO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single" w:sz="4" w:space="0" w:color="auto"/>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MARCHA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ALTERNADOR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CAMBIAR REGULADOR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CENTRO DE CARGA FUSIBLES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SWITCH DE LUCES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VÁLVULA EGR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POSICIÓN DE CIGÜEÑAL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199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PROGRAMACIÓN SISTEMAS (ACELERACIÓN, DIRECCIÓN, ETC.)</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TRANSMISIÓN AUTOMÁTICA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ESPEJO LATERAL  IZQUIERDO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ESPEJO LATERAL DERECHO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PALANCA DIRECCIONAL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BASE PLÁSTICA PARA BATERÍA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LÍNEAS ABIERTAS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ACTUADOR 4X4</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CIRCUITO IMPRESO TRANSMISIÓN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SWITCH DE LUCES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209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BATERÍA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MOTOR DE LIMPIADORES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SWITCH Y PASTILLA DIRECCIONALES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SWITCH Y PASTILLA DE LIMPIADORES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INSTALACIÓN ELÉCTRICA EN GENERAL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ALTERNADOR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MARCHA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BULBO DE REVERSA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BULBO DE STOP</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218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BULBO DE ACEITE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lastRenderedPageBreak/>
              <w:t>219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FOCOS DE FAROS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FOCOS DE CALAVERAS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SWITCH DE ENCENDIDO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PASTILLA DE ENCENDIDO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CABLES DE BATERÍA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TERMINALES DE BATERÍA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CALAVERAS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CUARTOS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VARILLAS Y BRAZOS LIMPIADORES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PLUMAS DE LIMPIADORES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229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ALINEACIÓN DE LUCES DELANTERAS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SENSOR DE VELOCIDAD</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LUCES DE CORTESÍA (INTERIORES)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LUCES DE CALAVERAS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LUCES DE COFRE Y CAJUELA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ACTUADORES DE SEGUROS ELÉCTRICOS.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ACTUADORES DE CRISTALES ELÉCTRICOS.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SISTEMA ELÉCTRICO DE CINTURONES DE SEGURIDAD</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MOTOR DE  ELEVADORES ELÉCTRICOS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238</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REPROGRAMACION DE COMPUTADORA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FD3982">
        <w:trPr>
          <w:trHeight w:val="300"/>
        </w:trPr>
        <w:tc>
          <w:tcPr>
            <w:tcW w:w="861" w:type="dxa"/>
            <w:tcBorders>
              <w:top w:val="single" w:sz="4" w:space="0" w:color="auto"/>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single" w:sz="4" w:space="0" w:color="auto"/>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SISTEMA DE AIRE ACONDICIONADO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single" w:sz="4" w:space="0" w:color="auto"/>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239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SUMINISTRO E INSTALACIÓN DE SISTEMA DE AIRE ACONDICIONADO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240</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GENERAL DE SISTEMA DE AIRE ACONDICIONADO (COMPRESOR, RADIADOR, MANGUERAS Y CARGA DE GAS)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BOBINA DE COMPRESOR DE AIRE ACONDICIONADO DODGE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BOBINA DE COMPRESOR DE AIRE ACONDICIONADO FORD</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FILTRO DE AIRE ACONDICIONADO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244</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 AL SISTEMA DE AIRE INCLUYE: CORRECCIÓN DE FUGAS, LIMPIEZA Y CARGA DE GAS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REPARAR PANEL DE INSTRUMENTOS DEL AIRE</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246</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 LIMPIEZA Y DESAZOLVE DE DUCTOS DE CALEFACCIÓN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247</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CAMBIAR CONTROL DE AIRE ACONDICIONADO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MANGUERAS DE CALEFACCIÓN</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249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SERVO DE AIRE ACONDICIONADO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250</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LÍNEAS ELÉCTRICAS AIRE ACONDICIONADO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251</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MANGUERAS DE BAJA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252</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MANGUERAS DE ALTA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253</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CONDENSADOR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DEFROSTER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ADICIONALES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255</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BOMBA DE FRENOS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COMPUTADORA E.C.M</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AMORTIGUADORES DE COFRE  C/U</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258</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VÁLVULA EGR</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259</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SENSOR DE POSICIÓN DE CIGÜEÑAL</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51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lastRenderedPageBreak/>
              <w:t>260</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TAPA TRASERA Y/O PUERTA  (CHAPA, BUJES, SEGUROS, ETC)</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261</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PERNOS DE PUERTA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262</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 xml:space="preserve">CHAPA DE PUERTA  </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263</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GUÍAS DE PUERTA CORREDIZA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264</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REPARACIÓN DE CÁMARA DE REVERSA  FORD (TRANSIT)</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265</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CABLE TRACCIÓN GRÚA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266</w:t>
            </w:r>
          </w:p>
        </w:tc>
        <w:tc>
          <w:tcPr>
            <w:tcW w:w="4809" w:type="dxa"/>
            <w:tcBorders>
              <w:top w:val="nil"/>
              <w:left w:val="nil"/>
              <w:bottom w:val="single" w:sz="4" w:space="0" w:color="auto"/>
              <w:right w:val="single" w:sz="4" w:space="0" w:color="auto"/>
            </w:tcBorders>
            <w:shd w:val="clear" w:color="000000" w:fill="FFFFFF"/>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MANGUERAS HIDRÁULICAS GRÚA  JUEGO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267</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MUELLES TRASERAS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268</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CAMBIO DE BUJES DE MUELLES TRASERAS</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r w:rsidR="00AC42AE" w:rsidRPr="004433A7" w:rsidTr="00AC42AE">
        <w:trPr>
          <w:trHeight w:val="300"/>
        </w:trPr>
        <w:tc>
          <w:tcPr>
            <w:tcW w:w="861" w:type="dxa"/>
            <w:tcBorders>
              <w:top w:val="nil"/>
              <w:left w:val="single" w:sz="4" w:space="0" w:color="auto"/>
              <w:bottom w:val="nil"/>
              <w:right w:val="nil"/>
            </w:tcBorders>
            <w:shd w:val="clear" w:color="auto" w:fill="auto"/>
            <w:noWrap/>
            <w:vAlign w:val="bottom"/>
            <w:hideMark/>
          </w:tcPr>
          <w:p w:rsidR="00AC42AE" w:rsidRPr="004433A7" w:rsidRDefault="00AC42AE" w:rsidP="00AC42AE">
            <w:pPr>
              <w:spacing w:after="0" w:line="240" w:lineRule="auto"/>
              <w:rPr>
                <w:rFonts w:ascii="Century Gothic" w:eastAsia="Times New Roman" w:hAnsi="Century Gothic"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AC42AE" w:rsidRPr="004433A7" w:rsidRDefault="00AC42AE" w:rsidP="00AC42AE">
            <w:pPr>
              <w:spacing w:after="0" w:line="240" w:lineRule="auto"/>
              <w:jc w:val="center"/>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SERVICIO GENARAL</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rPr>
                <w:rFonts w:ascii="Century Gothic" w:eastAsia="Times New Roman" w:hAnsi="Century Gothic" w:cs="Arial"/>
                <w:b/>
                <w:bCs/>
                <w:color w:val="FFFFFF"/>
                <w:sz w:val="16"/>
                <w:szCs w:val="16"/>
              </w:rPr>
            </w:pPr>
            <w:r w:rsidRPr="004433A7">
              <w:rPr>
                <w:rFonts w:ascii="Century Gothic" w:eastAsia="Times New Roman" w:hAnsi="Century Gothic"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AC42AE" w:rsidRPr="004433A7" w:rsidRDefault="00AC42AE" w:rsidP="00AC42AE">
            <w:pPr>
              <w:spacing w:after="0" w:line="240" w:lineRule="auto"/>
              <w:rPr>
                <w:rFonts w:ascii="Century Gothic" w:eastAsia="Times New Roman" w:hAnsi="Century Gothic" w:cs="Arial"/>
                <w:color w:val="000000"/>
                <w:sz w:val="16"/>
                <w:szCs w:val="16"/>
              </w:rPr>
            </w:pPr>
          </w:p>
        </w:tc>
      </w:tr>
      <w:tr w:rsidR="00AC42AE" w:rsidRPr="004433A7" w:rsidTr="00AC42AE">
        <w:trPr>
          <w:trHeight w:val="112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269</w:t>
            </w:r>
          </w:p>
        </w:tc>
        <w:tc>
          <w:tcPr>
            <w:tcW w:w="4809"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La presente partida será usada cuando el servicio requerido no se encuentre descrito en el presente tabulador y no rebase la cantidad establecida. Para lo anterior, la Unidad de Mantenimiento Vehicular deberá de cotizar entre los participantes adjudicados el servicio requerido y le será asignado al que realice la cotización más baja.</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r w:rsidRPr="004433A7">
              <w:rPr>
                <w:rFonts w:ascii="Century Gothic" w:eastAsia="Times New Roman" w:hAnsi="Century Gothic" w:cs="Arial"/>
                <w:color w:val="000000"/>
                <w:sz w:val="16"/>
                <w:szCs w:val="16"/>
              </w:rPr>
              <w:t>1</w:t>
            </w:r>
          </w:p>
        </w:tc>
        <w:tc>
          <w:tcPr>
            <w:tcW w:w="1276" w:type="dxa"/>
            <w:tcBorders>
              <w:top w:val="nil"/>
              <w:left w:val="nil"/>
              <w:bottom w:val="single" w:sz="4" w:space="0" w:color="auto"/>
              <w:right w:val="single" w:sz="4" w:space="0" w:color="auto"/>
            </w:tcBorders>
            <w:vAlign w:val="center"/>
          </w:tcPr>
          <w:p w:rsidR="00AC42AE" w:rsidRPr="004433A7" w:rsidRDefault="00AC42AE" w:rsidP="00AC42AE">
            <w:pPr>
              <w:spacing w:after="0" w:line="240" w:lineRule="auto"/>
              <w:jc w:val="center"/>
              <w:rPr>
                <w:rFonts w:ascii="Century Gothic" w:eastAsia="Times New Roman" w:hAnsi="Century Gothic" w:cs="Arial"/>
                <w:color w:val="000000"/>
                <w:sz w:val="16"/>
                <w:szCs w:val="16"/>
              </w:rPr>
            </w:pPr>
          </w:p>
        </w:tc>
      </w:tr>
    </w:tbl>
    <w:p w:rsidR="00AE2E47" w:rsidRDefault="00AE2E47">
      <w:pPr>
        <w:spacing w:after="0" w:line="240" w:lineRule="auto"/>
        <w:jc w:val="both"/>
        <w:rPr>
          <w:rFonts w:ascii="Century Gothic" w:hAnsi="Century Gothic" w:cs="Arial"/>
          <w:color w:val="FF0000"/>
        </w:rPr>
      </w:pPr>
    </w:p>
    <w:p w:rsidR="00B64AEA" w:rsidRDefault="00B64AEA">
      <w:pPr>
        <w:spacing w:after="0" w:line="240" w:lineRule="auto"/>
        <w:jc w:val="both"/>
        <w:rPr>
          <w:rFonts w:ascii="Century Gothic" w:hAnsi="Century Gothic" w:cs="Arial"/>
          <w:color w:val="FF0000"/>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hAnsi="Century Gothic" w:cs="Arial"/>
          <w:b/>
          <w:lang w:eastAsia="en-US"/>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FD3982" w:rsidRPr="004F4044" w:rsidRDefault="00FD3982" w:rsidP="00FD3982">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FD3982" w:rsidRPr="004F4044" w:rsidRDefault="00FD3982" w:rsidP="00FD3982">
      <w:pPr>
        <w:spacing w:after="0" w:line="276" w:lineRule="auto"/>
        <w:jc w:val="both"/>
        <w:rPr>
          <w:rFonts w:ascii="Century Gothic" w:eastAsia="Arial" w:hAnsi="Century Gothic" w:cs="Arial"/>
          <w:b/>
        </w:rPr>
      </w:pPr>
    </w:p>
    <w:p w:rsidR="00FD3982" w:rsidRPr="004F4044" w:rsidRDefault="00FD3982" w:rsidP="00FD3982">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FD3982" w:rsidRPr="004F4044" w:rsidRDefault="00FD3982" w:rsidP="00FD3982">
      <w:pPr>
        <w:spacing w:after="0" w:line="276" w:lineRule="auto"/>
        <w:jc w:val="both"/>
        <w:rPr>
          <w:rFonts w:ascii="Century Gothic" w:hAnsi="Century Gothic" w:cs="Arial"/>
          <w:b/>
          <w:lang w:eastAsia="en-US"/>
        </w:rPr>
      </w:pPr>
    </w:p>
    <w:p w:rsidR="0048732B" w:rsidRPr="00097ACD" w:rsidRDefault="00FD3982" w:rsidP="00097ACD">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tbl>
      <w:tblPr>
        <w:tblW w:w="9498" w:type="dxa"/>
        <w:tblInd w:w="-5" w:type="dxa"/>
        <w:tblCellMar>
          <w:left w:w="70" w:type="dxa"/>
          <w:right w:w="70" w:type="dxa"/>
        </w:tblCellMar>
        <w:tblLook w:val="04A0" w:firstRow="1" w:lastRow="0" w:firstColumn="1" w:lastColumn="0" w:noHBand="0" w:noVBand="1"/>
      </w:tblPr>
      <w:tblGrid>
        <w:gridCol w:w="861"/>
        <w:gridCol w:w="4809"/>
        <w:gridCol w:w="1276"/>
        <w:gridCol w:w="1276"/>
        <w:gridCol w:w="1276"/>
      </w:tblGrid>
      <w:tr w:rsidR="004433A7" w:rsidRPr="00251EA5" w:rsidTr="00FD3982">
        <w:trPr>
          <w:trHeight w:val="610"/>
        </w:trPr>
        <w:tc>
          <w:tcPr>
            <w:tcW w:w="86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433A7" w:rsidRPr="00B64AEA" w:rsidRDefault="004433A7" w:rsidP="00FD3982">
            <w:pPr>
              <w:spacing w:after="0" w:line="240" w:lineRule="auto"/>
              <w:jc w:val="center"/>
              <w:rPr>
                <w:rFonts w:ascii="Century Gothic" w:eastAsia="Times New Roman" w:hAnsi="Century Gothic" w:cs="Arial"/>
                <w:color w:val="000000"/>
                <w:sz w:val="18"/>
                <w:szCs w:val="16"/>
              </w:rPr>
            </w:pPr>
            <w:r w:rsidRPr="00B64AEA">
              <w:rPr>
                <w:rFonts w:ascii="Century Gothic" w:hAnsi="Century Gothic" w:cs="Arial"/>
                <w:sz w:val="18"/>
                <w:lang w:eastAsia="en-US"/>
              </w:rPr>
              <w:t>Renglón</w:t>
            </w:r>
          </w:p>
        </w:tc>
        <w:tc>
          <w:tcPr>
            <w:tcW w:w="4809" w:type="dxa"/>
            <w:tcBorders>
              <w:top w:val="single" w:sz="4" w:space="0" w:color="auto"/>
              <w:left w:val="single" w:sz="4" w:space="0" w:color="000000"/>
              <w:bottom w:val="nil"/>
              <w:right w:val="single" w:sz="4" w:space="0" w:color="000000"/>
            </w:tcBorders>
            <w:shd w:val="clear" w:color="auto" w:fill="auto"/>
            <w:noWrap/>
            <w:vAlign w:val="center"/>
            <w:hideMark/>
          </w:tcPr>
          <w:p w:rsidR="004433A7" w:rsidRPr="00B64AEA" w:rsidRDefault="004433A7" w:rsidP="00FD3982">
            <w:pPr>
              <w:spacing w:after="0" w:line="240" w:lineRule="auto"/>
              <w:jc w:val="center"/>
              <w:rPr>
                <w:rFonts w:ascii="Arial" w:eastAsia="Times New Roman" w:hAnsi="Arial" w:cs="Arial"/>
                <w:color w:val="000000"/>
                <w:sz w:val="16"/>
                <w:szCs w:val="16"/>
              </w:rPr>
            </w:pPr>
            <w:r w:rsidRPr="00B64AEA">
              <w:rPr>
                <w:rFonts w:ascii="Arial" w:eastAsia="Times New Roman" w:hAnsi="Arial" w:cs="Arial"/>
                <w:color w:val="000000"/>
                <w:sz w:val="16"/>
                <w:szCs w:val="16"/>
              </w:rPr>
              <w:t>Descripción del Bien</w:t>
            </w:r>
          </w:p>
        </w:tc>
        <w:tc>
          <w:tcPr>
            <w:tcW w:w="1276" w:type="dxa"/>
            <w:tcBorders>
              <w:top w:val="single" w:sz="4" w:space="0" w:color="auto"/>
              <w:left w:val="single" w:sz="4" w:space="0" w:color="000000"/>
              <w:bottom w:val="nil"/>
              <w:right w:val="single" w:sz="4" w:space="0" w:color="000000"/>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Unidad de medida</w:t>
            </w:r>
          </w:p>
        </w:tc>
        <w:tc>
          <w:tcPr>
            <w:tcW w:w="1276" w:type="dxa"/>
            <w:tcBorders>
              <w:top w:val="single" w:sz="4" w:space="0" w:color="auto"/>
              <w:left w:val="single" w:sz="4" w:space="0" w:color="000000"/>
              <w:bottom w:val="nil"/>
              <w:right w:val="single" w:sz="4" w:space="0" w:color="auto"/>
            </w:tcBorders>
            <w:shd w:val="clear" w:color="auto" w:fill="auto"/>
            <w:noWrap/>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Cantidad</w:t>
            </w:r>
          </w:p>
        </w:tc>
        <w:tc>
          <w:tcPr>
            <w:tcW w:w="1276" w:type="dxa"/>
            <w:tcBorders>
              <w:top w:val="single" w:sz="4" w:space="0" w:color="auto"/>
              <w:left w:val="single" w:sz="4" w:space="0" w:color="000000"/>
              <w:right w:val="single" w:sz="4" w:space="0" w:color="auto"/>
            </w:tcBorders>
            <w:vAlign w:val="center"/>
          </w:tcPr>
          <w:p w:rsidR="004433A7" w:rsidRPr="00CB5E63" w:rsidRDefault="004433A7" w:rsidP="00FD3982">
            <w:pPr>
              <w:spacing w:after="0" w:line="240" w:lineRule="auto"/>
              <w:jc w:val="center"/>
              <w:rPr>
                <w:rFonts w:ascii="Century Gothic" w:eastAsia="Times New Roman" w:hAnsi="Century Gothic" w:cs="Arial"/>
                <w:b/>
                <w:color w:val="000000"/>
                <w:sz w:val="18"/>
                <w:szCs w:val="16"/>
              </w:rPr>
            </w:pPr>
            <w:r w:rsidRPr="00CB5E63">
              <w:rPr>
                <w:rFonts w:ascii="Century Gothic" w:eastAsia="Times New Roman" w:hAnsi="Century Gothic" w:cs="Arial"/>
                <w:b/>
                <w:color w:val="000000"/>
                <w:sz w:val="18"/>
                <w:szCs w:val="16"/>
              </w:rPr>
              <w:t>Costo Unitario</w:t>
            </w:r>
          </w:p>
        </w:tc>
      </w:tr>
      <w:tr w:rsidR="004433A7" w:rsidRPr="00251EA5" w:rsidTr="00FD3982">
        <w:trPr>
          <w:trHeight w:val="9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b/>
                <w:bCs/>
                <w:sz w:val="16"/>
                <w:szCs w:val="16"/>
              </w:rPr>
            </w:pPr>
            <w:r w:rsidRPr="00251EA5">
              <w:rPr>
                <w:rFonts w:ascii="Arial" w:eastAsia="Times New Roman" w:hAnsi="Arial" w:cs="Arial"/>
                <w:b/>
                <w:bCs/>
                <w:sz w:val="16"/>
                <w:szCs w:val="16"/>
              </w:rPr>
              <w:t> </w:t>
            </w:r>
          </w:p>
        </w:tc>
        <w:tc>
          <w:tcPr>
            <w:tcW w:w="480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433A7" w:rsidRDefault="004433A7" w:rsidP="00FD3982">
            <w:pPr>
              <w:spacing w:after="0" w:line="240" w:lineRule="auto"/>
              <w:jc w:val="center"/>
              <w:rPr>
                <w:rFonts w:ascii="Arial" w:eastAsia="Times New Roman" w:hAnsi="Arial" w:cs="Arial"/>
                <w:b/>
                <w:bCs/>
                <w:sz w:val="16"/>
                <w:szCs w:val="16"/>
              </w:rPr>
            </w:pPr>
            <w:r w:rsidRPr="00251EA5">
              <w:rPr>
                <w:rFonts w:ascii="Arial" w:eastAsia="Times New Roman" w:hAnsi="Arial" w:cs="Arial"/>
                <w:b/>
                <w:bCs/>
                <w:sz w:val="16"/>
                <w:szCs w:val="16"/>
              </w:rPr>
              <w:t xml:space="preserve">CATALOGO DE CONCEPTOS VEHÍCULOS MOTOR A GASOLINA, MODELO DE 1995 A 2022, VEHÍCULOS DE 4, 6 Y 8 CILINDROS DE LAS MARCAS CHEVROLET, DODGE, FORD, NISSAN, TOYOTA, CHRYSLER, WOLKSWAGEN. DESCRIPCIÓN DEL CONTENIDO MANTENIMIENTO. </w:t>
            </w:r>
          </w:p>
          <w:p w:rsidR="004433A7" w:rsidRPr="00251EA5" w:rsidRDefault="004433A7" w:rsidP="00FD3982">
            <w:pPr>
              <w:spacing w:after="0" w:line="240" w:lineRule="auto"/>
              <w:jc w:val="center"/>
              <w:rPr>
                <w:rFonts w:ascii="Arial" w:eastAsia="Times New Roman" w:hAnsi="Arial" w:cs="Arial"/>
                <w:b/>
                <w:bCs/>
                <w:sz w:val="16"/>
                <w:szCs w:val="16"/>
              </w:rPr>
            </w:pPr>
            <w:r w:rsidRPr="00251EA5">
              <w:rPr>
                <w:rFonts w:ascii="Arial" w:eastAsia="Times New Roman" w:hAnsi="Arial" w:cs="Arial"/>
                <w:b/>
                <w:bCs/>
                <w:sz w:val="16"/>
                <w:szCs w:val="16"/>
              </w:rPr>
              <w:t xml:space="preserve">  </w:t>
            </w:r>
          </w:p>
        </w:tc>
        <w:tc>
          <w:tcPr>
            <w:tcW w:w="1276" w:type="dxa"/>
            <w:vMerge w:val="restart"/>
            <w:tcBorders>
              <w:top w:val="single" w:sz="4" w:space="0" w:color="auto"/>
              <w:left w:val="nil"/>
              <w:right w:val="single" w:sz="4" w:space="0" w:color="auto"/>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b/>
                <w:bCs/>
                <w:sz w:val="16"/>
                <w:szCs w:val="16"/>
              </w:rPr>
            </w:pPr>
            <w:r w:rsidRPr="00251EA5">
              <w:rPr>
                <w:rFonts w:ascii="Arial" w:eastAsia="Times New Roman" w:hAnsi="Arial" w:cs="Arial"/>
                <w:b/>
                <w:bCs/>
                <w:sz w:val="16"/>
                <w:szCs w:val="16"/>
              </w:rPr>
              <w:t> </w:t>
            </w:r>
          </w:p>
          <w:p w:rsidR="004433A7" w:rsidRPr="00251EA5" w:rsidRDefault="004433A7" w:rsidP="00FD3982">
            <w:pPr>
              <w:spacing w:after="0" w:line="240" w:lineRule="auto"/>
              <w:rPr>
                <w:rFonts w:ascii="Arial" w:eastAsia="Times New Roman" w:hAnsi="Arial" w:cs="Arial"/>
                <w:b/>
                <w:bCs/>
                <w:sz w:val="16"/>
                <w:szCs w:val="16"/>
              </w:rPr>
            </w:pPr>
            <w:r>
              <w:rPr>
                <w:rFonts w:eastAsia="Times New Roman"/>
                <w:noProof/>
                <w:color w:val="000000"/>
                <w:lang w:val="es-ES" w:eastAsia="es-ES"/>
              </w:rPr>
              <mc:AlternateContent>
                <mc:Choice Requires="wps">
                  <w:drawing>
                    <wp:anchor distT="0" distB="0" distL="114300" distR="114300" simplePos="0" relativeHeight="251675648" behindDoc="0" locked="0" layoutInCell="1" allowOverlap="1" wp14:anchorId="517BBB1A" wp14:editId="12C5BC86">
                      <wp:simplePos x="0" y="0"/>
                      <wp:positionH relativeFrom="column">
                        <wp:posOffset>9525</wp:posOffset>
                      </wp:positionH>
                      <wp:positionV relativeFrom="paragraph">
                        <wp:posOffset>619125</wp:posOffset>
                      </wp:positionV>
                      <wp:extent cx="304800" cy="2143125"/>
                      <wp:effectExtent l="0" t="0" r="0" b="9525"/>
                      <wp:wrapNone/>
                      <wp:docPr id="13" name="Rectángulo 13" descr="https://progin.mx/wp-content/uploads/2020/08/Agujas-Dentales-Marca-DLP-Calibre-27G-Corta-1024x35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F0888E" id="Rectángulo 13" o:spid="_x0000_s1026" alt="https://progin.mx/wp-content/uploads/2020/08/Agujas-Dentales-Marca-DLP-Calibre-27G-Corta-1024x358.jpg" style="position:absolute;margin-left:.75pt;margin-top:48.75pt;width:24pt;height:1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" filled="f" stroked="f">
                      <o:lock v:ext="edit" aspectratio="t"/>
                    </v:rect>
                  </w:pict>
                </mc:Fallback>
              </mc:AlternateContent>
            </w:r>
            <w:r>
              <w:rPr>
                <w:rFonts w:ascii="Arial" w:eastAsia="Times New Roman" w:hAnsi="Arial" w:cs="Arial"/>
                <w:sz w:val="16"/>
                <w:szCs w:val="16"/>
              </w:rPr>
              <w:t xml:space="preserve">    S</w:t>
            </w:r>
            <w:r w:rsidRPr="00251EA5">
              <w:rPr>
                <w:rFonts w:ascii="Arial" w:eastAsia="Times New Roman" w:hAnsi="Arial" w:cs="Arial"/>
                <w:sz w:val="16"/>
                <w:szCs w:val="16"/>
              </w:rPr>
              <w:t>ERVICIO</w:t>
            </w:r>
            <w:r w:rsidRPr="00251EA5">
              <w:rPr>
                <w:rFonts w:eastAsia="Times New Roman"/>
                <w:color w:val="000000"/>
                <w:lang w:val="es-ES" w:eastAsia="es-ES"/>
              </w:rPr>
              <w:t xml:space="preserve"> </w:t>
            </w:r>
          </w:p>
        </w:tc>
        <w:tc>
          <w:tcPr>
            <w:tcW w:w="1276" w:type="dxa"/>
            <w:vMerge w:val="restart"/>
            <w:tcBorders>
              <w:top w:val="single" w:sz="4" w:space="0" w:color="auto"/>
              <w:left w:val="nil"/>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sz w:val="16"/>
                <w:szCs w:val="16"/>
              </w:rPr>
            </w:pPr>
            <w:r w:rsidRPr="00251EA5">
              <w:rPr>
                <w:rFonts w:ascii="Arial" w:eastAsia="Times New Roman" w:hAnsi="Arial" w:cs="Arial"/>
                <w:b/>
                <w:bCs/>
                <w:sz w:val="16"/>
                <w:szCs w:val="16"/>
              </w:rPr>
              <w:t> </w:t>
            </w:r>
          </w:p>
          <w:p w:rsidR="004433A7" w:rsidRPr="00251EA5" w:rsidRDefault="004433A7" w:rsidP="00FD3982">
            <w:pPr>
              <w:spacing w:after="0" w:line="240" w:lineRule="auto"/>
              <w:jc w:val="center"/>
              <w:rPr>
                <w:rFonts w:ascii="Arial" w:eastAsia="Times New Roman" w:hAnsi="Arial" w:cs="Arial"/>
                <w:b/>
                <w:bCs/>
                <w:sz w:val="16"/>
                <w:szCs w:val="16"/>
              </w:rPr>
            </w:pPr>
            <w:r w:rsidRPr="00251EA5">
              <w:rPr>
                <w:rFonts w:ascii="Arial" w:eastAsia="Times New Roman" w:hAnsi="Arial" w:cs="Arial"/>
                <w:color w:val="000000"/>
                <w:sz w:val="16"/>
                <w:szCs w:val="16"/>
              </w:rPr>
              <w:t>1</w:t>
            </w:r>
          </w:p>
        </w:tc>
        <w:tc>
          <w:tcPr>
            <w:tcW w:w="1276" w:type="dxa"/>
            <w:vMerge w:val="restart"/>
            <w:tcBorders>
              <w:top w:val="single" w:sz="4" w:space="0" w:color="auto"/>
              <w:left w:val="nil"/>
              <w:right w:val="single" w:sz="4" w:space="0" w:color="auto"/>
            </w:tcBorders>
            <w:vAlign w:val="bottom"/>
          </w:tcPr>
          <w:p w:rsidR="004433A7" w:rsidRPr="00251EA5" w:rsidRDefault="004433A7" w:rsidP="00FD3982">
            <w:pPr>
              <w:spacing w:after="0" w:line="240" w:lineRule="auto"/>
              <w:rPr>
                <w:rFonts w:ascii="Arial" w:eastAsia="Times New Roman" w:hAnsi="Arial" w:cs="Arial"/>
                <w:b/>
                <w:bCs/>
                <w:sz w:val="16"/>
                <w:szCs w:val="16"/>
              </w:rPr>
            </w:pPr>
            <w:r w:rsidRPr="00251EA5">
              <w:rPr>
                <w:rFonts w:ascii="Arial" w:eastAsia="Times New Roman" w:hAnsi="Arial" w:cs="Arial"/>
                <w:b/>
                <w:bCs/>
                <w:sz w:val="16"/>
                <w:szCs w:val="16"/>
              </w:rPr>
              <w:t> </w:t>
            </w:r>
          </w:p>
        </w:tc>
      </w:tr>
      <w:tr w:rsidR="004433A7" w:rsidRPr="00251EA5" w:rsidTr="00FD3982">
        <w:trPr>
          <w:trHeight w:val="300"/>
        </w:trPr>
        <w:tc>
          <w:tcPr>
            <w:tcW w:w="861"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ACEITE</w:t>
            </w:r>
          </w:p>
        </w:tc>
        <w:tc>
          <w:tcPr>
            <w:tcW w:w="1276" w:type="dxa"/>
            <w:vMerge/>
            <w:tcBorders>
              <w:left w:val="nil"/>
              <w:right w:val="single" w:sz="4" w:space="0" w:color="auto"/>
            </w:tcBorders>
            <w:shd w:val="clear" w:color="auto" w:fill="auto"/>
            <w:noWrap/>
            <w:vAlign w:val="bottom"/>
            <w:hideMark/>
          </w:tcPr>
          <w:p w:rsidR="004433A7" w:rsidRPr="00251EA5" w:rsidRDefault="004433A7" w:rsidP="00FD3982">
            <w:pPr>
              <w:spacing w:after="0" w:line="240" w:lineRule="auto"/>
              <w:rPr>
                <w:rFonts w:eastAsia="Times New Roman"/>
                <w:color w:val="000000"/>
                <w:lang w:val="es-ES" w:eastAsia="es-ES"/>
              </w:rPr>
            </w:pPr>
          </w:p>
        </w:tc>
        <w:tc>
          <w:tcPr>
            <w:tcW w:w="1276" w:type="dxa"/>
            <w:vMerge/>
            <w:tcBorders>
              <w:left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FILTRO DE ACEITE</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FILTRO DE AIRE</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MANGUERAS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Y AJUSTE DE BANDAS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RELLENADO DE LIQUIDO DE FRENOS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RELLENADO DE LIQUIDO DE LIMPIAPARABRISAS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RELLENADO DE LIQUIDO ANTICONGELANTE</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RADIADOR</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ALINEACIÓN DE LUCES EXTERIORES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LUCES TRASERAS  Y DELANTERAS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GOMAS DE LOS LIMPIABRISAS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INYECTORES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LÍNEAS DE INYECCIÓN</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DEL CUERPO DE ACELERACIÓN</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VÁLVULAS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Y CALIBRACIÓN DE BUJÍAS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FILTRO DE AIRE</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FILTRO DE GASOLINA</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CHEQUEO DE CHISPA (CABLES Y BOBINA)</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Y AJUSTE DE FRENOS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INSPECCIÓN DE FUGAS DE LIQUIDO DE FRENOS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AJUSTE DE CLUTCH</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AMORTIGUADORES</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SUSPENSIÓN Y DIRECCIÓN</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SISTEMA DE CARGA (ALTERNADOR Y ACUMULADOR)</w:t>
            </w:r>
          </w:p>
        </w:tc>
        <w:tc>
          <w:tcPr>
            <w:tcW w:w="1276" w:type="dxa"/>
            <w:vMerge/>
            <w:tcBorders>
              <w:left w:val="nil"/>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vMerge/>
            <w:tcBorders>
              <w:top w:val="single" w:sz="4" w:space="0" w:color="000000"/>
              <w:left w:val="single" w:sz="4" w:space="0" w:color="auto"/>
              <w:bottom w:val="single" w:sz="4" w:space="0" w:color="000000"/>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INSPECCIÓN DE SISTEMA DE PRESIÓN HIDRÁULICA</w:t>
            </w:r>
          </w:p>
        </w:tc>
        <w:tc>
          <w:tcPr>
            <w:tcW w:w="1276" w:type="dxa"/>
            <w:vMerge/>
            <w:tcBorders>
              <w:left w:val="nil"/>
              <w:bottom w:val="single" w:sz="4" w:space="0" w:color="000000"/>
              <w:right w:val="single" w:sz="4" w:space="0" w:color="auto"/>
            </w:tcBorders>
            <w:vAlign w:val="center"/>
            <w:hideMark/>
          </w:tcPr>
          <w:p w:rsidR="004433A7" w:rsidRPr="00251EA5" w:rsidRDefault="004433A7" w:rsidP="00FD3982">
            <w:pPr>
              <w:spacing w:after="0" w:line="240" w:lineRule="auto"/>
              <w:rPr>
                <w:rFonts w:eastAsia="Times New Roman"/>
                <w:color w:val="000000"/>
              </w:rPr>
            </w:pPr>
          </w:p>
        </w:tc>
        <w:tc>
          <w:tcPr>
            <w:tcW w:w="1276" w:type="dxa"/>
            <w:vMerge/>
            <w:tcBorders>
              <w:left w:val="single" w:sz="4" w:space="0" w:color="auto"/>
              <w:bottom w:val="single" w:sz="4" w:space="0" w:color="auto"/>
              <w:right w:val="single" w:sz="4" w:space="0" w:color="auto"/>
            </w:tcBorders>
            <w:vAlign w:val="center"/>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4433A7" w:rsidRPr="00251EA5" w:rsidRDefault="004433A7" w:rsidP="00FD3982">
            <w:pPr>
              <w:spacing w:after="0" w:line="240" w:lineRule="auto"/>
              <w:rPr>
                <w:rFonts w:ascii="Arial" w:eastAsia="Times New Roman" w:hAnsi="Arial" w:cs="Arial"/>
                <w:color w:val="000000"/>
                <w:sz w:val="16"/>
                <w:szCs w:val="16"/>
              </w:rPr>
            </w:pPr>
          </w:p>
        </w:tc>
      </w:tr>
      <w:tr w:rsidR="00FD3982" w:rsidRPr="00251EA5" w:rsidTr="00FD3982">
        <w:trPr>
          <w:trHeight w:val="495"/>
        </w:trPr>
        <w:tc>
          <w:tcPr>
            <w:tcW w:w="8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8C3B73" w:rsidRDefault="008C3B73" w:rsidP="00FD3982">
            <w:pPr>
              <w:spacing w:after="0" w:line="240" w:lineRule="auto"/>
              <w:jc w:val="center"/>
              <w:rPr>
                <w:rFonts w:ascii="Arial" w:eastAsia="Times New Roman" w:hAnsi="Arial" w:cs="Arial"/>
                <w:color w:val="000000"/>
                <w:sz w:val="16"/>
                <w:szCs w:val="16"/>
              </w:rPr>
            </w:pPr>
          </w:p>
          <w:p w:rsidR="00FD3982" w:rsidRPr="00251EA5" w:rsidRDefault="00FD3982" w:rsidP="008C3B73">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w:t>
            </w:r>
          </w:p>
        </w:tc>
        <w:tc>
          <w:tcPr>
            <w:tcW w:w="4809" w:type="dxa"/>
            <w:tcBorders>
              <w:top w:val="nil"/>
              <w:left w:val="nil"/>
              <w:bottom w:val="single" w:sz="4" w:space="0" w:color="auto"/>
              <w:right w:val="single" w:sz="4" w:space="0" w:color="auto"/>
            </w:tcBorders>
            <w:shd w:val="clear" w:color="000000" w:fill="BFBFBF"/>
            <w:vAlign w:val="center"/>
            <w:hideMark/>
          </w:tcPr>
          <w:p w:rsidR="00FD3982" w:rsidRPr="00251EA5" w:rsidRDefault="00FD3982" w:rsidP="00FD3982">
            <w:pPr>
              <w:spacing w:after="0" w:line="240" w:lineRule="auto"/>
              <w:rPr>
                <w:rFonts w:ascii="Arial" w:eastAsia="Times New Roman" w:hAnsi="Arial" w:cs="Arial"/>
                <w:b/>
                <w:bCs/>
                <w:color w:val="000000"/>
                <w:sz w:val="16"/>
                <w:szCs w:val="16"/>
              </w:rPr>
            </w:pPr>
            <w:r w:rsidRPr="00251EA5">
              <w:rPr>
                <w:rFonts w:ascii="Arial" w:eastAsia="Times New Roman" w:hAnsi="Arial" w:cs="Arial"/>
                <w:b/>
                <w:bCs/>
                <w:color w:val="000000"/>
                <w:sz w:val="16"/>
                <w:szCs w:val="16"/>
              </w:rPr>
              <w:lastRenderedPageBreak/>
              <w:t>SERVICIO DE MANTENIMIENTO MAYOR:          (ACEITE SINTÉTICO)</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Pr="00251EA5" w:rsidRDefault="00FD3982" w:rsidP="00FD3982">
            <w:pPr>
              <w:spacing w:after="0" w:line="240" w:lineRule="auto"/>
              <w:jc w:val="center"/>
              <w:rPr>
                <w:rFonts w:ascii="Arial" w:eastAsia="Times New Roman" w:hAnsi="Arial" w:cs="Arial"/>
                <w:sz w:val="16"/>
                <w:szCs w:val="16"/>
              </w:rPr>
            </w:pPr>
            <w:r w:rsidRPr="00251EA5">
              <w:rPr>
                <w:rFonts w:ascii="Arial" w:eastAsia="Times New Roman" w:hAnsi="Arial" w:cs="Arial"/>
                <w:sz w:val="16"/>
                <w:szCs w:val="16"/>
              </w:rPr>
              <w:t>SERVICIO</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Default="00FD3982" w:rsidP="00FD3982">
            <w:pPr>
              <w:spacing w:after="0" w:line="240" w:lineRule="auto"/>
              <w:jc w:val="center"/>
              <w:rPr>
                <w:rFonts w:ascii="Arial" w:eastAsia="Times New Roman" w:hAnsi="Arial" w:cs="Arial"/>
                <w:sz w:val="16"/>
                <w:szCs w:val="16"/>
              </w:rPr>
            </w:pPr>
          </w:p>
          <w:p w:rsidR="00FD3982" w:rsidRPr="00251EA5" w:rsidRDefault="00FD3982" w:rsidP="00FD3982">
            <w:pPr>
              <w:spacing w:after="0" w:line="240" w:lineRule="auto"/>
              <w:rPr>
                <w:rFonts w:ascii="Arial" w:eastAsia="Times New Roman" w:hAnsi="Arial" w:cs="Arial"/>
                <w:sz w:val="16"/>
                <w:szCs w:val="16"/>
              </w:rPr>
            </w:pPr>
            <w:r w:rsidRPr="00251EA5">
              <w:rPr>
                <w:rFonts w:ascii="Arial" w:eastAsia="Times New Roman" w:hAnsi="Arial" w:cs="Arial"/>
                <w:sz w:val="16"/>
                <w:szCs w:val="16"/>
              </w:rPr>
              <w:t>1</w:t>
            </w:r>
          </w:p>
        </w:tc>
        <w:tc>
          <w:tcPr>
            <w:tcW w:w="1276" w:type="dxa"/>
            <w:vMerge w:val="restart"/>
            <w:tcBorders>
              <w:top w:val="nil"/>
              <w:left w:val="single" w:sz="4" w:space="0" w:color="auto"/>
              <w:right w:val="single" w:sz="4" w:space="0" w:color="auto"/>
            </w:tcBorders>
            <w:vAlign w:val="center"/>
          </w:tcPr>
          <w:p w:rsidR="00FD3982" w:rsidRPr="00251EA5" w:rsidRDefault="00FD3982" w:rsidP="008C3B73">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ACEITE</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FILTRO DE ACEITE</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LAVADO DE MOTOR Y CHASIS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FILTRO DE AIRE Y DUCTOS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MANGUERAS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Y AJUSTE DE BANDAS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RELLENADO DE LÍQUIDO DE FRENOS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RELLENADO DE LÍQUIDO DE LIMPIAPARABRISAS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ROTACIÓN DE LLANTAS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ALINEACIÓN Y BALANCEO</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RELLENADO DE LÍQUIDO ANTICONGELANTE</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RADIADOR</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ALINEACIÓN DE LUCES EXTERIORES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LUCES TRASERAS Y DELANTERAS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GOMAS DE LOS LIMPIAPARABRISAS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INYECTORES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LÍNEAS DE INYECCIÓN</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DEL CUERPO DE ACELERACIÓN</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DE VÁLVULAS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Y CALIBRACIÓN DE BUJÍAS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FILTRO DE AIRE</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FILTRO DE GASOLINA</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CHEQUEO DE CHISPA (CABLES Y BOBINA)</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Y AJUSTE DE FRENOS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INSPECCIÓN DE FUGAS DE LÍQUIDO DE FRENOS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AJUSTE DE CLUTCH</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 AMORTIGUADORES</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SUSPENSIÓN Y DIRECCIÓN</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DEL SISTEMA DE CARGA (ALTERNADOR Y ACUMULADOR)</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FD3982" w:rsidRPr="00251EA5" w:rsidTr="00FD3982">
        <w:trPr>
          <w:trHeight w:val="300"/>
        </w:trPr>
        <w:tc>
          <w:tcPr>
            <w:tcW w:w="861" w:type="dxa"/>
            <w:vMerge/>
            <w:tcBorders>
              <w:top w:val="nil"/>
              <w:left w:val="single" w:sz="4" w:space="0" w:color="auto"/>
              <w:bottom w:val="single" w:sz="4" w:space="0" w:color="000000"/>
              <w:right w:val="single" w:sz="4" w:space="0" w:color="auto"/>
            </w:tcBorders>
            <w:vAlign w:val="center"/>
            <w:hideMark/>
          </w:tcPr>
          <w:p w:rsidR="00FD3982" w:rsidRPr="00251EA5" w:rsidRDefault="00FD3982" w:rsidP="00FD3982">
            <w:pPr>
              <w:spacing w:after="0" w:line="240" w:lineRule="auto"/>
              <w:rPr>
                <w:rFonts w:ascii="Arial" w:eastAsia="Times New Roman" w:hAnsi="Arial" w:cs="Arial"/>
                <w:color w:val="000000"/>
                <w:sz w:val="16"/>
                <w:szCs w:val="16"/>
              </w:rPr>
            </w:pPr>
          </w:p>
        </w:tc>
        <w:tc>
          <w:tcPr>
            <w:tcW w:w="4809" w:type="dxa"/>
            <w:tcBorders>
              <w:top w:val="nil"/>
              <w:left w:val="nil"/>
              <w:bottom w:val="single" w:sz="4" w:space="0" w:color="auto"/>
              <w:right w:val="single" w:sz="4" w:space="0" w:color="auto"/>
            </w:tcBorders>
            <w:shd w:val="clear" w:color="auto" w:fill="auto"/>
            <w:vAlign w:val="center"/>
            <w:hideMark/>
          </w:tcPr>
          <w:p w:rsidR="00FD3982" w:rsidRPr="00251EA5" w:rsidRDefault="00FD3982"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 INSPECCIÓN DE SISTEMA DE PRESIÓN HIDRÁULICA</w:t>
            </w:r>
          </w:p>
        </w:tc>
        <w:tc>
          <w:tcPr>
            <w:tcW w:w="1276" w:type="dxa"/>
            <w:vMerge/>
            <w:tcBorders>
              <w:top w:val="nil"/>
              <w:left w:val="single" w:sz="4" w:space="0" w:color="auto"/>
              <w:bottom w:val="single" w:sz="4" w:space="0" w:color="000000"/>
              <w:right w:val="nil"/>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FD3982" w:rsidRPr="00251EA5" w:rsidRDefault="00FD3982" w:rsidP="00FD3982">
            <w:pPr>
              <w:spacing w:after="0" w:line="240" w:lineRule="auto"/>
              <w:rPr>
                <w:rFonts w:ascii="Arial" w:eastAsia="Times New Roman" w:hAnsi="Arial" w:cs="Arial"/>
                <w:sz w:val="16"/>
                <w:szCs w:val="16"/>
              </w:rPr>
            </w:pPr>
          </w:p>
        </w:tc>
        <w:tc>
          <w:tcPr>
            <w:tcW w:w="1276" w:type="dxa"/>
            <w:vMerge/>
            <w:tcBorders>
              <w:left w:val="single" w:sz="4" w:space="0" w:color="auto"/>
              <w:bottom w:val="single" w:sz="4" w:space="0" w:color="auto"/>
              <w:right w:val="single" w:sz="4" w:space="0" w:color="auto"/>
            </w:tcBorders>
            <w:vAlign w:val="center"/>
          </w:tcPr>
          <w:p w:rsidR="00FD3982" w:rsidRPr="00251EA5" w:rsidRDefault="00FD3982" w:rsidP="00FD3982">
            <w:pPr>
              <w:spacing w:after="0" w:line="240" w:lineRule="auto"/>
              <w:rPr>
                <w:rFonts w:ascii="Arial" w:eastAsia="Times New Roman" w:hAnsi="Arial" w:cs="Arial"/>
                <w:color w:val="000000"/>
                <w:sz w:val="16"/>
                <w:szCs w:val="16"/>
              </w:rPr>
            </w:pPr>
          </w:p>
        </w:tc>
      </w:tr>
      <w:tr w:rsidR="004433A7" w:rsidRPr="00251EA5" w:rsidTr="00FD3982">
        <w:trPr>
          <w:trHeight w:val="2475"/>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b/>
                <w:bCs/>
                <w:color w:val="000000"/>
                <w:sz w:val="16"/>
                <w:szCs w:val="16"/>
              </w:rPr>
            </w:pPr>
            <w:r w:rsidRPr="00B64AEA">
              <w:rPr>
                <w:rFonts w:ascii="Arial" w:eastAsia="Times New Roman" w:hAnsi="Arial" w:cs="Arial"/>
                <w:b/>
                <w:bCs/>
                <w:color w:val="000000"/>
                <w:sz w:val="18"/>
                <w:szCs w:val="16"/>
              </w:rPr>
              <w:t xml:space="preserve">AJUSTE DE MOTOR INCLUYE:                                                                                                                                                         </w:t>
            </w:r>
            <w:r w:rsidRPr="00251EA5">
              <w:rPr>
                <w:rFonts w:ascii="Arial" w:eastAsia="Times New Roman" w:hAnsi="Arial" w:cs="Arial"/>
                <w:color w:val="000000"/>
                <w:sz w:val="16"/>
                <w:szCs w:val="16"/>
              </w:rPr>
              <w:t>DESINCRUSTAR E INCRUSTAR MOTOR, SUMINISTRO DE REFACCIONES: ÁRBOL DE LEVAS, TAPONES DEL SISTEMA DE AGUA DEL MONOBLOCK, BOMBA DE AGUA, BOMBA DE ACEITE, METALES DE BIELA, DE CIGÜEÑAL, METALES DE CENTRO DE ÁRBOL Y CIGÜEÑAL, JUEGO DE ANILLOS, JUEGO DE JUNTAS EN GENERAL, DÁMPER, KIT DE BALANCINES, CAMBIO DE VÁLVULAS Y GUÍAS, REPARACIÓN DE CABEZAS DE MOTOR EN GENERAL, RECTIFICACIÓN GENERAL DE MONOBLOCK Y CIGÜEÑAL, PISTONES, BIELAS, ENGRANES Y CADENA Y/O BANDA DE DISTRIBUCIÓN, TEMPLADORES, ACEITE Y FILTRO DE ACEITE, BUJÍAS, FILTROS DE AIRE Y DE COMBUSTIBLE CAMBIAR CIGÜEÑAL CAMBIAR ÁRBOL DE LEVAS.</w:t>
            </w:r>
          </w:p>
        </w:tc>
        <w:tc>
          <w:tcPr>
            <w:tcW w:w="1276" w:type="dxa"/>
            <w:tcBorders>
              <w:top w:val="nil"/>
              <w:left w:val="nil"/>
              <w:bottom w:val="single" w:sz="4" w:space="0" w:color="000000"/>
              <w:right w:val="single" w:sz="4" w:space="0" w:color="000000"/>
            </w:tcBorders>
            <w:shd w:val="clear" w:color="auto" w:fill="auto"/>
            <w:noWrap/>
            <w:vAlign w:val="center"/>
            <w:hideMark/>
          </w:tcPr>
          <w:p w:rsidR="004433A7" w:rsidRPr="00251EA5" w:rsidRDefault="004433A7" w:rsidP="00FD3982">
            <w:pPr>
              <w:spacing w:after="0" w:line="240" w:lineRule="auto"/>
              <w:jc w:val="center"/>
              <w:rPr>
                <w:rFonts w:ascii="Arial" w:eastAsia="Times New Roman" w:hAnsi="Arial" w:cs="Arial"/>
                <w:sz w:val="16"/>
                <w:szCs w:val="16"/>
              </w:rPr>
            </w:pPr>
            <w:r w:rsidRPr="00251EA5">
              <w:rPr>
                <w:rFonts w:ascii="Arial" w:eastAsia="Times New Roman" w:hAnsi="Arial" w:cs="Arial"/>
                <w:sz w:val="16"/>
                <w:szCs w:val="16"/>
              </w:rPr>
              <w:t>SEVICIO</w:t>
            </w:r>
          </w:p>
        </w:tc>
        <w:tc>
          <w:tcPr>
            <w:tcW w:w="1276" w:type="dxa"/>
            <w:tcBorders>
              <w:top w:val="nil"/>
              <w:left w:val="nil"/>
              <w:bottom w:val="single" w:sz="4" w:space="0" w:color="000000"/>
              <w:right w:val="single" w:sz="4" w:space="0" w:color="auto"/>
            </w:tcBorders>
            <w:shd w:val="clear" w:color="auto" w:fill="auto"/>
            <w:noWrap/>
            <w:vAlign w:val="center"/>
            <w:hideMark/>
          </w:tcPr>
          <w:p w:rsidR="004433A7" w:rsidRPr="00251EA5" w:rsidRDefault="004433A7" w:rsidP="00FD3982">
            <w:pPr>
              <w:spacing w:after="0" w:line="240" w:lineRule="auto"/>
              <w:jc w:val="center"/>
              <w:rPr>
                <w:rFonts w:ascii="Arial" w:eastAsia="Times New Roman" w:hAnsi="Arial" w:cs="Arial"/>
                <w:sz w:val="16"/>
                <w:szCs w:val="16"/>
              </w:rPr>
            </w:pPr>
            <w:r w:rsidRPr="00251EA5">
              <w:rPr>
                <w:rFonts w:ascii="Arial" w:eastAsia="Times New Roman" w:hAnsi="Arial" w:cs="Arial"/>
                <w:sz w:val="16"/>
                <w:szCs w:val="16"/>
              </w:rPr>
              <w:t>1</w:t>
            </w:r>
          </w:p>
        </w:tc>
        <w:tc>
          <w:tcPr>
            <w:tcW w:w="1276" w:type="dxa"/>
            <w:tcBorders>
              <w:top w:val="nil"/>
              <w:left w:val="nil"/>
              <w:bottom w:val="single" w:sz="4" w:space="0" w:color="000000"/>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CARTER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CABEZA DE MOTOR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JUNTA DE CABEZA DE MOTOR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SISTEMA DE TURBO CARGADO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SISTEMA DE TURBO CARGADO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JUNTA DE MÚLTIPLE DE ESCAPE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JUNTA DE MÚLTIPLE DE ADMISIÓN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INYECTORES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CUERPO DE ACELERACIÓN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lastRenderedPageBreak/>
              <w:t>13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BOMBA DE GASOLINA ELÉCTRICA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CABLES DE BUJÍAS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BOBINA DE IGNICIÓN (individual)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BANDA DE DISTRIBUCIÓN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ESCANEAR MOTOR Y BORRAR CÓDIGOS DE FALLA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COMPUTADORA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SOPORTES DE MOTOR C/U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BASES DE SOPORTES DE MOTOR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RETEN DE CIGÜEÑAL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BANDAS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POLEA TENSORA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POLEA LOCA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SELLOS DE ACTUADORES ÁRBOL DE LEVAS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KIT DE TORNILLERÍA  MOTOR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JUNTA DE CARTER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CABEZA DE MOTOR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BULBO DE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REPONER TAPÓN DE LLENADO DE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FLOTADOR DE COMBUSTIBLE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BOMBA DE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BAJAR TANQUE DE GASOLINA Y LAVAR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TEMPERATURA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LIMPIEZA CUERPO DE ACELERACIÓN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VÁLVULA SOLENOIDE VVT DE DISTRIBUCIÓN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PROGRAMACIÓN PCM</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KIT DE DISTRIBUCIÓN DE MOTOR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39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PRESIÓN DE FLUJO VÁLVULA EGR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CONECTOR PCM</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MODULO PCM</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42</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VCTS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REPARAR  FALLA DE MOTOR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BUJÍAS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EMPAQUE DE BUJÍA  (JUEGO DE 8 SELLOS, EMPAQUE DE PLENO, EMPAQUE DE PUNTERÍAS)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LIGAS TOMA DE AGUA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VÁLVULA EVAP</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TAPA DE PUNTERÍAS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49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SOLENOIDES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EMPAQUE TAPA DE PUNTERÍAS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SOLENOIDE DE ESCAPE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52</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OXIGENO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FUGA DE AGUA EN EL PLENO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SELLOS DE AGUA TAPA DE DISTRIBUCIÓN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SERVICIO DE RECTIFICADORA</w:t>
            </w:r>
            <w:r w:rsidRPr="00251EA5">
              <w:rPr>
                <w:rFonts w:ascii="Arial" w:eastAsia="Times New Roman" w:hAnsi="Arial" w:cs="Arial"/>
                <w:color w:val="FF0000"/>
                <w:sz w:val="16"/>
                <w:szCs w:val="16"/>
              </w:rPr>
              <w:t xml:space="preserve"> </w:t>
            </w:r>
            <w:r w:rsidRPr="00251EA5">
              <w:rPr>
                <w:rFonts w:ascii="Arial" w:eastAsia="Times New Roman" w:hAnsi="Arial" w:cs="Arial"/>
                <w:color w:val="000000"/>
                <w:sz w:val="16"/>
                <w:szCs w:val="16"/>
              </w:rPr>
              <w:t>DE CABEZA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SOLENOIDE ÁRBOL DE LEVAS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SOLENOIDES DE ADMISIÓN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58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TEMPERATURA AMBIENTE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lastRenderedPageBreak/>
              <w:t>59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EMPAQUE TAPA DE DISTRIBUCIÓN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SELLOS DE ACTUADORES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EMPAQUE DE SOLENOIDES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ÁRBOL DE LEVAS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JUEGO DE BUZOS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ARNÉS SENSOR DE TEMPERATURA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RIEL DE INYECTORES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REPROGRAMACIÓN DE GARGANTA DE ACELERACIÓN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67</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ANILLADO DE MOTOR (ACEITE, METALES, ANILLOS, EMPAQUES)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68</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REEMPLAZO DE ARO DENTADO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SISTEMA DE EMBRAGUE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69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PLATO, DISCO, COLLARÍN Y SISTEMA HIDRÁULICO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HORQUILLA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CHICOTE Y FUNDA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72</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CAMBIO DE SISTEMA HIDRÁULICO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BALERO O BUJE PILOTO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AJUSTE DE CLUTCH</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REVISAR, ALINEAR Y LUBRICAR PEDAL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noWrap/>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CREMALLERA (DE PEDAL DE CLUTCH)</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xml:space="preserve">TRANSMISIÓN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77</w:t>
            </w:r>
          </w:p>
        </w:tc>
        <w:tc>
          <w:tcPr>
            <w:tcW w:w="4809" w:type="dxa"/>
            <w:tcBorders>
              <w:top w:val="nil"/>
              <w:left w:val="nil"/>
              <w:bottom w:val="single" w:sz="4" w:space="0" w:color="auto"/>
              <w:right w:val="nil"/>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GENERAL DE TRANSMISIÓN  ESTÁNDAR QUE INCLUYE TREN DE ENGRANES, SINCRONIZADORES, SELECTORES, JUNTAS, RETENES, ACEITE</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9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GENERAL DE  TRANSMISIÓN AUTOMÁTICA, QUE INCLUYE, MÁSTER KIT, TAMBORES, SERVOS, TURBINA, BOMBA DE ACEITE, ORING´S, CUERPO DE VÁLVULAS, TAMBORES, SOLENOIDES, RETENES, JUNTAS, ACEITE Y COLADERA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79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EMPACAR TRANSMISIÓN AUTOMÁTICA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80</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ACEITE A CAJA DE VELOCIDADES Y DIFERENCIAL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675"/>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GENERAL DE DIFERENCIAL TRASERO QUE INCLUYE PIÑÓN, CORONA, PLANETARIOS, SATÉLITES, JUNTAS, LAINAS DE AJUSTE. RETENES Y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CRUCETAS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RADIADOR ENFRIADOR DE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KIT DE TORNILLERÍA  TRANSMISIÓN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TRANSMISIÓN AUTOMÁTICA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PALANCA DE VELOCIDADES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87</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SERVICIO PREVENTIVO SINTÉTICO DE TRANSMISIÓN AUTOMÁTICA (CADA 15,000 KMS)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45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SERVICIO PREVENTIVO ATF+4 DE TRANSMISIÓN AUTOMÁTICA (CADA 15,000 KMS)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89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FLECHA HOMOCINÉTICA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FLECHAS LATERALES TRASERAS, BALEROS FLECHAS, RETENES.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SOPORTES DE CAJA DE VELOCIDADES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92</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RADIADOR ENFRIADOR DE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CONTACTO CABLE MOLDEADO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CONTRAPESO DE TRANSMISIÓN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MANGUERAS DE RADIADOR ENFRIADOR DE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PALANCA DE VELOCIDADES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lastRenderedPageBreak/>
              <w:t>97</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FUNDA DE FLECHAS Y DIFERENCIAL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675"/>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GENERAL DE DIFERENCIAL DE TRANS-EJE QUE INCLUYE PIÑÓN, CORONA, TREN DE ENGRANES, SELECTORES, FLECHA DE MANDO, SINCRONIZADORES DE VELOCIDAD, YUGO, JUNTAS, RETENES, Y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SUSPENSIÓN Y DIRECCIÓN</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99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HORQUILLA INFERIOR.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100</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HORQUILLAS SUPERIORES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ROTULAS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HULES BARRA ESTABILIZADORA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BARRA DE TRACCIÓN SUSPENSIÓN TRASERA  INFERIOR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BARRA DE TRACCIÓN SUSPENSIÓN TRASERA  SUPERIOR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BUJES PARA BARRA TENSORA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106</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VARILLAS DE DIRECCIÓN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107</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ESLABONES DE BARRA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BUJE DE HORQUILLA INFERIOR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109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TERMINAL DE DIRECCIÓN Y/O BIELETAS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110</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BARRA DE DIRECCIÓN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COLUMNA DE DIRECCIÓN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TORNILLOS ESTABILIZADORES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CAMBIO DE AMORTIGUADORES DELANTEROS (2)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AMORTIGUADORES TRASEROS (2)</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BRAZO PITMAN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RESORTES DELANTEROS JUEGO (2)</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117</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RESORTES TRASEROS JUEGO (2)</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BOMBA DE DIRECCIÓN HIDRÁULICA (LICUADORA)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119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BOMBA DE DIRECCIÓN HIDRÁULICA (LICUADORA)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120</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CAJA DE DIRECCIÓN HIDRÁULICA</w:t>
            </w:r>
            <w:r w:rsidRPr="00251EA5">
              <w:rPr>
                <w:rFonts w:ascii="Arial" w:eastAsia="Times New Roman" w:hAnsi="Arial" w:cs="Arial"/>
                <w:color w:val="FF0000"/>
                <w:sz w:val="16"/>
                <w:szCs w:val="1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MOCHETAS DE DIRECCIÓN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122</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CREMALLERA ASISTIDA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BARRA ESTABILIZADORA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RELLENAR PORTAMANGOS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BASES DE AMORTIGUADOR DELANTEROS.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BASES DE AMORTIGUADOR TRASEROS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BASES DE AMORTIGUADOR DELANTEROS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BASES DE AMORTIGUADOR TRASEROS.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129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ALINEACIÓN DE RUEDAS DELANTERAS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BALANCEO DE RUEDAS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REAPRETAR SUSPENSIÓN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SOPORTE DE DIRECCIÓN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CRUCETA DE DIRECCIÓN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DEPOSITO DE LICUADORA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CREMALLERA HIDRÁULICA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CREMALLERA HIDRÁULICA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FRENOS Y RUEDAS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FRENOS DELANTEROS, CAMBIO DE BALATAS, RECTIFICAR DISCOS O TAMBORES, PURGAR SISTEMA.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lastRenderedPageBreak/>
              <w:t>138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FRENOS TRASEROS, CAMBIO DE BALATAS, RECTIFICAR DISCOS O TAMBORES Y PURGAR SISTEMA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139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DISCOS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TAMBORES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BALEROS DOBLES RUEDA DELANTERA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BALEROS DOBLES RUEDA TRASERA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PISTONES DE CALIPERS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REPUESTOS DE CALIPER JGO. (2)</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CILINDRO DE RUEDA TRASERA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REPUESTO DE CILINDRO DE RUEDA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147</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BOSTER.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BOSTER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149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PLATO PORTABALATAS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AJUSTADOR DE BALATAS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JGO. DE ANCLAJE RESORTES Y CLAVOS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152</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MANGUERA DE FRENOS C/U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153</w:t>
            </w:r>
          </w:p>
        </w:tc>
        <w:tc>
          <w:tcPr>
            <w:tcW w:w="4809" w:type="dxa"/>
            <w:tcBorders>
              <w:top w:val="single" w:sz="4" w:space="0" w:color="auto"/>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CHICOTE DE FRENO DE ESTACIONAMIENTO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MECANISMO DE FRENO DE ESTACIONAMIENTO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VÁLVULA REPARTIDORA DE FRENOS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BIRLOS DE RUEDA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TUERCA Y BIRLO DE RUEDA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AJUSTAR Y LUBRICAR PEDAL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159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MASAS DELANTERAS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REVISIÓN LIMPIEZA Y AJUSTE DE FRENOS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RUEDAS DEL SISTEMA DE FRENOS ABS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PURGAR SISTEMA DE FRENOS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TAPÓN DEPOSITO LÍQUIDO DE FRENOS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REPARACION DE HIDROBOSTER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SISTEMA DE ENFRIAMIENTO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BOMBA DE AGUA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BANDA DE BOMBA DE AGUA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TERMOSTATO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TOMA DE AGUA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169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MANGUERAS C/U         (DE CALEFACCIÓN INFERIOR Y SUPERIOR)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TAPÓN DE RADIADOR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BULBO DE TEMPERATURA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MOTO VENTILADOR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MOTO VENTILADOR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RESISTENCIAS DE SISTEMA DE MOTO VENTILADOR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RADIADOR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SERVICIO A RADIADOR C/CAMBIO DE ANTICONGELANTE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TOLVA DE RADIADOR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ASPAS DE FAN CLUTCH</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179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ASPAS DE MOTO-VENTILADOR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FAN CLUTCH</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PURGAR SISTEMA DE ENFRIAMIENTO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lastRenderedPageBreak/>
              <w:t>182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RADIADOR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MANGUERAS Y ABRAZADERAS DE RADIADOR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DEPOSITO RECUPERADOR DE RADIADOR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SISTEMA DE ESCAPE</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DEL SISTEMA DE ESCAPE, CORREGIR FUGAS, SUJETAR TUBO, CAMBIAR BIRLOS Y BRIDA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SILENCIADOR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187</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RESONADOR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CONVERTIDORES CATALÍTICOS (GENÉRICO)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189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TUBO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CAMBIO O REPOSICIÓN DE LAMINA DEFLECTORA DE CALOR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SOPORTES DE ESCAPE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SISTEMA ELÉCTRICO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MARCHA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ALTERNADOR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CAMBIAR REGULADOR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CENTRO DE CARGA FUSIBLES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SWITCH DE LUCES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197</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VÁLVULA EGR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198</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POSICIÓN DE CIGÜEÑAL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199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PROGRAMACIÓN SISTEMAS (ACELERACIÓN, DIRECCIÓN, ETC.)</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TRANSMISIÓN AUTOMÁTICA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ESPEJO LATERAL  IZQUIERDO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ESPEJO LATERAL DERECHO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PALANCA DIRECCIONAL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BASE PLÁSTICA PARA BATERÍA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LÍNEAS ABIERTAS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ACTUADOR 4X4</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CIRCUITO IMPRESO TRANSMISIÓN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SWITCH DE LUCES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209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BATERÍA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MOTOR DE LIMPIADORES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SWITCH Y PASTILLA DIRECCIONALES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SWITCH Y PASTILLA DE LIMPIADORES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INSTALACIÓN ELÉCTRICA EN GENERAL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ALTERNADOR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MARCHA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BULBO DE REVERSA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BULBO DE STOP</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BULBO DE ACEITE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219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FOCOS DE FAROS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FOCOS DE CALAVERAS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SWITCH DE ENCENDIDO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PASTILLA DE ENCENDIDO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CABLES DE BATERÍA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224</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TERMINALES DE BATERÍA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lastRenderedPageBreak/>
              <w:t>225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CALAVERAS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CUARTOS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VARILLAS Y BRAZOS LIMPIADORES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PLUMAS DE LIMPIADORES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229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ALINEACIÓN DE LUCES DELANTERAS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SENSOR DE VELOCIDAD</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LUCES DE CORTESÍA (INTERIORES)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LUCES DE CALAVERAS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LUCES DE COFRE Y CAJUELA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ACTUADORES DE SEGUROS ELÉCTRICOS.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ACTUADORES DE CRISTALES ELÉCTRICOS.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SISTEMA ELÉCTRICO DE CINTURONES DE SEGURIDAD</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237</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MOTOR DE  ELEVADORES ELÉCTRICOS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REPROGRAMACION DE COMPUTADORA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SISTEMA DE AIRE ACONDICIONADO</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239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SUMINISTRO E INSTALACIÓN DE SISTEMA DE AIRE ACONDICIONADO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45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240</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GENERAL DE SISTEMA DE AIRE ACONDICIONADO (COMPRESOR, RADIADOR, MANGUERAS Y CARGA DE GAS)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BOBINA DE COMPRESOR DE AIRE ACONDICIONADO DODGE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BOBINA DE COMPRESOR DE AIRE ACONDICIONADO FORD</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243</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FILTRO DE AIRE ACONDICIONADO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8C3B73">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244</w:t>
            </w:r>
          </w:p>
        </w:tc>
        <w:tc>
          <w:tcPr>
            <w:tcW w:w="4809"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SERVICIO AL SISTEMA DE AIRE INCLUYE: CORRECCIÓN DE FUGAS, LIMPIEZA Y CARGA DE GAS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single" w:sz="4" w:space="0" w:color="auto"/>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REPARAR PANEL DE INSTRUMENTOS DEL AIRE</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246</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SERVICIO, LIMPIEZA Y DESAZOLVE DE DUCTOS DE CALEFACCIÓN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247</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CAMBIAR CONTROL DE AIRE ACONDICIONADO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MANGUERAS DE CALEFACCIÓN</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249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SERVO DE AIRE ACONDICIONADO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250</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LÍNEAS ELÉCTRICAS AIRE ACONDICIONADO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251</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MANGUERAS DE BAJA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252</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MANGUERAS DE ALTA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253</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CONDENSADOR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DEFROSTER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ADICIONALES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255</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BOMBA DE FRENOS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COMPUTADORA E.C.M</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AMORTIGUADORES DE COFRE  C/U</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258</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VÁLVULA EGR</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259</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SENSOR DE POSICIÓN DE CIGÜEÑAL</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51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260</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TAPA TRASERA Y/O PUERTA  (CHAPA, BUJES, SEGUROS, ETC)</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261</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PERNOS DE PUERTA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262</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 xml:space="preserve">CHAPA DE PUERTA  </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263</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GUÍAS DE PUERTA CORREDIZA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264</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REPARACIÓN DE CÁMARA DE REVERSA  FORD (TRANSIT)</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265</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CABLE TRACCIÓN GRÚA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lastRenderedPageBreak/>
              <w:t>266</w:t>
            </w:r>
          </w:p>
        </w:tc>
        <w:tc>
          <w:tcPr>
            <w:tcW w:w="4809" w:type="dxa"/>
            <w:tcBorders>
              <w:top w:val="nil"/>
              <w:left w:val="nil"/>
              <w:bottom w:val="single" w:sz="4" w:space="0" w:color="auto"/>
              <w:right w:val="single" w:sz="4" w:space="0" w:color="auto"/>
            </w:tcBorders>
            <w:shd w:val="clear" w:color="000000" w:fill="FFFFFF"/>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MANGUERAS HIDRÁULICAS GRÚA  JUEGO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267</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MUELLES TRASERAS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268</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CAMBIO DE BUJES DE MUELLES TRASERAS</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r w:rsidR="004433A7" w:rsidRPr="00251EA5" w:rsidTr="00FD3982">
        <w:trPr>
          <w:trHeight w:val="300"/>
        </w:trPr>
        <w:tc>
          <w:tcPr>
            <w:tcW w:w="861" w:type="dxa"/>
            <w:tcBorders>
              <w:top w:val="nil"/>
              <w:left w:val="single" w:sz="4" w:space="0" w:color="auto"/>
              <w:bottom w:val="nil"/>
              <w:right w:val="nil"/>
            </w:tcBorders>
            <w:shd w:val="clear" w:color="auto" w:fill="auto"/>
            <w:noWrap/>
            <w:vAlign w:val="bottom"/>
            <w:hideMark/>
          </w:tcPr>
          <w:p w:rsidR="004433A7" w:rsidRPr="00251EA5" w:rsidRDefault="004433A7" w:rsidP="00FD3982">
            <w:pPr>
              <w:spacing w:after="0" w:line="240" w:lineRule="auto"/>
              <w:rPr>
                <w:rFonts w:ascii="Arial" w:eastAsia="Times New Roman" w:hAnsi="Arial" w:cs="Arial"/>
                <w:color w:val="000000"/>
                <w:sz w:val="16"/>
                <w:szCs w:val="16"/>
              </w:rPr>
            </w:pPr>
          </w:p>
        </w:tc>
        <w:tc>
          <w:tcPr>
            <w:tcW w:w="4809" w:type="dxa"/>
            <w:tcBorders>
              <w:top w:val="nil"/>
              <w:left w:val="single" w:sz="4" w:space="0" w:color="auto"/>
              <w:bottom w:val="single" w:sz="4" w:space="0" w:color="auto"/>
              <w:right w:val="nil"/>
            </w:tcBorders>
            <w:shd w:val="clear" w:color="000000" w:fill="808080"/>
            <w:noWrap/>
            <w:vAlign w:val="center"/>
            <w:hideMark/>
          </w:tcPr>
          <w:p w:rsidR="004433A7" w:rsidRPr="00251EA5" w:rsidRDefault="004433A7" w:rsidP="00FD3982">
            <w:pPr>
              <w:spacing w:after="0" w:line="240" w:lineRule="auto"/>
              <w:jc w:val="center"/>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SERVICIO GENARAL</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rPr>
                <w:rFonts w:ascii="Arial" w:eastAsia="Times New Roman" w:hAnsi="Arial" w:cs="Arial"/>
                <w:b/>
                <w:bCs/>
                <w:color w:val="FFFFFF"/>
                <w:sz w:val="16"/>
                <w:szCs w:val="16"/>
              </w:rPr>
            </w:pPr>
            <w:r w:rsidRPr="00251EA5">
              <w:rPr>
                <w:rFonts w:ascii="Arial" w:eastAsia="Times New Roman" w:hAnsi="Arial" w:cs="Arial"/>
                <w:b/>
                <w:bCs/>
                <w:color w:val="FFFFFF"/>
                <w:sz w:val="16"/>
                <w:szCs w:val="16"/>
              </w:rPr>
              <w:t> </w:t>
            </w:r>
          </w:p>
        </w:tc>
        <w:tc>
          <w:tcPr>
            <w:tcW w:w="1276" w:type="dxa"/>
            <w:tcBorders>
              <w:top w:val="nil"/>
              <w:left w:val="nil"/>
              <w:bottom w:val="single" w:sz="4" w:space="0" w:color="auto"/>
              <w:right w:val="single" w:sz="4" w:space="0" w:color="auto"/>
            </w:tcBorders>
            <w:vAlign w:val="bottom"/>
          </w:tcPr>
          <w:p w:rsidR="004433A7" w:rsidRPr="00251EA5" w:rsidRDefault="004433A7" w:rsidP="00FD3982">
            <w:pPr>
              <w:spacing w:after="0" w:line="240" w:lineRule="auto"/>
              <w:rPr>
                <w:rFonts w:ascii="Arial" w:eastAsia="Times New Roman" w:hAnsi="Arial" w:cs="Arial"/>
                <w:color w:val="000000"/>
                <w:sz w:val="16"/>
                <w:szCs w:val="16"/>
              </w:rPr>
            </w:pPr>
          </w:p>
        </w:tc>
      </w:tr>
      <w:tr w:rsidR="004433A7" w:rsidRPr="00251EA5" w:rsidTr="00FD3982">
        <w:trPr>
          <w:trHeight w:val="112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269</w:t>
            </w:r>
          </w:p>
        </w:tc>
        <w:tc>
          <w:tcPr>
            <w:tcW w:w="4809"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rPr>
                <w:rFonts w:ascii="Arial" w:eastAsia="Times New Roman" w:hAnsi="Arial" w:cs="Arial"/>
                <w:color w:val="000000"/>
                <w:sz w:val="16"/>
                <w:szCs w:val="16"/>
              </w:rPr>
            </w:pPr>
            <w:r w:rsidRPr="00251EA5">
              <w:rPr>
                <w:rFonts w:ascii="Arial" w:eastAsia="Times New Roman" w:hAnsi="Arial" w:cs="Arial"/>
                <w:color w:val="000000"/>
                <w:sz w:val="16"/>
                <w:szCs w:val="16"/>
              </w:rPr>
              <w:t>La presente partida será usada cuando el servicio requerido no se encuentre descrito en el presente tabulador y no rebase la cantidad establecida. Para lo anterior, la Unidad de Mantenimiento Vehicular deberá de cotizar entre los participantes adjudicados el servicio requerido y le será asignado al que realice la cotización más baja.</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SERVICIO</w:t>
            </w:r>
          </w:p>
        </w:tc>
        <w:tc>
          <w:tcPr>
            <w:tcW w:w="1276" w:type="dxa"/>
            <w:tcBorders>
              <w:top w:val="nil"/>
              <w:left w:val="nil"/>
              <w:bottom w:val="single" w:sz="4" w:space="0" w:color="auto"/>
              <w:right w:val="single" w:sz="4" w:space="0" w:color="auto"/>
            </w:tcBorders>
            <w:shd w:val="clear" w:color="auto" w:fill="auto"/>
            <w:vAlign w:val="center"/>
            <w:hideMark/>
          </w:tcPr>
          <w:p w:rsidR="004433A7" w:rsidRPr="00251EA5" w:rsidRDefault="004433A7" w:rsidP="00FD3982">
            <w:pPr>
              <w:spacing w:after="0" w:line="240" w:lineRule="auto"/>
              <w:jc w:val="center"/>
              <w:rPr>
                <w:rFonts w:ascii="Arial" w:eastAsia="Times New Roman" w:hAnsi="Arial" w:cs="Arial"/>
                <w:color w:val="000000"/>
                <w:sz w:val="16"/>
                <w:szCs w:val="16"/>
              </w:rPr>
            </w:pPr>
            <w:r w:rsidRPr="00251EA5">
              <w:rPr>
                <w:rFonts w:ascii="Arial" w:eastAsia="Times New Roman" w:hAnsi="Arial" w:cs="Arial"/>
                <w:color w:val="000000"/>
                <w:sz w:val="16"/>
                <w:szCs w:val="16"/>
              </w:rPr>
              <w:t>1</w:t>
            </w:r>
          </w:p>
        </w:tc>
        <w:tc>
          <w:tcPr>
            <w:tcW w:w="1276" w:type="dxa"/>
            <w:tcBorders>
              <w:top w:val="nil"/>
              <w:left w:val="nil"/>
              <w:bottom w:val="single" w:sz="4" w:space="0" w:color="auto"/>
              <w:right w:val="single" w:sz="4" w:space="0" w:color="auto"/>
            </w:tcBorders>
            <w:vAlign w:val="center"/>
          </w:tcPr>
          <w:p w:rsidR="004433A7" w:rsidRPr="00251EA5" w:rsidRDefault="004433A7" w:rsidP="00FD3982">
            <w:pPr>
              <w:spacing w:after="0" w:line="240" w:lineRule="auto"/>
              <w:jc w:val="center"/>
              <w:rPr>
                <w:rFonts w:ascii="Arial" w:eastAsia="Times New Roman" w:hAnsi="Arial" w:cs="Arial"/>
                <w:color w:val="000000"/>
                <w:sz w:val="16"/>
                <w:szCs w:val="16"/>
              </w:rPr>
            </w:pPr>
          </w:p>
        </w:tc>
      </w:tr>
    </w:tbl>
    <w:p w:rsidR="004433A7" w:rsidRPr="004F4044" w:rsidRDefault="004433A7">
      <w:pPr>
        <w:spacing w:after="0" w:line="240" w:lineRule="auto"/>
        <w:jc w:val="both"/>
        <w:rPr>
          <w:rFonts w:ascii="Century Gothic" w:eastAsia="Arial" w:hAnsi="Century Gothic" w:cs="Arial"/>
        </w:rPr>
      </w:pPr>
    </w:p>
    <w:tbl>
      <w:tblPr>
        <w:tblW w:w="2975" w:type="dxa"/>
        <w:tblInd w:w="6804" w:type="dxa"/>
        <w:tblLook w:val="04A0" w:firstRow="1" w:lastRow="0" w:firstColumn="1" w:lastColumn="0" w:noHBand="0" w:noVBand="1"/>
      </w:tblPr>
      <w:tblGrid>
        <w:gridCol w:w="2975"/>
      </w:tblGrid>
      <w:tr w:rsidR="00AE2E47" w:rsidRPr="004F4044" w:rsidTr="008C3B73">
        <w:trPr>
          <w:trHeight w:val="258"/>
        </w:trPr>
        <w:tc>
          <w:tcPr>
            <w:tcW w:w="2975" w:type="dxa"/>
          </w:tcPr>
          <w:p w:rsidR="00AE2E47" w:rsidRPr="004F4044" w:rsidRDefault="004F4044">
            <w:pPr>
              <w:tabs>
                <w:tab w:val="center" w:pos="4252"/>
                <w:tab w:val="right" w:pos="8504"/>
              </w:tabs>
              <w:rPr>
                <w:rFonts w:ascii="Century Gothic" w:hAnsi="Century Gothic"/>
                <w:b/>
              </w:rPr>
            </w:pPr>
            <w:r w:rsidRPr="004F4044">
              <w:rPr>
                <w:rFonts w:ascii="Century Gothic" w:hAnsi="Century Gothic"/>
                <w:b/>
              </w:rPr>
              <w:t>Sub Total  $</w:t>
            </w:r>
          </w:p>
        </w:tc>
      </w:tr>
      <w:tr w:rsidR="00AE2E47" w:rsidRPr="004F4044" w:rsidTr="008C3B73">
        <w:trPr>
          <w:trHeight w:val="245"/>
        </w:trPr>
        <w:tc>
          <w:tcPr>
            <w:tcW w:w="2975" w:type="dxa"/>
          </w:tcPr>
          <w:p w:rsidR="00AE2E47" w:rsidRPr="004F4044" w:rsidRDefault="004F4044">
            <w:pPr>
              <w:tabs>
                <w:tab w:val="center" w:pos="4252"/>
                <w:tab w:val="right" w:pos="8504"/>
              </w:tabs>
              <w:rPr>
                <w:rFonts w:ascii="Century Gothic" w:hAnsi="Century Gothic"/>
                <w:b/>
              </w:rPr>
            </w:pPr>
            <w:r w:rsidRPr="004F4044">
              <w:rPr>
                <w:rFonts w:ascii="Century Gothic" w:hAnsi="Century Gothic"/>
                <w:b/>
              </w:rPr>
              <w:t>I.V.A.        $</w:t>
            </w:r>
          </w:p>
        </w:tc>
      </w:tr>
      <w:tr w:rsidR="00AE2E47" w:rsidRPr="004F4044" w:rsidTr="008C3B73">
        <w:trPr>
          <w:trHeight w:val="258"/>
        </w:trPr>
        <w:tc>
          <w:tcPr>
            <w:tcW w:w="2975" w:type="dxa"/>
          </w:tcPr>
          <w:p w:rsidR="00AE2E47" w:rsidRPr="004F4044" w:rsidRDefault="004F4044">
            <w:pPr>
              <w:tabs>
                <w:tab w:val="center" w:pos="4252"/>
                <w:tab w:val="right" w:pos="8504"/>
              </w:tabs>
              <w:rPr>
                <w:rFonts w:ascii="Century Gothic" w:hAnsi="Century Gothic"/>
                <w:b/>
              </w:rPr>
            </w:pPr>
            <w:r w:rsidRPr="004F4044">
              <w:rPr>
                <w:rFonts w:ascii="Century Gothic" w:hAnsi="Century Gothic"/>
                <w:b/>
              </w:rPr>
              <w:t>Total         $</w:t>
            </w:r>
          </w:p>
        </w:tc>
      </w:tr>
    </w:tbl>
    <w:p w:rsidR="00AE2E47" w:rsidRPr="004F4044" w:rsidRDefault="008C3B73" w:rsidP="008C3B73">
      <w:pPr>
        <w:tabs>
          <w:tab w:val="center" w:pos="4252"/>
          <w:tab w:val="right" w:pos="8504"/>
        </w:tabs>
        <w:jc w:val="center"/>
        <w:rPr>
          <w:rFonts w:ascii="Century Gothic" w:hAnsi="Century Gothic"/>
        </w:rPr>
      </w:pPr>
      <w:r>
        <w:rPr>
          <w:rFonts w:ascii="Century Gothic" w:hAnsi="Century Gothic"/>
        </w:rPr>
        <w:t xml:space="preserve">        </w:t>
      </w:r>
      <w:r w:rsidR="004F4044" w:rsidRPr="004F4044">
        <w:rPr>
          <w:rFonts w:ascii="Century Gothic" w:hAnsi="Century Gothic"/>
        </w:rPr>
        <w:t xml:space="preserve">                                                                  </w:t>
      </w:r>
      <w:r>
        <w:rPr>
          <w:rFonts w:ascii="Century Gothic" w:hAnsi="Century Gothic"/>
        </w:rPr>
        <w:t xml:space="preserve">                               </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8C3B73" w:rsidRPr="004F4044" w:rsidRDefault="008C3B73">
      <w:pPr>
        <w:spacing w:after="0" w:line="276" w:lineRule="auto"/>
        <w:jc w:val="center"/>
        <w:rPr>
          <w:rFonts w:ascii="Century Gothic" w:eastAsia="Arial"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Pr="004F4044" w:rsidRDefault="00AE2E47">
      <w:pPr>
        <w:spacing w:after="0" w:line="240" w:lineRule="auto"/>
        <w:jc w:val="both"/>
        <w:rPr>
          <w:rFonts w:ascii="Century Gothic" w:hAnsi="Century Gothic" w:cs="Arial"/>
        </w:rPr>
      </w:pPr>
    </w:p>
    <w:p w:rsidR="00AE2E47" w:rsidRPr="004F4044" w:rsidRDefault="00AE2E47">
      <w:pPr>
        <w:spacing w:after="0" w:line="240" w:lineRule="auto"/>
        <w:jc w:val="both"/>
        <w:rPr>
          <w:rFonts w:ascii="Century Gothic" w:hAnsi="Century Gothic" w:cs="Arial"/>
        </w:rPr>
      </w:pPr>
    </w:p>
    <w:p w:rsidR="00AE2E47" w:rsidRPr="00C04CD6" w:rsidRDefault="004F4044" w:rsidP="00C04CD6">
      <w:pPr>
        <w:pStyle w:val="Prrafodelista"/>
        <w:numPr>
          <w:ilvl w:val="0"/>
          <w:numId w:val="36"/>
        </w:numPr>
        <w:spacing w:after="0" w:line="276" w:lineRule="auto"/>
        <w:ind w:left="1276"/>
        <w:jc w:val="both"/>
        <w:rPr>
          <w:rFonts w:ascii="Century Gothic" w:hAnsi="Century Gothic" w:cs="Arial"/>
          <w:b/>
          <w:lang w:eastAsia="en-US"/>
        </w:rPr>
      </w:pPr>
      <w:r w:rsidRPr="00C04CD6">
        <w:rPr>
          <w:rFonts w:ascii="Century Gothic" w:hAnsi="Century Gothic" w:cs="Arial"/>
          <w:b/>
          <w:lang w:eastAsia="en-US"/>
        </w:rPr>
        <w:t xml:space="preserve">El licitante deberá ofertar sus precios por </w:t>
      </w:r>
      <w:r w:rsidR="00BF1A66">
        <w:rPr>
          <w:rFonts w:ascii="Century Gothic" w:hAnsi="Century Gothic" w:cs="Arial"/>
          <w:b/>
          <w:lang w:eastAsia="en-US"/>
        </w:rPr>
        <w:t>renglón</w:t>
      </w:r>
      <w:r w:rsidRPr="00C04CD6">
        <w:rPr>
          <w:rFonts w:ascii="Century Gothic" w:hAnsi="Century Gothic" w:cs="Arial"/>
          <w:b/>
          <w:lang w:eastAsia="en-US"/>
        </w:rPr>
        <w:t xml:space="preserve"> de acuerdo a las características y condiciones solicitadas en las bases. </w:t>
      </w:r>
    </w:p>
    <w:p w:rsidR="00AE2E47" w:rsidRPr="004F4044" w:rsidRDefault="00AE2E47" w:rsidP="00C04CD6">
      <w:pPr>
        <w:spacing w:after="0" w:line="276" w:lineRule="auto"/>
        <w:ind w:left="1276"/>
        <w:jc w:val="both"/>
        <w:rPr>
          <w:rFonts w:ascii="Century Gothic" w:hAnsi="Century Gothic" w:cs="Arial"/>
          <w:b/>
          <w:lang w:eastAsia="en-US"/>
        </w:rPr>
      </w:pPr>
    </w:p>
    <w:p w:rsidR="00AE2E47" w:rsidRPr="00C04CD6" w:rsidRDefault="004F4044" w:rsidP="00C04CD6">
      <w:pPr>
        <w:pStyle w:val="Prrafodelista"/>
        <w:numPr>
          <w:ilvl w:val="0"/>
          <w:numId w:val="36"/>
        </w:numPr>
        <w:spacing w:after="200" w:line="276" w:lineRule="auto"/>
        <w:ind w:left="1276"/>
        <w:jc w:val="both"/>
        <w:rPr>
          <w:rFonts w:ascii="Century Gothic" w:eastAsia="Arial" w:hAnsi="Century Gothic" w:cs="Arial"/>
          <w:b/>
        </w:rPr>
      </w:pPr>
      <w:r w:rsidRPr="00C04CD6">
        <w:rPr>
          <w:rFonts w:ascii="Century Gothic" w:eastAsia="Arial" w:hAnsi="Century Gothic" w:cs="Arial"/>
          <w:b/>
        </w:rPr>
        <w:t xml:space="preserve">NOTA IMPORTANTE: </w:t>
      </w:r>
      <w:r w:rsidR="00C04CD6" w:rsidRPr="00C04CD6">
        <w:rPr>
          <w:rFonts w:ascii="Century Gothic" w:eastAsia="Arial" w:hAnsi="Century Gothic" w:cs="Arial"/>
          <w:b/>
        </w:rPr>
        <w:t>incluir en su sobre correspondiente una USB que contenga este formato en Excel</w:t>
      </w:r>
      <w:r w:rsidRPr="00C04CD6">
        <w:rPr>
          <w:rFonts w:ascii="Century Gothic" w:eastAsia="Arial" w:hAnsi="Century Gothic" w:cs="Arial"/>
          <w:b/>
        </w:rPr>
        <w:t>.</w:t>
      </w:r>
    </w:p>
    <w:p w:rsidR="00C04CD6" w:rsidRPr="00C04CD6" w:rsidRDefault="00C04CD6" w:rsidP="00C04CD6">
      <w:pPr>
        <w:pStyle w:val="Prrafodelista"/>
        <w:ind w:left="1276"/>
        <w:rPr>
          <w:rFonts w:ascii="Century Gothic" w:hAnsi="Century Gothic" w:cs="Arial"/>
          <w:b/>
          <w:lang w:eastAsia="en-US"/>
        </w:rPr>
      </w:pPr>
    </w:p>
    <w:p w:rsidR="00AE2E47" w:rsidRPr="00C04CD6" w:rsidRDefault="004F4044" w:rsidP="00C04CD6">
      <w:pPr>
        <w:pStyle w:val="Prrafodelista"/>
        <w:numPr>
          <w:ilvl w:val="0"/>
          <w:numId w:val="36"/>
        </w:numPr>
        <w:spacing w:after="0" w:line="276" w:lineRule="auto"/>
        <w:ind w:left="1276"/>
        <w:jc w:val="both"/>
        <w:rPr>
          <w:rFonts w:ascii="Century Gothic" w:hAnsi="Century Gothic" w:cs="Arial"/>
          <w:b/>
          <w:lang w:eastAsia="en-US"/>
        </w:rPr>
      </w:pPr>
      <w:r w:rsidRPr="00C04CD6">
        <w:rPr>
          <w:rFonts w:ascii="Century Gothic" w:hAnsi="Century Gothic" w:cs="Arial"/>
          <w:b/>
          <w:lang w:eastAsia="en-US"/>
        </w:rPr>
        <w:t>N</w:t>
      </w:r>
      <w:r w:rsidR="00BF1A66" w:rsidRPr="00C04CD6">
        <w:rPr>
          <w:rFonts w:ascii="Century Gothic" w:hAnsi="Century Gothic" w:cs="Arial"/>
          <w:b/>
          <w:lang w:eastAsia="en-US"/>
        </w:rPr>
        <w:t>o borrar ningún renglón o no será tomada en cuenta su propuesta.</w:t>
      </w:r>
    </w:p>
    <w:p w:rsidR="00AE2E47" w:rsidRPr="004F4044" w:rsidRDefault="00AE2E47" w:rsidP="00C04CD6">
      <w:pPr>
        <w:spacing w:after="0" w:line="276" w:lineRule="auto"/>
        <w:ind w:left="1276"/>
        <w:jc w:val="both"/>
        <w:rPr>
          <w:rFonts w:ascii="Century Gothic" w:hAnsi="Century Gothic" w:cs="Arial"/>
          <w:b/>
          <w:lang w:eastAsia="en-US"/>
        </w:rPr>
      </w:pPr>
    </w:p>
    <w:p w:rsidR="00AE2E47" w:rsidRPr="00C04CD6" w:rsidRDefault="004F4044" w:rsidP="00C04CD6">
      <w:pPr>
        <w:pStyle w:val="Prrafodelista"/>
        <w:numPr>
          <w:ilvl w:val="0"/>
          <w:numId w:val="36"/>
        </w:numPr>
        <w:ind w:left="1276"/>
        <w:jc w:val="both"/>
        <w:rPr>
          <w:rFonts w:ascii="Century Gothic" w:hAnsi="Century Gothic" w:cs="Arial"/>
          <w:b/>
        </w:rPr>
      </w:pPr>
      <w:r w:rsidRPr="00C04CD6">
        <w:rPr>
          <w:rFonts w:ascii="Century Gothic" w:hAnsi="Century Gothic" w:cs="Arial"/>
          <w:b/>
          <w:bCs/>
        </w:rPr>
        <w:t>E</w:t>
      </w:r>
      <w:r w:rsidR="00BF1A66" w:rsidRPr="00C04CD6">
        <w:rPr>
          <w:rFonts w:ascii="Century Gothic" w:hAnsi="Century Gothic" w:cs="Arial"/>
          <w:b/>
          <w:bCs/>
        </w:rPr>
        <w:t xml:space="preserve">xpresar en letra el precio total de </w:t>
      </w:r>
      <w:r w:rsidR="00BF1A66" w:rsidRPr="00C04CD6">
        <w:rPr>
          <w:rFonts w:ascii="Century Gothic" w:hAnsi="Century Gothic" w:cs="Arial"/>
          <w:b/>
        </w:rPr>
        <w:t>la proposición,</w:t>
      </w:r>
      <w:r w:rsidR="00BF1A66" w:rsidRPr="00C04CD6">
        <w:rPr>
          <w:rFonts w:ascii="Century Gothic" w:hAnsi="Century Gothic" w:cs="Arial"/>
          <w:b/>
          <w:bCs/>
        </w:rPr>
        <w:t xml:space="preserve"> los precios ofertados permanecerán fijos durante la vigencia del contrato.</w:t>
      </w:r>
      <w:r w:rsidR="00BF1A66" w:rsidRPr="00C04CD6">
        <w:rPr>
          <w:rFonts w:ascii="Century Gothic" w:hAnsi="Century Gothic" w:cs="Arial"/>
          <w:b/>
        </w:rPr>
        <w:t xml:space="preserve"> </w:t>
      </w:r>
    </w:p>
    <w:p w:rsidR="00AE2E47" w:rsidRPr="004F4044" w:rsidRDefault="00AE2E47">
      <w:pPr>
        <w:jc w:val="both"/>
        <w:rPr>
          <w:rFonts w:ascii="Century Gothic" w:hAnsi="Century Gothic" w:cs="Arial"/>
          <w:lang w:eastAsia="en-US"/>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8D0933" w:rsidRDefault="008D0933">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A943E7">
        <w:rPr>
          <w:rFonts w:ascii="Century Gothic" w:eastAsia="Arial" w:hAnsi="Century Gothic" w:cs="Arial"/>
          <w:b/>
        </w:rPr>
        <w:t xml:space="preserve">LICITACIÓN 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w:t>
      </w:r>
      <w:r w:rsidR="007D7407">
        <w:rPr>
          <w:rFonts w:ascii="Century Gothic" w:eastAsia="Arial" w:hAnsi="Century Gothic" w:cs="Arial"/>
          <w:b/>
        </w:rPr>
        <w:t>IÓN: LS</w:t>
      </w:r>
      <w:r w:rsidR="00A943E7">
        <w:rPr>
          <w:rFonts w:ascii="Century Gothic" w:eastAsia="Arial" w:hAnsi="Century Gothic" w:cs="Arial"/>
          <w:b/>
        </w:rPr>
        <w:t>C-</w:t>
      </w:r>
      <w:r w:rsidR="007D7407">
        <w:rPr>
          <w:rFonts w:ascii="Century Gothic" w:eastAsia="Arial" w:hAnsi="Century Gothic" w:cs="Arial"/>
          <w:b/>
        </w:rPr>
        <w:t>011</w:t>
      </w:r>
      <w:r w:rsidR="00A943E7">
        <w:rPr>
          <w:rFonts w:ascii="Century Gothic" w:eastAsia="Arial" w:hAnsi="Century Gothic" w:cs="Arial"/>
          <w:b/>
        </w:rPr>
        <w:t xml:space="preserve">/2023 PARA LA CONTRATACIÓN DEL SERVICIO DE MANTENIMIENTO PREVENTIVO Y/O CORRECTIVO DE VEHICULOS CON MOTOR A GASOLINA </w:t>
      </w:r>
    </w:p>
    <w:p w:rsidR="000F158C" w:rsidRPr="004F4044" w:rsidRDefault="000F158C">
      <w:pPr>
        <w:tabs>
          <w:tab w:val="center" w:pos="4252"/>
          <w:tab w:val="right" w:pos="8504"/>
        </w:tabs>
        <w:jc w:val="both"/>
        <w:rPr>
          <w:rFonts w:ascii="Century Gothic" w:hAnsi="Century Gothic" w:cs="Arial"/>
          <w:b/>
        </w:rPr>
      </w:pPr>
    </w:p>
    <w:p w:rsidR="00AE2E47" w:rsidRPr="004F4044" w:rsidRDefault="00AE2E47">
      <w:pPr>
        <w:tabs>
          <w:tab w:val="center" w:pos="4252"/>
          <w:tab w:val="right" w:pos="8504"/>
        </w:tabs>
        <w:jc w:val="both"/>
        <w:rPr>
          <w:rFonts w:ascii="Century Gothic" w:hAnsi="Century Gothic" w:cs="Arial"/>
        </w:rPr>
      </w:pPr>
    </w:p>
    <w:p w:rsidR="00AE2E47" w:rsidRPr="000F158C" w:rsidRDefault="004F4044">
      <w:pPr>
        <w:spacing w:after="0" w:line="360" w:lineRule="auto"/>
        <w:jc w:val="both"/>
        <w:rPr>
          <w:rFonts w:ascii="Century Gothic" w:eastAsia="Arial"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xml:space="preserve">, me comprometo en caso de adjudicación </w:t>
      </w:r>
      <w:r w:rsidRPr="00BF1A66">
        <w:rPr>
          <w:rFonts w:ascii="Century Gothic" w:hAnsi="Century Gothic" w:cs="Arial"/>
          <w:lang w:eastAsia="en-US"/>
        </w:rPr>
        <w:t xml:space="preserve">en la licitación pública </w:t>
      </w:r>
      <w:r w:rsidR="007D7407" w:rsidRPr="00BF1A66">
        <w:rPr>
          <w:rFonts w:ascii="Century Gothic" w:hAnsi="Century Gothic" w:cs="Arial"/>
          <w:lang w:eastAsia="en-US"/>
        </w:rPr>
        <w:t>sin</w:t>
      </w:r>
      <w:r w:rsidRPr="00BF1A66">
        <w:rPr>
          <w:rFonts w:ascii="Century Gothic" w:hAnsi="Century Gothic" w:cs="Arial"/>
          <w:lang w:eastAsia="en-US"/>
        </w:rPr>
        <w:t xml:space="preserve"> concurrencia del Comité de Adquisiciones con número </w:t>
      </w:r>
      <w:r w:rsidR="007D7407" w:rsidRPr="00BF1A66">
        <w:rPr>
          <w:rFonts w:ascii="Century Gothic" w:hAnsi="Century Gothic" w:cs="Arial"/>
          <w:b/>
          <w:lang w:eastAsia="en-US"/>
        </w:rPr>
        <w:t>LS</w:t>
      </w:r>
      <w:r w:rsidRPr="00BF1A66">
        <w:rPr>
          <w:rFonts w:ascii="Century Gothic" w:hAnsi="Century Gothic" w:cs="Arial"/>
          <w:b/>
          <w:lang w:eastAsia="en-US"/>
        </w:rPr>
        <w:t>C-</w:t>
      </w:r>
      <w:r w:rsidRPr="00BF1A66">
        <w:rPr>
          <w:rFonts w:ascii="Century Gothic" w:hAnsi="Century Gothic" w:cs="Arial"/>
          <w:b/>
          <w:color w:val="000000"/>
          <w:lang w:eastAsia="en-US"/>
        </w:rPr>
        <w:t>0</w:t>
      </w:r>
      <w:r w:rsidR="007D7407" w:rsidRPr="00BF1A66">
        <w:rPr>
          <w:rFonts w:ascii="Century Gothic" w:hAnsi="Century Gothic" w:cs="Arial"/>
          <w:b/>
          <w:color w:val="000000"/>
          <w:lang w:eastAsia="en-US"/>
        </w:rPr>
        <w:t>11</w:t>
      </w:r>
      <w:r w:rsidRPr="00BF1A66">
        <w:rPr>
          <w:rFonts w:ascii="Century Gothic" w:hAnsi="Century Gothic" w:cs="Arial"/>
          <w:b/>
          <w:color w:val="000000"/>
          <w:lang w:eastAsia="en-US"/>
        </w:rPr>
        <w:t>/2023</w:t>
      </w:r>
      <w:r w:rsidRPr="00BF1A66">
        <w:rPr>
          <w:rFonts w:ascii="Century Gothic" w:hAnsi="Century Gothic" w:cs="Arial"/>
          <w:lang w:eastAsia="en-US"/>
        </w:rPr>
        <w:t xml:space="preserve">, a favor y a disposición del Organismo Público descentralizado Servicios de Salud del Municipio de Zapopan, con </w:t>
      </w:r>
      <w:r w:rsidRPr="00BF1A66">
        <w:rPr>
          <w:rFonts w:ascii="Century Gothic" w:hAnsi="Century Gothic" w:cs="Arial"/>
        </w:rPr>
        <w:t>RFC: SSM010830U83 y domicilio en la calle Ramón Corona 500 Col.</w:t>
      </w:r>
      <w:r w:rsidRPr="004F4044">
        <w:rPr>
          <w:rFonts w:ascii="Century Gothic" w:hAnsi="Century Gothic" w:cs="Arial"/>
        </w:rPr>
        <w:t xml:space="preserve">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7D7407">
        <w:rPr>
          <w:rFonts w:ascii="Century Gothic" w:hAnsi="Century Gothic" w:cs="Arial"/>
          <w:lang w:eastAsia="en-US"/>
        </w:rPr>
        <w:t>Sin</w:t>
      </w:r>
      <w:r w:rsidRPr="004F4044">
        <w:rPr>
          <w:rFonts w:ascii="Century Gothic" w:hAnsi="Century Gothic" w:cs="Arial"/>
          <w:lang w:eastAsia="en-US"/>
        </w:rPr>
        <w:t xml:space="preserve"> Concurrencia del Comité de Adquisiciones número</w:t>
      </w:r>
      <w:r w:rsidRPr="004F4044">
        <w:rPr>
          <w:rFonts w:ascii="Century Gothic" w:hAnsi="Century Gothic" w:cs="Arial"/>
          <w:b/>
          <w:lang w:eastAsia="en-US"/>
        </w:rPr>
        <w:t xml:space="preserve"> </w:t>
      </w:r>
      <w:r w:rsidR="00A943E7" w:rsidRPr="00A943E7">
        <w:rPr>
          <w:rFonts w:ascii="Century Gothic" w:eastAsia="Arial" w:hAnsi="Century Gothic" w:cs="Arial"/>
        </w:rPr>
        <w:t>Licitación</w:t>
      </w:r>
      <w:r w:rsidR="007D7407">
        <w:rPr>
          <w:rFonts w:ascii="Century Gothic" w:eastAsia="Arial" w:hAnsi="Century Gothic" w:cs="Arial"/>
          <w:b/>
        </w:rPr>
        <w:t>: LS</w:t>
      </w:r>
      <w:r w:rsidR="00A943E7">
        <w:rPr>
          <w:rFonts w:ascii="Century Gothic" w:eastAsia="Arial" w:hAnsi="Century Gothic" w:cs="Arial"/>
          <w:b/>
        </w:rPr>
        <w:t>C-</w:t>
      </w:r>
      <w:r w:rsidR="007D7407">
        <w:rPr>
          <w:rFonts w:ascii="Century Gothic" w:eastAsia="Arial" w:hAnsi="Century Gothic" w:cs="Arial"/>
          <w:b/>
        </w:rPr>
        <w:t>011</w:t>
      </w:r>
      <w:r w:rsidR="00A943E7">
        <w:rPr>
          <w:rFonts w:ascii="Century Gothic" w:eastAsia="Arial" w:hAnsi="Century Gothic" w:cs="Arial"/>
          <w:b/>
        </w:rPr>
        <w:t>/2023 PARA LA CONTRATACIÓN DEL SERVICIO D</w:t>
      </w:r>
      <w:r w:rsidR="007D7407">
        <w:rPr>
          <w:rFonts w:ascii="Century Gothic" w:eastAsia="Arial" w:hAnsi="Century Gothic" w:cs="Arial"/>
          <w:b/>
        </w:rPr>
        <w:t xml:space="preserve">E MANTENIMIENTO PREVENTIVO Y/O </w:t>
      </w:r>
      <w:r w:rsidR="00A943E7">
        <w:rPr>
          <w:rFonts w:ascii="Century Gothic" w:eastAsia="Arial" w:hAnsi="Century Gothic" w:cs="Arial"/>
          <w:b/>
        </w:rPr>
        <w:t xml:space="preserve">CORRECTIVO DE VEHICULOS CON MOTOR A GASOLINA </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943E7" w:rsidRDefault="00A943E7" w:rsidP="00097ACD">
      <w:pPr>
        <w:spacing w:after="0" w:line="276" w:lineRule="auto"/>
        <w:rPr>
          <w:rFonts w:ascii="Century Gothic" w:eastAsia="Arial" w:hAnsi="Century Gothic" w:cs="Arial"/>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00A943E7">
        <w:rPr>
          <w:rFonts w:ascii="Century Gothic" w:eastAsia="Arial" w:hAnsi="Century Gothic" w:cs="Arial"/>
          <w:b/>
        </w:rPr>
        <w:t xml:space="preserve">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w:t>
      </w:r>
      <w:r w:rsidR="007D7407">
        <w:rPr>
          <w:rFonts w:ascii="Century Gothic" w:eastAsia="Arial" w:hAnsi="Century Gothic" w:cs="Arial"/>
          <w:b/>
        </w:rPr>
        <w:t>ICIONES NÚMERO DE LICITACIÓN: LS</w:t>
      </w:r>
      <w:r w:rsidR="00A943E7">
        <w:rPr>
          <w:rFonts w:ascii="Century Gothic" w:eastAsia="Arial" w:hAnsi="Century Gothic" w:cs="Arial"/>
          <w:b/>
        </w:rPr>
        <w:t>C-</w:t>
      </w:r>
      <w:r w:rsidR="007D7407">
        <w:rPr>
          <w:rFonts w:ascii="Century Gothic" w:eastAsia="Arial" w:hAnsi="Century Gothic" w:cs="Arial"/>
          <w:b/>
        </w:rPr>
        <w:t>011</w:t>
      </w:r>
      <w:r w:rsidR="00A943E7">
        <w:rPr>
          <w:rFonts w:ascii="Century Gothic" w:eastAsia="Arial" w:hAnsi="Century Gothic" w:cs="Arial"/>
          <w:b/>
        </w:rPr>
        <w:t xml:space="preserve">/2023 PARA LA CONTRATACIÓN DEL SERVICIO DE MANTENIMIENTO PREVENTIVO Y/O CORRECTIVO DE VEHICULOS CON MOTOR A GASOLINA </w:t>
      </w:r>
    </w:p>
    <w:p w:rsidR="000F158C" w:rsidRPr="004F4044" w:rsidRDefault="000F158C">
      <w:pPr>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4401C" w:rsidRDefault="00A4401C">
      <w:pPr>
        <w:rPr>
          <w:rFonts w:ascii="Century Gothic" w:hAnsi="Century Gothic"/>
        </w:rPr>
      </w:pPr>
    </w:p>
    <w:p w:rsidR="00A4401C" w:rsidRPr="00A4401C" w:rsidRDefault="00A4401C">
      <w:pPr>
        <w:rPr>
          <w:rFonts w:ascii="Century Gothic" w:hAnsi="Century Gothic"/>
        </w:rPr>
      </w:pPr>
    </w:p>
    <w:sectPr w:rsidR="00A4401C" w:rsidRPr="00A4401C" w:rsidSect="00097ACD">
      <w:headerReference w:type="default" r:id="rId12"/>
      <w:footerReference w:type="default" r:id="rId13"/>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A4" w:rsidRDefault="008021A4">
      <w:pPr>
        <w:spacing w:line="240" w:lineRule="auto"/>
      </w:pPr>
      <w:r>
        <w:separator/>
      </w:r>
    </w:p>
  </w:endnote>
  <w:endnote w:type="continuationSeparator" w:id="0">
    <w:p w:rsidR="008021A4" w:rsidRDefault="00802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510208" w:rsidRDefault="00510208">
            <w:pP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95168">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95168">
              <w:rPr>
                <w:b/>
                <w:bCs/>
                <w:noProof/>
              </w:rPr>
              <w:t>53</w:t>
            </w:r>
            <w:r>
              <w:rPr>
                <w:b/>
                <w:bCs/>
                <w:sz w:val="24"/>
                <w:szCs w:val="24"/>
              </w:rPr>
              <w:fldChar w:fldCharType="end"/>
            </w:r>
          </w:p>
        </w:sdtContent>
      </w:sdt>
    </w:sdtContent>
  </w:sdt>
  <w:p w:rsidR="00510208" w:rsidRDefault="005102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A4" w:rsidRDefault="008021A4">
      <w:pPr>
        <w:spacing w:after="0"/>
      </w:pPr>
      <w:r>
        <w:separator/>
      </w:r>
    </w:p>
  </w:footnote>
  <w:footnote w:type="continuationSeparator" w:id="0">
    <w:p w:rsidR="008021A4" w:rsidRDefault="008021A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208" w:rsidRDefault="00510208" w:rsidP="00A943E7">
    <w:pPr>
      <w:jc w:val="right"/>
      <w:rPr>
        <w:rFonts w:ascii="Century Gothic" w:eastAsia="Arial" w:hAnsi="Century Gothic" w:cs="Arial"/>
        <w:b/>
      </w:rPr>
    </w:pPr>
    <w:r>
      <w:rPr>
        <w:rFonts w:ascii="Arial" w:eastAsia="Arial" w:hAnsi="Arial" w:cs="Arial"/>
        <w:b/>
        <w:noProof/>
        <w:sz w:val="24"/>
        <w:szCs w:val="24"/>
        <w:lang w:val="es-ES" w:eastAsia="es-ES"/>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SIN CONCURRENCIA DEL COMITÉ DE ADQUISICIONES NÚMERO DE LICITACIÓN: LSC-011/2023 PARA LA CONTRATACIÓN DEL SERVICIO DE MANTENIMIENTO PREVENTIVO Y/O           CORRECTIVO DE VEHICULOS CON MOTOR A GASOLINA </w:t>
    </w:r>
  </w:p>
  <w:p w:rsidR="00510208" w:rsidRDefault="00510208" w:rsidP="00A943E7">
    <w:pPr>
      <w:jc w:val="right"/>
      <w:rPr>
        <w:rFonts w:ascii="Century Gothic" w:eastAsia="Arial" w:hAnsi="Century Gothic" w:cs="Arial"/>
        <w:b/>
      </w:rPr>
    </w:pPr>
  </w:p>
  <w:p w:rsidR="00510208" w:rsidRDefault="00510208" w:rsidP="00C12D0A">
    <w:pPr>
      <w:tabs>
        <w:tab w:val="center" w:pos="4252"/>
        <w:tab w:val="right" w:pos="8504"/>
      </w:tabs>
      <w:jc w:val="right"/>
    </w:pPr>
  </w:p>
  <w:p w:rsidR="00510208" w:rsidRDefault="0051020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670AC1"/>
    <w:multiLevelType w:val="hybridMultilevel"/>
    <w:tmpl w:val="30C8D0F6"/>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2"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EA44B5"/>
    <w:multiLevelType w:val="hybridMultilevel"/>
    <w:tmpl w:val="0B42653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num w:numId="1">
    <w:abstractNumId w:val="35"/>
  </w:num>
  <w:num w:numId="2">
    <w:abstractNumId w:val="12"/>
  </w:num>
  <w:num w:numId="3">
    <w:abstractNumId w:val="19"/>
  </w:num>
  <w:num w:numId="4">
    <w:abstractNumId w:val="16"/>
  </w:num>
  <w:num w:numId="5">
    <w:abstractNumId w:val="28"/>
  </w:num>
  <w:num w:numId="6">
    <w:abstractNumId w:val="7"/>
  </w:num>
  <w:num w:numId="7">
    <w:abstractNumId w:val="32"/>
  </w:num>
  <w:num w:numId="8">
    <w:abstractNumId w:val="18"/>
  </w:num>
  <w:num w:numId="9">
    <w:abstractNumId w:val="0"/>
  </w:num>
  <w:num w:numId="10">
    <w:abstractNumId w:val="24"/>
  </w:num>
  <w:num w:numId="11">
    <w:abstractNumId w:val="30"/>
  </w:num>
  <w:num w:numId="12">
    <w:abstractNumId w:val="1"/>
  </w:num>
  <w:num w:numId="13">
    <w:abstractNumId w:val="26"/>
  </w:num>
  <w:num w:numId="14">
    <w:abstractNumId w:val="3"/>
  </w:num>
  <w:num w:numId="15">
    <w:abstractNumId w:val="22"/>
  </w:num>
  <w:num w:numId="16">
    <w:abstractNumId w:val="34"/>
  </w:num>
  <w:num w:numId="17">
    <w:abstractNumId w:val="13"/>
  </w:num>
  <w:num w:numId="18">
    <w:abstractNumId w:val="21"/>
  </w:num>
  <w:num w:numId="19">
    <w:abstractNumId w:val="5"/>
  </w:num>
  <w:num w:numId="20">
    <w:abstractNumId w:val="9"/>
  </w:num>
  <w:num w:numId="21">
    <w:abstractNumId w:val="27"/>
  </w:num>
  <w:num w:numId="22">
    <w:abstractNumId w:val="8"/>
  </w:num>
  <w:num w:numId="23">
    <w:abstractNumId w:val="10"/>
  </w:num>
  <w:num w:numId="24">
    <w:abstractNumId w:val="25"/>
  </w:num>
  <w:num w:numId="25">
    <w:abstractNumId w:val="33"/>
  </w:num>
  <w:num w:numId="26">
    <w:abstractNumId w:val="29"/>
  </w:num>
  <w:num w:numId="27">
    <w:abstractNumId w:val="2"/>
  </w:num>
  <w:num w:numId="28">
    <w:abstractNumId w:val="14"/>
  </w:num>
  <w:num w:numId="29">
    <w:abstractNumId w:val="17"/>
  </w:num>
  <w:num w:numId="30">
    <w:abstractNumId w:val="23"/>
  </w:num>
  <w:num w:numId="31">
    <w:abstractNumId w:val="31"/>
  </w:num>
  <w:num w:numId="32">
    <w:abstractNumId w:val="11"/>
  </w:num>
  <w:num w:numId="33">
    <w:abstractNumId w:val="4"/>
  </w:num>
  <w:num w:numId="34">
    <w:abstractNumId w:val="6"/>
  </w:num>
  <w:num w:numId="35">
    <w:abstractNumId w:val="1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1EB6"/>
    <w:rsid w:val="00020590"/>
    <w:rsid w:val="00052E25"/>
    <w:rsid w:val="000644F0"/>
    <w:rsid w:val="00066F41"/>
    <w:rsid w:val="0009375B"/>
    <w:rsid w:val="00096A95"/>
    <w:rsid w:val="00097ACD"/>
    <w:rsid w:val="000A093C"/>
    <w:rsid w:val="000B535C"/>
    <w:rsid w:val="000B6F3B"/>
    <w:rsid w:val="000C187F"/>
    <w:rsid w:val="000C2089"/>
    <w:rsid w:val="000F158C"/>
    <w:rsid w:val="000F205D"/>
    <w:rsid w:val="000F3026"/>
    <w:rsid w:val="000F32A8"/>
    <w:rsid w:val="000F5903"/>
    <w:rsid w:val="001020BC"/>
    <w:rsid w:val="0010461C"/>
    <w:rsid w:val="001100C2"/>
    <w:rsid w:val="001469A9"/>
    <w:rsid w:val="00154A61"/>
    <w:rsid w:val="0016127F"/>
    <w:rsid w:val="00165E28"/>
    <w:rsid w:val="001975BC"/>
    <w:rsid w:val="001A0A58"/>
    <w:rsid w:val="001B30D5"/>
    <w:rsid w:val="001B632A"/>
    <w:rsid w:val="001E51DD"/>
    <w:rsid w:val="001F1469"/>
    <w:rsid w:val="001F1A8A"/>
    <w:rsid w:val="00207D42"/>
    <w:rsid w:val="00217BBC"/>
    <w:rsid w:val="00220C51"/>
    <w:rsid w:val="00225AE4"/>
    <w:rsid w:val="00234A76"/>
    <w:rsid w:val="00265A6F"/>
    <w:rsid w:val="00271CBE"/>
    <w:rsid w:val="00290E59"/>
    <w:rsid w:val="002C33BE"/>
    <w:rsid w:val="002C40E4"/>
    <w:rsid w:val="002C6E78"/>
    <w:rsid w:val="002D5C25"/>
    <w:rsid w:val="002E0353"/>
    <w:rsid w:val="002E4A64"/>
    <w:rsid w:val="00315A2D"/>
    <w:rsid w:val="003177FE"/>
    <w:rsid w:val="00347FA5"/>
    <w:rsid w:val="00361A38"/>
    <w:rsid w:val="00367123"/>
    <w:rsid w:val="003703FE"/>
    <w:rsid w:val="003854BE"/>
    <w:rsid w:val="00391181"/>
    <w:rsid w:val="00392720"/>
    <w:rsid w:val="003A1913"/>
    <w:rsid w:val="0040031E"/>
    <w:rsid w:val="00420048"/>
    <w:rsid w:val="00430C89"/>
    <w:rsid w:val="00434B94"/>
    <w:rsid w:val="004377E4"/>
    <w:rsid w:val="004378EA"/>
    <w:rsid w:val="004433A7"/>
    <w:rsid w:val="00447C48"/>
    <w:rsid w:val="0045484E"/>
    <w:rsid w:val="00467D8E"/>
    <w:rsid w:val="004734A1"/>
    <w:rsid w:val="00481265"/>
    <w:rsid w:val="00481EE7"/>
    <w:rsid w:val="0048732B"/>
    <w:rsid w:val="00492471"/>
    <w:rsid w:val="004A7ED4"/>
    <w:rsid w:val="004B64D3"/>
    <w:rsid w:val="004C4892"/>
    <w:rsid w:val="004E1464"/>
    <w:rsid w:val="004F3325"/>
    <w:rsid w:val="004F4044"/>
    <w:rsid w:val="005000FD"/>
    <w:rsid w:val="00500C75"/>
    <w:rsid w:val="0050207A"/>
    <w:rsid w:val="005048F6"/>
    <w:rsid w:val="005049BC"/>
    <w:rsid w:val="00510208"/>
    <w:rsid w:val="00516AE9"/>
    <w:rsid w:val="00527CAC"/>
    <w:rsid w:val="00533066"/>
    <w:rsid w:val="00540755"/>
    <w:rsid w:val="00564643"/>
    <w:rsid w:val="00573F74"/>
    <w:rsid w:val="005877FA"/>
    <w:rsid w:val="005952B7"/>
    <w:rsid w:val="00596821"/>
    <w:rsid w:val="005B6861"/>
    <w:rsid w:val="005C10E3"/>
    <w:rsid w:val="005D11C1"/>
    <w:rsid w:val="005D44B4"/>
    <w:rsid w:val="006070E9"/>
    <w:rsid w:val="006175ED"/>
    <w:rsid w:val="00623288"/>
    <w:rsid w:val="00627922"/>
    <w:rsid w:val="006474CF"/>
    <w:rsid w:val="00653934"/>
    <w:rsid w:val="00653A1B"/>
    <w:rsid w:val="006624DE"/>
    <w:rsid w:val="006710E0"/>
    <w:rsid w:val="006921E8"/>
    <w:rsid w:val="006A6839"/>
    <w:rsid w:val="006D3D02"/>
    <w:rsid w:val="006D6D34"/>
    <w:rsid w:val="006F2D00"/>
    <w:rsid w:val="007067B4"/>
    <w:rsid w:val="00730F9A"/>
    <w:rsid w:val="00754E6D"/>
    <w:rsid w:val="007614B9"/>
    <w:rsid w:val="007621DD"/>
    <w:rsid w:val="00763077"/>
    <w:rsid w:val="00770A54"/>
    <w:rsid w:val="00785D2A"/>
    <w:rsid w:val="007955D2"/>
    <w:rsid w:val="007A0912"/>
    <w:rsid w:val="007A1CCF"/>
    <w:rsid w:val="007A790B"/>
    <w:rsid w:val="007B48A0"/>
    <w:rsid w:val="007B5E19"/>
    <w:rsid w:val="007C0D9D"/>
    <w:rsid w:val="007C127A"/>
    <w:rsid w:val="007D7407"/>
    <w:rsid w:val="007E04DC"/>
    <w:rsid w:val="007F2D80"/>
    <w:rsid w:val="007F642B"/>
    <w:rsid w:val="008021A4"/>
    <w:rsid w:val="008027C8"/>
    <w:rsid w:val="008062C6"/>
    <w:rsid w:val="008108A7"/>
    <w:rsid w:val="00820FA0"/>
    <w:rsid w:val="008225A7"/>
    <w:rsid w:val="0084137E"/>
    <w:rsid w:val="0085364C"/>
    <w:rsid w:val="00862AE9"/>
    <w:rsid w:val="00866AB1"/>
    <w:rsid w:val="0088708C"/>
    <w:rsid w:val="008A5D9D"/>
    <w:rsid w:val="008B5264"/>
    <w:rsid w:val="008B63ED"/>
    <w:rsid w:val="008B7381"/>
    <w:rsid w:val="008C07FE"/>
    <w:rsid w:val="008C3B73"/>
    <w:rsid w:val="008C6E34"/>
    <w:rsid w:val="008D0933"/>
    <w:rsid w:val="008E0074"/>
    <w:rsid w:val="009102FE"/>
    <w:rsid w:val="00913977"/>
    <w:rsid w:val="00921D14"/>
    <w:rsid w:val="00942BD2"/>
    <w:rsid w:val="0099179B"/>
    <w:rsid w:val="00997541"/>
    <w:rsid w:val="009A3995"/>
    <w:rsid w:val="009B1E80"/>
    <w:rsid w:val="009E0F36"/>
    <w:rsid w:val="009E571F"/>
    <w:rsid w:val="009E67CB"/>
    <w:rsid w:val="009F2B24"/>
    <w:rsid w:val="00A05741"/>
    <w:rsid w:val="00A10C23"/>
    <w:rsid w:val="00A12C2A"/>
    <w:rsid w:val="00A21226"/>
    <w:rsid w:val="00A40556"/>
    <w:rsid w:val="00A412CA"/>
    <w:rsid w:val="00A4401C"/>
    <w:rsid w:val="00A51748"/>
    <w:rsid w:val="00A77E92"/>
    <w:rsid w:val="00A8465B"/>
    <w:rsid w:val="00A943E7"/>
    <w:rsid w:val="00A9477E"/>
    <w:rsid w:val="00A950D0"/>
    <w:rsid w:val="00AB668D"/>
    <w:rsid w:val="00AC42AE"/>
    <w:rsid w:val="00AC4821"/>
    <w:rsid w:val="00AC7F49"/>
    <w:rsid w:val="00AE17CE"/>
    <w:rsid w:val="00AE2E47"/>
    <w:rsid w:val="00AF473C"/>
    <w:rsid w:val="00AF7D0A"/>
    <w:rsid w:val="00B138DC"/>
    <w:rsid w:val="00B161AF"/>
    <w:rsid w:val="00B41599"/>
    <w:rsid w:val="00B4293B"/>
    <w:rsid w:val="00B52F21"/>
    <w:rsid w:val="00B60AE1"/>
    <w:rsid w:val="00B64AEA"/>
    <w:rsid w:val="00B73E24"/>
    <w:rsid w:val="00B74457"/>
    <w:rsid w:val="00B9523A"/>
    <w:rsid w:val="00BB21B4"/>
    <w:rsid w:val="00BB3FB1"/>
    <w:rsid w:val="00BD0447"/>
    <w:rsid w:val="00BD5FD0"/>
    <w:rsid w:val="00BD79FF"/>
    <w:rsid w:val="00BF1A66"/>
    <w:rsid w:val="00BF5445"/>
    <w:rsid w:val="00BF7ADD"/>
    <w:rsid w:val="00C01BA2"/>
    <w:rsid w:val="00C04CD6"/>
    <w:rsid w:val="00C058CE"/>
    <w:rsid w:val="00C12D0A"/>
    <w:rsid w:val="00C17524"/>
    <w:rsid w:val="00C40B64"/>
    <w:rsid w:val="00C873F5"/>
    <w:rsid w:val="00C909A7"/>
    <w:rsid w:val="00C95168"/>
    <w:rsid w:val="00CB0D36"/>
    <w:rsid w:val="00CB32E1"/>
    <w:rsid w:val="00CB47DB"/>
    <w:rsid w:val="00CB5E63"/>
    <w:rsid w:val="00CD30CF"/>
    <w:rsid w:val="00CE02A8"/>
    <w:rsid w:val="00CE13A7"/>
    <w:rsid w:val="00D0220D"/>
    <w:rsid w:val="00D026E2"/>
    <w:rsid w:val="00D535F6"/>
    <w:rsid w:val="00D54412"/>
    <w:rsid w:val="00D636AE"/>
    <w:rsid w:val="00D758B0"/>
    <w:rsid w:val="00DB576D"/>
    <w:rsid w:val="00DB7FD3"/>
    <w:rsid w:val="00DC0BA4"/>
    <w:rsid w:val="00DC6B0E"/>
    <w:rsid w:val="00DD14D9"/>
    <w:rsid w:val="00DD7AD3"/>
    <w:rsid w:val="00DE6725"/>
    <w:rsid w:val="00DE7563"/>
    <w:rsid w:val="00DF436A"/>
    <w:rsid w:val="00E3497B"/>
    <w:rsid w:val="00E35DE1"/>
    <w:rsid w:val="00E476CA"/>
    <w:rsid w:val="00E67C16"/>
    <w:rsid w:val="00E76965"/>
    <w:rsid w:val="00EA1170"/>
    <w:rsid w:val="00EA36E0"/>
    <w:rsid w:val="00EB4AC4"/>
    <w:rsid w:val="00EB67BA"/>
    <w:rsid w:val="00EC19BE"/>
    <w:rsid w:val="00EC3059"/>
    <w:rsid w:val="00ED72B4"/>
    <w:rsid w:val="00EF48E3"/>
    <w:rsid w:val="00F26EEC"/>
    <w:rsid w:val="00F7343D"/>
    <w:rsid w:val="00F830FF"/>
    <w:rsid w:val="00F97937"/>
    <w:rsid w:val="00FD3982"/>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AC64"/>
  <w15:docId w15:val="{D9E6199D-1991-40DE-8DEF-1E0316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paragraph" w:customStyle="1" w:styleId="font7">
    <w:name w:val="font7"/>
    <w:basedOn w:val="Normal"/>
    <w:rsid w:val="00564643"/>
    <w:pPr>
      <w:spacing w:before="100" w:beforeAutospacing="1" w:after="100" w:afterAutospacing="1" w:line="240" w:lineRule="auto"/>
    </w:pPr>
    <w:rPr>
      <w:rFonts w:ascii="Century Gothic" w:eastAsia="Times New Roman" w:hAnsi="Century Gothic" w:cs="Times New Roman"/>
      <w:color w:val="FF0000"/>
      <w:sz w:val="20"/>
      <w:szCs w:val="20"/>
    </w:rPr>
  </w:style>
  <w:style w:type="paragraph" w:customStyle="1" w:styleId="font8">
    <w:name w:val="font8"/>
    <w:basedOn w:val="Normal"/>
    <w:rsid w:val="00564643"/>
    <w:pPr>
      <w:spacing w:before="100" w:beforeAutospacing="1" w:after="100" w:afterAutospacing="1" w:line="240" w:lineRule="auto"/>
    </w:pPr>
    <w:rPr>
      <w:rFonts w:ascii="Century Gothic" w:eastAsia="Times New Roman" w:hAnsi="Century Gothic" w:cs="Times New Roman"/>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0634">
      <w:bodyDiv w:val="1"/>
      <w:marLeft w:val="0"/>
      <w:marRight w:val="0"/>
      <w:marTop w:val="0"/>
      <w:marBottom w:val="0"/>
      <w:divBdr>
        <w:top w:val="none" w:sz="0" w:space="0" w:color="auto"/>
        <w:left w:val="none" w:sz="0" w:space="0" w:color="auto"/>
        <w:bottom w:val="none" w:sz="0" w:space="0" w:color="auto"/>
        <w:right w:val="none" w:sz="0" w:space="0" w:color="auto"/>
      </w:divBdr>
    </w:div>
    <w:div w:id="148600471">
      <w:bodyDiv w:val="1"/>
      <w:marLeft w:val="0"/>
      <w:marRight w:val="0"/>
      <w:marTop w:val="0"/>
      <w:marBottom w:val="0"/>
      <w:divBdr>
        <w:top w:val="none" w:sz="0" w:space="0" w:color="auto"/>
        <w:left w:val="none" w:sz="0" w:space="0" w:color="auto"/>
        <w:bottom w:val="none" w:sz="0" w:space="0" w:color="auto"/>
        <w:right w:val="none" w:sz="0" w:space="0" w:color="auto"/>
      </w:divBdr>
    </w:div>
    <w:div w:id="412509201">
      <w:bodyDiv w:val="1"/>
      <w:marLeft w:val="0"/>
      <w:marRight w:val="0"/>
      <w:marTop w:val="0"/>
      <w:marBottom w:val="0"/>
      <w:divBdr>
        <w:top w:val="none" w:sz="0" w:space="0" w:color="auto"/>
        <w:left w:val="none" w:sz="0" w:space="0" w:color="auto"/>
        <w:bottom w:val="none" w:sz="0" w:space="0" w:color="auto"/>
        <w:right w:val="none" w:sz="0" w:space="0" w:color="auto"/>
      </w:divBdr>
    </w:div>
    <w:div w:id="441805675">
      <w:bodyDiv w:val="1"/>
      <w:marLeft w:val="0"/>
      <w:marRight w:val="0"/>
      <w:marTop w:val="0"/>
      <w:marBottom w:val="0"/>
      <w:divBdr>
        <w:top w:val="none" w:sz="0" w:space="0" w:color="auto"/>
        <w:left w:val="none" w:sz="0" w:space="0" w:color="auto"/>
        <w:bottom w:val="none" w:sz="0" w:space="0" w:color="auto"/>
        <w:right w:val="none" w:sz="0" w:space="0" w:color="auto"/>
      </w:divBdr>
    </w:div>
    <w:div w:id="1526141163">
      <w:bodyDiv w:val="1"/>
      <w:marLeft w:val="0"/>
      <w:marRight w:val="0"/>
      <w:marTop w:val="0"/>
      <w:marBottom w:val="0"/>
      <w:divBdr>
        <w:top w:val="none" w:sz="0" w:space="0" w:color="auto"/>
        <w:left w:val="none" w:sz="0" w:space="0" w:color="auto"/>
        <w:bottom w:val="none" w:sz="0" w:space="0" w:color="auto"/>
        <w:right w:val="none" w:sz="0" w:space="0" w:color="auto"/>
      </w:divBdr>
    </w:div>
    <w:div w:id="182041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5EBC-F474-46D7-B610-65AF8EFA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53</Pages>
  <Words>16900</Words>
  <Characters>92956</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49</cp:revision>
  <cp:lastPrinted>2023-02-28T22:29:00Z</cp:lastPrinted>
  <dcterms:created xsi:type="dcterms:W3CDTF">2023-01-11T16:03:00Z</dcterms:created>
  <dcterms:modified xsi:type="dcterms:W3CDTF">2023-02-28T22:47:00Z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