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BASES PARA </w:t>
      </w:r>
      <w:r w:rsidR="00B7050A">
        <w:rPr>
          <w:rFonts w:ascii="Century Gothic" w:eastAsia="SimSun" w:hAnsi="Century Gothic" w:cs="Arial"/>
          <w:b/>
          <w:lang w:eastAsia="es-MX"/>
        </w:rPr>
        <w:t xml:space="preserve"> LA SEGUNDA </w:t>
      </w:r>
      <w:r w:rsidRPr="009635F3">
        <w:rPr>
          <w:rFonts w:ascii="Century Gothic" w:eastAsia="SimSun" w:hAnsi="Century Gothic" w:cs="Arial"/>
          <w:b/>
          <w:lang w:eastAsia="es-MX"/>
        </w:rPr>
        <w:t>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804B6D">
        <w:rPr>
          <w:rFonts w:ascii="Century Gothic" w:eastAsia="Times New Roman" w:hAnsi="Century Gothic" w:cs="Arial"/>
          <w:b/>
          <w:lang w:eastAsia="es-MX"/>
        </w:rPr>
        <w:t>LSC-0</w:t>
      </w:r>
      <w:r w:rsidR="00FB3130">
        <w:rPr>
          <w:rFonts w:ascii="Century Gothic" w:eastAsia="Times New Roman" w:hAnsi="Century Gothic" w:cs="Arial"/>
          <w:b/>
          <w:lang w:eastAsia="es-MX"/>
        </w:rPr>
        <w:t>46</w:t>
      </w:r>
      <w:r w:rsidRPr="009635F3">
        <w:rPr>
          <w:rFonts w:ascii="Century Gothic" w:eastAsia="Times New Roman" w:hAnsi="Century Gothic" w:cs="Arial"/>
          <w:b/>
          <w:lang w:eastAsia="es-MX"/>
        </w:rPr>
        <w:t>/2022</w:t>
      </w:r>
    </w:p>
    <w:p w:rsidR="009635F3" w:rsidRPr="009635F3" w:rsidRDefault="00066AE5"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FECHA DE PUBLICACIÓN: </w:t>
      </w:r>
      <w:r w:rsidR="00B7050A">
        <w:rPr>
          <w:rFonts w:ascii="Century Gothic" w:eastAsia="SimSun" w:hAnsi="Century Gothic" w:cs="Arial"/>
          <w:b/>
          <w:lang w:eastAsia="es-MX"/>
        </w:rPr>
        <w:t>07/12</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066AE5">
              <w:rPr>
                <w:rFonts w:ascii="Century Gothic" w:eastAsia="Times New Roman" w:hAnsi="Century Gothic" w:cs="Arial"/>
                <w:lang w:eastAsia="es-MX"/>
              </w:rPr>
              <w:t>: 351</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B7050A">
              <w:rPr>
                <w:rFonts w:ascii="Century Gothic" w:eastAsia="Times New Roman" w:hAnsi="Century Gothic" w:cs="Arial"/>
                <w:b/>
                <w:lang w:eastAsia="es-MX"/>
              </w:rPr>
              <w:t>46</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066AE5"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SERVICIO DE MANTE</w:t>
                  </w:r>
                  <w:r w:rsidR="00415BBE">
                    <w:rPr>
                      <w:rFonts w:ascii="Century Gothic" w:eastAsia="Times New Roman" w:hAnsi="Century Gothic" w:cs="Arial"/>
                      <w:b/>
                      <w:lang w:eastAsia="es-MX"/>
                    </w:rPr>
                    <w:t xml:space="preserve">NIMIENTO </w:t>
                  </w:r>
                  <w:r w:rsidR="00B7050A">
                    <w:rPr>
                      <w:rFonts w:ascii="Century Gothic" w:eastAsia="Times New Roman" w:hAnsi="Century Gothic" w:cs="Arial"/>
                      <w:b/>
                      <w:lang w:eastAsia="es-MX"/>
                    </w:rPr>
                    <w:t>PREVENTIVO PARA</w:t>
                  </w:r>
                  <w:r>
                    <w:rPr>
                      <w:rFonts w:ascii="Century Gothic" w:eastAsia="Times New Roman" w:hAnsi="Century Gothic" w:cs="Arial"/>
                      <w:b/>
                      <w:lang w:eastAsia="es-MX"/>
                    </w:rPr>
                    <w:t xml:space="preserve"> 3 (TRES) ELEVADORES PARA H.G.Z. Y 1 (UNO PARA UNIDAD DE URGENCIAS CRUZ VERDE VILLA DE GUADALUPE.</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E26E09" w:rsidP="00E26E09">
            <w:pPr>
              <w:spacing w:after="200" w:line="276" w:lineRule="auto"/>
              <w:jc w:val="center"/>
              <w:rPr>
                <w:rFonts w:ascii="Arial" w:eastAsia="Calibri" w:hAnsi="Arial" w:cs="Arial"/>
              </w:rPr>
            </w:pPr>
            <w:r w:rsidRPr="00E26E09">
              <w:rPr>
                <w:rFonts w:ascii="Arial" w:eastAsia="Calibri" w:hAnsi="Arial" w:cs="Arial"/>
                <w:highlight w:val="lightGray"/>
              </w:rPr>
              <w:t>VIGENCIA DEL CONTRATO: 01 ENERO AL 31 DE DICIEMBRE DEL 2023</w:t>
            </w:r>
            <w:r>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B7050A" w:rsidP="009635F3">
                  <w:pPr>
                    <w:jc w:val="center"/>
                    <w:rPr>
                      <w:rFonts w:ascii="Century Gothic" w:eastAsia="SimSun" w:hAnsi="Century Gothic" w:cs="Arial"/>
                      <w:b/>
                      <w:lang w:eastAsia="es-MX"/>
                    </w:rPr>
                  </w:pPr>
                  <w:r>
                    <w:rPr>
                      <w:rFonts w:ascii="Century Gothic" w:eastAsia="SimSun" w:hAnsi="Century Gothic" w:cs="Arial"/>
                      <w:b/>
                      <w:lang w:eastAsia="es-MX"/>
                    </w:rPr>
                    <w:t>12/12</w:t>
                  </w:r>
                  <w:r w:rsidR="009635F3" w:rsidRPr="009635F3">
                    <w:rPr>
                      <w:rFonts w:ascii="Century Gothic" w:eastAsia="SimSun" w:hAnsi="Century Gothic" w:cs="Arial"/>
                      <w:b/>
                      <w:lang w:eastAsia="es-MX"/>
                    </w:rPr>
                    <w:t>/2022</w:t>
                  </w:r>
                </w:p>
                <w:p w:rsidR="009635F3" w:rsidRPr="009635F3" w:rsidRDefault="00066AE5" w:rsidP="00066AE5">
                  <w:pPr>
                    <w:jc w:val="center"/>
                    <w:rPr>
                      <w:rFonts w:ascii="Century Gothic" w:eastAsia="SimSun" w:hAnsi="Century Gothic" w:cs="Arial"/>
                      <w:b/>
                      <w:lang w:eastAsia="es-MX"/>
                    </w:rPr>
                  </w:pPr>
                  <w:r>
                    <w:rPr>
                      <w:rFonts w:ascii="Century Gothic" w:eastAsia="SimSun" w:hAnsi="Century Gothic" w:cs="Arial"/>
                      <w:b/>
                      <w:lang w:eastAsia="es-MX"/>
                    </w:rPr>
                    <w:t>10.00 A.M.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B7050A" w:rsidP="00804DFA">
                  <w:pPr>
                    <w:jc w:val="center"/>
                    <w:rPr>
                      <w:rFonts w:ascii="Century Gothic" w:eastAsia="SimSun" w:hAnsi="Century Gothic" w:cs="Arial"/>
                      <w:b/>
                      <w:lang w:eastAsia="es-MX"/>
                    </w:rPr>
                  </w:pPr>
                  <w:r>
                    <w:rPr>
                      <w:rFonts w:ascii="Century Gothic" w:eastAsia="SimSun" w:hAnsi="Century Gothic" w:cs="Arial"/>
                      <w:b/>
                      <w:lang w:eastAsia="es-MX"/>
                    </w:rPr>
                    <w:t>19</w:t>
                  </w:r>
                  <w:r w:rsidR="00066AE5">
                    <w:rPr>
                      <w:rFonts w:ascii="Century Gothic" w:eastAsia="SimSun" w:hAnsi="Century Gothic" w:cs="Arial"/>
                      <w:b/>
                      <w:lang w:eastAsia="es-MX"/>
                    </w:rPr>
                    <w:t>/12</w:t>
                  </w:r>
                  <w:r w:rsidR="00804DFA" w:rsidRPr="00804DFA">
                    <w:rPr>
                      <w:rFonts w:ascii="Century Gothic" w:eastAsia="SimSun" w:hAnsi="Century Gothic" w:cs="Arial"/>
                      <w:b/>
                      <w:lang w:eastAsia="es-MX"/>
                    </w:rPr>
                    <w:t>/2022</w:t>
                  </w:r>
                </w:p>
                <w:p w:rsidR="00804DFA" w:rsidRPr="009635F3" w:rsidRDefault="00066AE5" w:rsidP="00804DFA">
                  <w:pPr>
                    <w:jc w:val="center"/>
                    <w:rPr>
                      <w:rFonts w:ascii="Century Gothic" w:eastAsia="SimSun" w:hAnsi="Century Gothic" w:cs="Arial"/>
                      <w:lang w:eastAsia="es-MX"/>
                    </w:rPr>
                  </w:pPr>
                  <w:r>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DC34C4">
              <w:rPr>
                <w:rFonts w:ascii="Century Gothic" w:eastAsia="SimSun" w:hAnsi="Century Gothic" w:cs="Arial"/>
                <w:lang w:eastAsia="es-MX"/>
              </w:rPr>
              <w:t xml:space="preserve">guntas vía electrónica el día   </w:t>
            </w:r>
            <w:r w:rsidR="00B7050A">
              <w:rPr>
                <w:rFonts w:ascii="Century Gothic" w:eastAsia="SimSun" w:hAnsi="Century Gothic" w:cs="Arial"/>
                <w:lang w:eastAsia="es-MX"/>
              </w:rPr>
              <w:t>11</w:t>
            </w:r>
            <w:r w:rsidR="00225309">
              <w:rPr>
                <w:rFonts w:ascii="Century Gothic" w:eastAsia="SimSun" w:hAnsi="Century Gothic" w:cs="Arial"/>
                <w:lang w:eastAsia="es-MX"/>
              </w:rPr>
              <w:t xml:space="preserve"> de </w:t>
            </w:r>
            <w:r w:rsidR="00B7050A">
              <w:rPr>
                <w:rFonts w:ascii="Century Gothic" w:eastAsia="SimSun" w:hAnsi="Century Gothic" w:cs="Arial"/>
                <w:lang w:eastAsia="es-MX"/>
              </w:rPr>
              <w:t>diciembre</w:t>
            </w:r>
            <w:r w:rsidR="005530B2">
              <w:rPr>
                <w:rFonts w:ascii="Century Gothic" w:eastAsia="SimSun" w:hAnsi="Century Gothic" w:cs="Arial"/>
                <w:lang w:eastAsia="es-MX"/>
              </w:rPr>
              <w:t xml:space="preserve"> del 2022 a la 10.00 a.m.</w:t>
            </w:r>
            <w:r w:rsidRPr="009635F3">
              <w:rPr>
                <w:rFonts w:ascii="Century Gothic" w:eastAsia="SimSun" w:hAnsi="Century Gothic" w:cs="Arial"/>
                <w:lang w:eastAsia="es-MX"/>
              </w:rPr>
              <w:t xml:space="preserve">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w:t>
            </w:r>
            <w:r w:rsidR="00B7050A" w:rsidRPr="009635F3">
              <w:rPr>
                <w:rFonts w:ascii="Century Gothic" w:eastAsia="SimSun" w:hAnsi="Century Gothic" w:cs="Arial"/>
                <w:lang w:eastAsia="es-MX"/>
              </w:rPr>
              <w:t xml:space="preserve">día </w:t>
            </w:r>
            <w:r w:rsidR="00B7050A">
              <w:rPr>
                <w:rFonts w:ascii="Century Gothic" w:eastAsia="SimSun" w:hAnsi="Century Gothic" w:cs="Arial"/>
                <w:highlight w:val="yellow"/>
                <w:lang w:eastAsia="es-MX"/>
              </w:rPr>
              <w:t>11</w:t>
            </w:r>
            <w:r w:rsidR="00E06690">
              <w:rPr>
                <w:rFonts w:ascii="Century Gothic" w:eastAsia="SimSun" w:hAnsi="Century Gothic" w:cs="Arial"/>
                <w:highlight w:val="yellow"/>
                <w:lang w:eastAsia="es-MX"/>
              </w:rPr>
              <w:t xml:space="preserve"> </w:t>
            </w:r>
            <w:r w:rsidR="00B7050A">
              <w:rPr>
                <w:rFonts w:ascii="Century Gothic" w:eastAsia="SimSun" w:hAnsi="Century Gothic" w:cs="Arial"/>
                <w:highlight w:val="yellow"/>
                <w:lang w:eastAsia="es-MX"/>
              </w:rPr>
              <w:t xml:space="preserve">de </w:t>
            </w:r>
            <w:r w:rsidR="00FC12F7">
              <w:rPr>
                <w:rFonts w:ascii="Century Gothic" w:eastAsia="SimSun" w:hAnsi="Century Gothic" w:cs="Arial"/>
                <w:highlight w:val="yellow"/>
                <w:lang w:eastAsia="es-MX"/>
              </w:rPr>
              <w:t>diciembre</w:t>
            </w:r>
            <w:r w:rsidRPr="009635F3">
              <w:rPr>
                <w:rFonts w:ascii="Century Gothic" w:eastAsia="SimSun" w:hAnsi="Century Gothic" w:cs="Arial"/>
                <w:highlight w:val="yellow"/>
                <w:lang w:eastAsia="es-MX"/>
              </w:rPr>
              <w:t xml:space="preserve"> del 2022</w:t>
            </w:r>
            <w:r w:rsidR="005530B2">
              <w:rPr>
                <w:rFonts w:ascii="Century Gothic" w:eastAsia="SimSun" w:hAnsi="Century Gothic" w:cs="Arial"/>
                <w:lang w:eastAsia="es-MX"/>
              </w:rPr>
              <w:t xml:space="preserve"> a las 10</w:t>
            </w:r>
            <w:r w:rsidR="00290AA6">
              <w:rPr>
                <w:rFonts w:ascii="Century Gothic" w:eastAsia="SimSun" w:hAnsi="Century Gothic" w:cs="Arial"/>
                <w:lang w:eastAsia="es-MX"/>
              </w:rPr>
              <w:t>.00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FB3130">
              <w:rPr>
                <w:rFonts w:ascii="Century Gothic" w:eastAsia="SimSun" w:hAnsi="Century Gothic" w:cs="Arial"/>
                <w:b/>
                <w:lang w:eastAsia="es-MX"/>
              </w:rPr>
              <w:t>46</w:t>
            </w:r>
            <w:r w:rsidRPr="009635F3">
              <w:rPr>
                <w:rFonts w:ascii="Century Gothic" w:eastAsia="SimSun" w:hAnsi="Century Gothic" w:cs="Arial"/>
                <w:b/>
                <w:lang w:eastAsia="es-MX"/>
              </w:rPr>
              <w:t xml:space="preserve">/2022 REFERENTE A LA ADQUISICIÓN </w:t>
            </w:r>
            <w:r w:rsidR="00CF7E48">
              <w:rPr>
                <w:rFonts w:ascii="Century Gothic" w:eastAsia="SimSun" w:hAnsi="Century Gothic" w:cs="Arial"/>
                <w:b/>
                <w:lang w:eastAsia="es-MX"/>
              </w:rPr>
              <w:t>CONTRATACION DEL SERVICI</w:t>
            </w:r>
            <w:r w:rsidR="005530B2">
              <w:rPr>
                <w:rFonts w:ascii="Century Gothic" w:eastAsia="SimSun" w:hAnsi="Century Gothic" w:cs="Arial"/>
                <w:b/>
                <w:lang w:eastAsia="es-MX"/>
              </w:rPr>
              <w:t>O DE MANTE</w:t>
            </w:r>
            <w:r w:rsidR="00415BBE">
              <w:rPr>
                <w:rFonts w:ascii="Century Gothic" w:eastAsia="SimSun" w:hAnsi="Century Gothic" w:cs="Arial"/>
                <w:b/>
                <w:lang w:eastAsia="es-MX"/>
              </w:rPr>
              <w:t xml:space="preserve">NIMIENTO </w:t>
            </w:r>
            <w:r w:rsidR="00B7050A">
              <w:rPr>
                <w:rFonts w:ascii="Century Gothic" w:eastAsia="SimSun" w:hAnsi="Century Gothic" w:cs="Arial"/>
                <w:b/>
                <w:lang w:eastAsia="es-MX"/>
              </w:rPr>
              <w:t>PREVENTIVO A</w:t>
            </w:r>
            <w:r w:rsidR="005530B2">
              <w:rPr>
                <w:rFonts w:ascii="Century Gothic" w:eastAsia="SimSun" w:hAnsi="Century Gothic" w:cs="Arial"/>
                <w:b/>
                <w:lang w:eastAsia="es-MX"/>
              </w:rPr>
              <w:t xml:space="preserve"> ELEVADORES.</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8">
              <w:r w:rsidRPr="009635F3">
                <w:rPr>
                  <w:rFonts w:ascii="Century Gothic" w:eastAsia="SimSun" w:hAnsi="Century Gothic" w:cs="Arial"/>
                  <w:lang w:eastAsia="es-MX"/>
                </w:rPr>
                <w:t>https://www.ssmz.gob.mx/t5p_lpcb.html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w:t>
            </w:r>
            <w:r w:rsidR="00B7050A">
              <w:rPr>
                <w:rFonts w:ascii="Century Gothic" w:eastAsia="SimSun" w:hAnsi="Century Gothic" w:cs="Century Gothic"/>
                <w:b/>
                <w:lang w:eastAsia="es-MX"/>
              </w:rPr>
              <w:t>día 19</w:t>
            </w:r>
            <w:r w:rsidR="005530B2">
              <w:rPr>
                <w:rFonts w:ascii="Century Gothic" w:eastAsia="SimSun" w:hAnsi="Century Gothic" w:cs="Century Gothic"/>
                <w:b/>
                <w:lang w:eastAsia="es-MX"/>
              </w:rPr>
              <w:t xml:space="preserve"> </w:t>
            </w:r>
            <w:r w:rsidR="0079647F">
              <w:rPr>
                <w:rFonts w:ascii="Century Gothic" w:eastAsia="SimSun" w:hAnsi="Century Gothic" w:cs="Century Gothic"/>
                <w:b/>
                <w:lang w:eastAsia="es-MX"/>
              </w:rPr>
              <w:t xml:space="preserve">de </w:t>
            </w:r>
            <w:r w:rsidR="00FC12F7">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NO SE DEBERÁ OMITIR NINGÚN DOCUMENTO DE LOS SOLICITADOS EN LAS 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lastRenderedPageBreak/>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descalificación. Así como también será motivo de descalificación el que 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lastRenderedPageBreak/>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w:t>
            </w:r>
            <w:r w:rsidR="00B7050A">
              <w:rPr>
                <w:rFonts w:ascii="Century Gothic" w:eastAsia="SimSun" w:hAnsi="Century Gothic" w:cs="Arial"/>
                <w:lang w:eastAsia="es-MX"/>
              </w:rPr>
              <w:t xml:space="preserve">máquina </w:t>
            </w:r>
            <w:r w:rsidR="00B7050A" w:rsidRPr="009635F3">
              <w:rPr>
                <w:rFonts w:ascii="Century Gothic" w:eastAsia="SimSun" w:hAnsi="Century Gothic" w:cs="Arial"/>
                <w:lang w:eastAsia="es-MX"/>
              </w:rPr>
              <w:t>debidamente</w:t>
            </w:r>
            <w:r w:rsidR="004A34A3">
              <w:rPr>
                <w:rFonts w:ascii="Century Gothic" w:eastAsia="SimSun" w:hAnsi="Century Gothic" w:cs="Arial"/>
                <w:lang w:eastAsia="es-MX"/>
              </w:rPr>
              <w:t xml:space="preserv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implica la evaluación de su contenido, ni el desechamiento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Así mismo, en la proposición conjunta deberá señalarse un representante común para efectos de las notificaciones </w:t>
            </w:r>
            <w:r w:rsidR="00B7050A" w:rsidRPr="009635F3">
              <w:rPr>
                <w:rFonts w:ascii="Century Gothic" w:eastAsia="Cambria" w:hAnsi="Century Gothic" w:cs="Arial"/>
              </w:rPr>
              <w:t>que,</w:t>
            </w:r>
            <w:r w:rsidRPr="009635F3">
              <w:rPr>
                <w:rFonts w:ascii="Century Gothic" w:eastAsia="Cambria" w:hAnsi="Century Gothic" w:cs="Arial"/>
              </w:rPr>
              <w:t xml:space="preserv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Pr="00777762"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Se verificará que las proposiciones cumplan con los requisitos solicitados en las bases de la licitación, quedando a cargo de la convocante la evaluación de </w:t>
            </w:r>
            <w:r w:rsidRPr="009635F3">
              <w:rPr>
                <w:rFonts w:ascii="Century Gothic" w:eastAsia="Arial" w:hAnsi="Century Gothic" w:cs="Arial"/>
                <w:lang w:eastAsia="es-MX"/>
              </w:rPr>
              <w:lastRenderedPageBreak/>
              <w:t>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5D30FB"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Será motivo de desechamiento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Se podrá desechar una propuesta, o determinadas partidas de ésta, </w:t>
            </w:r>
            <w:r w:rsidRPr="009635F3">
              <w:rPr>
                <w:rFonts w:ascii="Century Gothic" w:eastAsia="Times New Roman" w:hAnsi="Century Gothic" w:cs="Arial"/>
              </w:rPr>
              <w:lastRenderedPageBreak/>
              <w:t>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w:t>
            </w:r>
            <w:r>
              <w:rPr>
                <w:rFonts w:ascii="Century Gothic" w:hAnsi="Century Gothic" w:cs="Arial"/>
                <w:b/>
              </w:rPr>
              <w:lastRenderedPageBreak/>
              <w:t xml:space="preserve">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En caso de que el proveedor presente su factura con errores o deficiencias, el plazo de pago se ajustará en términos de 5 días hábiles.</w:t>
            </w:r>
          </w:p>
          <w:p w:rsidR="007D42F1" w:rsidRDefault="007D42F1" w:rsidP="009635F3">
            <w:pPr>
              <w:spacing w:after="200" w:line="276" w:lineRule="auto"/>
              <w:jc w:val="both"/>
              <w:rPr>
                <w:rFonts w:ascii="Century Gothic" w:eastAsia="SimSun" w:hAnsi="Century Gothic" w:cs="Arial"/>
                <w:lang w:eastAsia="es-MX"/>
              </w:rPr>
            </w:pPr>
          </w:p>
          <w:p w:rsidR="007D42F1" w:rsidRDefault="007D42F1" w:rsidP="009635F3">
            <w:pPr>
              <w:spacing w:after="200" w:line="276" w:lineRule="auto"/>
              <w:jc w:val="both"/>
              <w:rPr>
                <w:rFonts w:ascii="Century Gothic" w:eastAsia="SimSun" w:hAnsi="Century Gothic" w:cs="Arial"/>
                <w:lang w:eastAsia="es-MX"/>
              </w:rPr>
            </w:pPr>
          </w:p>
          <w:p w:rsidR="00FC12F7" w:rsidRPr="009635F3" w:rsidRDefault="00FC12F7"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w:t>
            </w:r>
            <w:r w:rsidR="007D42F1" w:rsidRPr="009635F3">
              <w:rPr>
                <w:rFonts w:ascii="Century Gothic" w:eastAsia="SimSun" w:hAnsi="Century Gothic" w:cs="Arial"/>
                <w:lang w:eastAsia="es-MX"/>
              </w:rPr>
              <w:t>Municipios,</w:t>
            </w:r>
            <w:r w:rsidRPr="009635F3">
              <w:rPr>
                <w:rFonts w:ascii="Century Gothic" w:eastAsia="SimSun" w:hAnsi="Century Gothic" w:cs="Arial"/>
                <w:lang w:eastAsia="es-MX"/>
              </w:rPr>
              <w:t xml:space="preserve">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w:t>
            </w:r>
            <w:r w:rsidR="007D42F1" w:rsidRPr="009635F3">
              <w:rPr>
                <w:rFonts w:ascii="Century Gothic" w:eastAsia="SimSun" w:hAnsi="Century Gothic" w:cs="Arial"/>
                <w:lang w:eastAsia="es-MX"/>
              </w:rPr>
              <w:t>por el</w:t>
            </w:r>
            <w:r w:rsidRPr="009635F3">
              <w:rPr>
                <w:rFonts w:ascii="Century Gothic" w:eastAsia="SimSun" w:hAnsi="Century Gothic" w:cs="Arial"/>
                <w:lang w:eastAsia="es-MX"/>
              </w:rPr>
              <w:t xml:space="preserve">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7D42F1" w:rsidRPr="009635F3" w:rsidRDefault="007D42F1" w:rsidP="009635F3">
            <w:pPr>
              <w:jc w:val="both"/>
              <w:rPr>
                <w:rFonts w:ascii="Century Gothic" w:eastAsia="SimSun" w:hAnsi="Century Gothic" w:cs="Times New Roman"/>
                <w:lang w:eastAsia="es-MX"/>
              </w:rPr>
            </w:pP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7D42F1" w:rsidRPr="009635F3" w:rsidRDefault="007D42F1" w:rsidP="007D42F1">
            <w:pPr>
              <w:ind w:left="360"/>
              <w:contextualSpacing/>
              <w:jc w:val="both"/>
              <w:rPr>
                <w:rFonts w:ascii="Century Gothic" w:eastAsia="SimSun" w:hAnsi="Century Gothic" w:cs="Arial"/>
                <w:lang w:eastAsia="es-MX"/>
              </w:rPr>
            </w:pP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7D42F1" w:rsidRDefault="007D42F1" w:rsidP="009635F3">
            <w:pPr>
              <w:spacing w:after="200" w:line="276" w:lineRule="auto"/>
              <w:jc w:val="both"/>
              <w:rPr>
                <w:rFonts w:ascii="Century Gothic" w:eastAsia="SimSun" w:hAnsi="Century Gothic" w:cs="Arial"/>
                <w:lang w:eastAsia="es-MX"/>
              </w:rPr>
            </w:pPr>
          </w:p>
          <w:p w:rsidR="007D42F1" w:rsidRDefault="007D42F1" w:rsidP="009635F3">
            <w:pPr>
              <w:spacing w:after="200" w:line="276" w:lineRule="auto"/>
              <w:jc w:val="both"/>
              <w:rPr>
                <w:rFonts w:ascii="Century Gothic" w:eastAsia="SimSun" w:hAnsi="Century Gothic" w:cs="Arial"/>
                <w:lang w:eastAsia="es-MX"/>
              </w:rPr>
            </w:pPr>
          </w:p>
          <w:p w:rsidR="007D42F1" w:rsidRDefault="007D42F1" w:rsidP="009635F3">
            <w:pPr>
              <w:spacing w:after="200" w:line="276" w:lineRule="auto"/>
              <w:jc w:val="both"/>
              <w:rPr>
                <w:rFonts w:ascii="Century Gothic" w:eastAsia="SimSun" w:hAnsi="Century Gothic" w:cs="Arial"/>
                <w:lang w:eastAsia="es-MX"/>
              </w:rPr>
            </w:pPr>
          </w:p>
          <w:p w:rsidR="005D30FB" w:rsidRPr="009635F3" w:rsidRDefault="005D30FB"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777898" w:rsidRDefault="00777898" w:rsidP="00777898">
            <w:pPr>
              <w:spacing w:after="200" w:line="276" w:lineRule="auto"/>
              <w:ind w:left="720"/>
              <w:contextualSpacing/>
              <w:jc w:val="both"/>
              <w:rPr>
                <w:rFonts w:ascii="Century Gothic" w:eastAsia="SimSun" w:hAnsi="Century Gothic" w:cs="Arial"/>
                <w:lang w:eastAsia="es-MX"/>
              </w:rPr>
            </w:pPr>
          </w:p>
          <w:p w:rsidR="007D46EA" w:rsidRDefault="007D46EA" w:rsidP="00777898">
            <w:pPr>
              <w:spacing w:after="200" w:line="276" w:lineRule="auto"/>
              <w:ind w:left="720"/>
              <w:contextualSpacing/>
              <w:jc w:val="both"/>
              <w:rPr>
                <w:rFonts w:ascii="Century Gothic" w:eastAsia="SimSun" w:hAnsi="Century Gothic" w:cs="Arial"/>
                <w:lang w:eastAsia="es-MX"/>
              </w:rPr>
            </w:pPr>
          </w:p>
          <w:p w:rsidR="007D46EA" w:rsidRPr="009635F3" w:rsidRDefault="007D46EA" w:rsidP="00777898">
            <w:pPr>
              <w:spacing w:after="200" w:line="276" w:lineRule="auto"/>
              <w:ind w:left="720"/>
              <w:contextualSpacing/>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Default="009635F3" w:rsidP="009635F3">
            <w:pPr>
              <w:spacing w:after="200" w:line="276" w:lineRule="auto"/>
              <w:ind w:left="720"/>
              <w:contextualSpacing/>
              <w:rPr>
                <w:rFonts w:ascii="Century Gothic" w:eastAsia="Times New Roman" w:hAnsi="Century Gothic" w:cs="Arial"/>
                <w:lang w:eastAsia="es-MX"/>
              </w:rPr>
            </w:pPr>
          </w:p>
          <w:p w:rsidR="007D42F1" w:rsidRDefault="007D42F1" w:rsidP="009635F3">
            <w:pPr>
              <w:spacing w:after="200" w:line="276" w:lineRule="auto"/>
              <w:ind w:left="720"/>
              <w:contextualSpacing/>
              <w:rPr>
                <w:rFonts w:ascii="Century Gothic" w:eastAsia="Times New Roman" w:hAnsi="Century Gothic" w:cs="Arial"/>
                <w:lang w:eastAsia="es-MX"/>
              </w:rPr>
            </w:pPr>
          </w:p>
          <w:p w:rsidR="007D42F1" w:rsidRDefault="007D42F1" w:rsidP="009635F3">
            <w:pPr>
              <w:spacing w:after="200" w:line="276" w:lineRule="auto"/>
              <w:ind w:left="720"/>
              <w:contextualSpacing/>
              <w:rPr>
                <w:rFonts w:ascii="Century Gothic" w:eastAsia="Times New Roman" w:hAnsi="Century Gothic" w:cs="Arial"/>
                <w:lang w:eastAsia="es-MX"/>
              </w:rPr>
            </w:pPr>
          </w:p>
          <w:p w:rsidR="00FC12F7" w:rsidRDefault="00FC12F7" w:rsidP="009635F3">
            <w:pPr>
              <w:spacing w:after="200" w:line="276" w:lineRule="auto"/>
              <w:ind w:left="720"/>
              <w:contextualSpacing/>
              <w:rPr>
                <w:rFonts w:ascii="Century Gothic" w:eastAsia="Times New Roman" w:hAnsi="Century Gothic" w:cs="Arial"/>
                <w:lang w:eastAsia="es-MX"/>
              </w:rPr>
            </w:pPr>
            <w:bookmarkStart w:id="0" w:name="_GoBack"/>
            <w:bookmarkEnd w:id="0"/>
          </w:p>
          <w:p w:rsidR="00FC12F7" w:rsidRDefault="00FC12F7" w:rsidP="009635F3">
            <w:pPr>
              <w:spacing w:after="200" w:line="276" w:lineRule="auto"/>
              <w:ind w:left="720"/>
              <w:contextualSpacing/>
              <w:rPr>
                <w:rFonts w:ascii="Century Gothic" w:eastAsia="Times New Roman" w:hAnsi="Century Gothic" w:cs="Arial"/>
                <w:lang w:eastAsia="es-MX"/>
              </w:rPr>
            </w:pPr>
          </w:p>
          <w:p w:rsidR="00FC12F7" w:rsidRPr="009635F3" w:rsidRDefault="00FC12F7"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9635F3" w:rsidRPr="009635F3" w:rsidRDefault="009635F3" w:rsidP="009635F3">
            <w:pPr>
              <w:spacing w:after="200" w:line="276" w:lineRule="auto"/>
              <w:jc w:val="both"/>
              <w:rPr>
                <w:rFonts w:ascii="Century Gothic" w:eastAsia="Times New Roman" w:hAnsi="Century Gothic" w:cs="Arial"/>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tc>
      </w:tr>
    </w:tbl>
    <w:p w:rsidR="00397535" w:rsidRDefault="00397535"/>
    <w:p w:rsidR="00BE28C3" w:rsidRDefault="00BE28C3"/>
    <w:p w:rsidR="004C79C8" w:rsidRDefault="004C79C8"/>
    <w:p w:rsidR="004C79C8" w:rsidRDefault="004C79C8"/>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4C79C8" w:rsidRDefault="004C79C8"/>
    <w:p w:rsidR="004C79C8" w:rsidRDefault="004C79C8"/>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FB3130">
        <w:rPr>
          <w:rFonts w:ascii="Century Gothic" w:eastAsia="Arial" w:hAnsi="Century Gothic" w:cs="Arial"/>
        </w:rPr>
        <w:t>46</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830846">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9635F3" w:rsidRDefault="009635F3" w:rsidP="00415BBE">
      <w:pPr>
        <w:spacing w:after="0" w:line="240" w:lineRule="auto"/>
        <w:jc w:val="center"/>
        <w:rPr>
          <w:rFonts w:ascii="Century Gothic" w:eastAsia="Calibri" w:hAnsi="Century Gothic" w:cs="Arial"/>
          <w:b/>
        </w:rPr>
      </w:pPr>
      <w:r>
        <w:rPr>
          <w:rFonts w:ascii="Century Gothic" w:eastAsia="Calibri" w:hAnsi="Century Gothic" w:cs="Arial"/>
          <w:b/>
        </w:rPr>
        <w:t>FORMA</w:t>
      </w:r>
      <w:r w:rsidR="00415BBE">
        <w:rPr>
          <w:rFonts w:ascii="Century Gothic" w:eastAsia="Calibri" w:hAnsi="Century Gothic" w:cs="Arial"/>
          <w:b/>
        </w:rPr>
        <w:t xml:space="preserve">TO PARA LA DECLARACIÓN ESCRITA </w:t>
      </w:r>
    </w:p>
    <w:p w:rsidR="00415BBE" w:rsidRDefault="00415BBE" w:rsidP="00415BBE">
      <w:pPr>
        <w:spacing w:after="0" w:line="240"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Pr="00415BBE" w:rsidRDefault="009635F3" w:rsidP="00415BBE">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FB3130">
        <w:rPr>
          <w:rFonts w:ascii="Century Gothic" w:eastAsia="Arial" w:hAnsi="Century Gothic" w:cs="Arial"/>
          <w:b/>
        </w:rPr>
        <w:t>46</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Pr>
          <w:rFonts w:ascii="Century Gothic" w:eastAsia="Arial" w:hAnsi="Century Gothic" w:cs="Arial"/>
          <w:b/>
        </w:rPr>
        <w:t xml:space="preserve">/2022 PARA </w:t>
      </w:r>
      <w:r w:rsidR="00294601">
        <w:rPr>
          <w:rFonts w:ascii="Century Gothic" w:hAnsi="Century Gothic" w:cs="Arial"/>
          <w:b/>
        </w:rPr>
        <w:t>LA ADQUISICION CONTRATACION DEL SERVICI</w:t>
      </w:r>
      <w:r w:rsidR="005530B2">
        <w:rPr>
          <w:rFonts w:ascii="Century Gothic" w:hAnsi="Century Gothic" w:cs="Arial"/>
          <w:b/>
        </w:rPr>
        <w:t>O DE MANTE</w:t>
      </w:r>
      <w:r w:rsidR="00415BBE">
        <w:rPr>
          <w:rFonts w:ascii="Century Gothic" w:hAnsi="Century Gothic" w:cs="Arial"/>
          <w:b/>
        </w:rPr>
        <w:t xml:space="preserve">NIMIENTO </w:t>
      </w:r>
      <w:r w:rsidR="007D42F1">
        <w:rPr>
          <w:rFonts w:ascii="Century Gothic" w:hAnsi="Century Gothic" w:cs="Arial"/>
          <w:b/>
        </w:rPr>
        <w:t>PREVENTIVO A ELEVADORES</w:t>
      </w:r>
      <w:r w:rsidR="005530B2">
        <w:rPr>
          <w:rFonts w:ascii="Century Gothic" w:hAnsi="Century Gothic" w:cs="Arial"/>
          <w:b/>
        </w:rPr>
        <w:t>.</w:t>
      </w: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415BBE"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rsidR="00861CC3"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w:t>
      </w:r>
      <w:r>
        <w:rPr>
          <w:rFonts w:ascii="Century Gothic" w:hAnsi="Century Gothic"/>
        </w:rPr>
        <w:t xml:space="preserve">o donde se corrobore no </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415BBE">
      <w:pPr>
        <w:spacing w:after="200" w:line="276" w:lineRule="auto"/>
        <w:ind w:left="360"/>
        <w:rPr>
          <w:rFonts w:ascii="Century Gothic" w:eastAsia="Calibri" w:hAnsi="Century Gothic" w:cs="Arial"/>
        </w:rPr>
      </w:pPr>
      <w:r>
        <w:rPr>
          <w:rFonts w:ascii="Century Gothic" w:eastAsia="Calibri" w:hAnsi="Century Gothic" w:cs="Arial"/>
        </w:rPr>
        <w:t xml:space="preserve">Sin más por </w:t>
      </w:r>
      <w:r w:rsidR="00415BBE">
        <w:rPr>
          <w:rFonts w:ascii="Century Gothic" w:eastAsia="Calibri" w:hAnsi="Century Gothic" w:cs="Arial"/>
        </w:rPr>
        <w:t>el momento quedo a sus órdenes.</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436F2" w:rsidRDefault="006436F2" w:rsidP="00415BBE">
      <w:pPr>
        <w:rPr>
          <w:rFonts w:ascii="Century Gothic" w:eastAsia="Arial" w:hAnsi="Century Gothic" w:cs="Arial"/>
          <w:b/>
        </w:rPr>
      </w:pPr>
    </w:p>
    <w:p w:rsidR="00861CC3" w:rsidRDefault="00861CC3"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lastRenderedPageBreak/>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Default="00CB545D" w:rsidP="009635F3">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CB545D" w:rsidRDefault="00CB545D"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 xml:space="preserve">Programa Operativo anual del proveedor, tanto de visitas como de controles mediante la suscripción de bitácoras y calendarios preventivos, que deberá entregar </w:t>
      </w:r>
      <w:r w:rsidR="00122838">
        <w:rPr>
          <w:rFonts w:ascii="Century Gothic" w:eastAsia="Arial" w:hAnsi="Century Gothic" w:cs="Arial"/>
        </w:rPr>
        <w:t>una copia en Recursos Materiales mensualmente.</w:t>
      </w:r>
    </w:p>
    <w:p w:rsidR="00122838" w:rsidRPr="008A20C4" w:rsidRDefault="008A20C4" w:rsidP="008A20C4">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El proveedor deberá de llevar un control por cada unidad y por cada evento realizado el cual deberá de proporcionar una copia a la jefatura de Recursos Materiales Mensualmente.</w:t>
      </w: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Tendrán que otorgar el servicio</w:t>
      </w:r>
      <w:r w:rsidR="008A20C4">
        <w:rPr>
          <w:rFonts w:ascii="Century Gothic" w:eastAsia="Arial" w:hAnsi="Century Gothic" w:cs="Arial"/>
        </w:rPr>
        <w:t xml:space="preserve"> de Mantenimiento preventivo correctivo </w:t>
      </w:r>
      <w:r w:rsidR="00273937">
        <w:rPr>
          <w:rFonts w:ascii="Century Gothic" w:eastAsia="Arial" w:hAnsi="Century Gothic" w:cs="Arial"/>
        </w:rPr>
        <w:t xml:space="preserve"> </w:t>
      </w:r>
      <w:r>
        <w:rPr>
          <w:rFonts w:ascii="Century Gothic" w:eastAsia="Arial" w:hAnsi="Century Gothic" w:cs="Arial"/>
        </w:rPr>
        <w:t xml:space="preserve"> y en caso de alguna eventualidad el proveedor que resulte adjudicado se comprometerá a tener atención las 24 horas los 365 días del año.</w:t>
      </w:r>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1317E0">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ESPECIFICACION</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1317E0" w:rsidRDefault="007D42F1"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w:t>
            </w:r>
            <w:r w:rsidR="001317E0" w:rsidRPr="001317E0">
              <w:rPr>
                <w:rFonts w:ascii="Calibri" w:eastAsia="Times New Roman" w:hAnsi="Calibri" w:cs="Calibri"/>
                <w:color w:val="000000"/>
                <w:lang w:eastAsia="es-MX"/>
              </w:rPr>
              <w:t xml:space="preserve">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0D0DE5"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r w:rsidR="00273937">
              <w:rPr>
                <w:rFonts w:ascii="Calibri" w:eastAsia="Times New Roman" w:hAnsi="Calibri" w:cs="Calibri"/>
                <w:color w:val="000000"/>
                <w:lang w:eastAsia="es-MX"/>
              </w:rPr>
              <w:t xml:space="preserve"> ELEVADORES</w:t>
            </w:r>
          </w:p>
        </w:tc>
        <w:tc>
          <w:tcPr>
            <w:tcW w:w="3620" w:type="dxa"/>
            <w:tcBorders>
              <w:top w:val="nil"/>
              <w:left w:val="nil"/>
              <w:bottom w:val="single" w:sz="4" w:space="0" w:color="auto"/>
              <w:right w:val="single" w:sz="4" w:space="0" w:color="auto"/>
            </w:tcBorders>
            <w:shd w:val="clear" w:color="auto" w:fill="auto"/>
            <w:vAlign w:val="center"/>
            <w:hideMark/>
          </w:tcPr>
          <w:p w:rsidR="001317E0" w:rsidRDefault="00273937" w:rsidP="00273937">
            <w:pPr>
              <w:pStyle w:val="Prrafodelista"/>
              <w:numPr>
                <w:ilvl w:val="0"/>
                <w:numId w:val="16"/>
              </w:numPr>
              <w:spacing w:after="0" w:line="240" w:lineRule="auto"/>
              <w:rPr>
                <w:rFonts w:ascii="Calibri" w:eastAsia="Times New Roman" w:hAnsi="Calibri" w:cs="Calibri"/>
                <w:color w:val="000000"/>
              </w:rPr>
            </w:pPr>
            <w:r>
              <w:rPr>
                <w:rFonts w:ascii="Calibri" w:eastAsia="Times New Roman" w:hAnsi="Calibri" w:cs="Calibri"/>
                <w:color w:val="000000"/>
              </w:rPr>
              <w:t xml:space="preserve">2 ELEVADORES PARADAS 3 EN LINEA, MARCA </w:t>
            </w:r>
            <w:r w:rsidR="007D42F1">
              <w:rPr>
                <w:rFonts w:ascii="Calibri" w:eastAsia="Times New Roman" w:hAnsi="Calibri" w:cs="Calibri"/>
                <w:color w:val="000000"/>
              </w:rPr>
              <w:t>HITRA CAPACIDAD</w:t>
            </w:r>
            <w:r>
              <w:rPr>
                <w:rFonts w:ascii="Calibri" w:eastAsia="Times New Roman" w:hAnsi="Calibri" w:cs="Calibri"/>
                <w:color w:val="000000"/>
              </w:rPr>
              <w:t xml:space="preserve"> 1,600 KG/21 PASAJEROS</w:t>
            </w:r>
          </w:p>
          <w:p w:rsidR="00273937" w:rsidRPr="00273937" w:rsidRDefault="00273937" w:rsidP="00273937">
            <w:pPr>
              <w:pStyle w:val="Prrafodelista"/>
              <w:numPr>
                <w:ilvl w:val="0"/>
                <w:numId w:val="16"/>
              </w:numPr>
              <w:spacing w:after="0" w:line="240" w:lineRule="auto"/>
              <w:rPr>
                <w:rFonts w:ascii="Calibri" w:eastAsia="Times New Roman" w:hAnsi="Calibri" w:cs="Calibri"/>
                <w:color w:val="000000"/>
              </w:rPr>
            </w:pPr>
            <w:r>
              <w:rPr>
                <w:rFonts w:ascii="Calibri" w:eastAsia="Times New Roman" w:hAnsi="Calibri" w:cs="Calibri"/>
                <w:color w:val="000000"/>
              </w:rPr>
              <w:t>1 ELEVADOR, MARCA ORONA 2 EN LINEA , CAPACIDAD 450 KG/6 PASAJEROS</w:t>
            </w:r>
          </w:p>
        </w:tc>
      </w:tr>
      <w:tr w:rsidR="001317E0" w:rsidRPr="001317E0" w:rsidTr="001317E0">
        <w:trPr>
          <w:trHeight w:val="9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D2371" w:rsidRDefault="00BF5CDD"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UNIDAD CRUZ VERDE VILLA DE GUADALUPE.</w:t>
            </w:r>
          </w:p>
          <w:p w:rsidR="00BF5CDD" w:rsidRPr="001317E0" w:rsidRDefault="00BF5CDD"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Carretera Saltillo No. 100 Col. Villa de Guadalupe, C.P. 45150 tel. 33 36 25 13 28.</w:t>
            </w:r>
          </w:p>
        </w:tc>
        <w:tc>
          <w:tcPr>
            <w:tcW w:w="2100" w:type="dxa"/>
            <w:tcBorders>
              <w:top w:val="nil"/>
              <w:left w:val="nil"/>
              <w:bottom w:val="single" w:sz="4" w:space="0" w:color="auto"/>
              <w:right w:val="single" w:sz="4" w:space="0" w:color="auto"/>
            </w:tcBorders>
            <w:shd w:val="clear" w:color="auto" w:fill="auto"/>
            <w:vAlign w:val="center"/>
            <w:hideMark/>
          </w:tcPr>
          <w:p w:rsidR="001317E0" w:rsidRPr="001317E0" w:rsidRDefault="00BF5CDD"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 ELEVADOR</w:t>
            </w:r>
          </w:p>
        </w:tc>
        <w:tc>
          <w:tcPr>
            <w:tcW w:w="3620" w:type="dxa"/>
            <w:tcBorders>
              <w:top w:val="nil"/>
              <w:left w:val="nil"/>
              <w:bottom w:val="single" w:sz="4" w:space="0" w:color="auto"/>
              <w:right w:val="single" w:sz="4" w:space="0" w:color="auto"/>
            </w:tcBorders>
            <w:shd w:val="clear" w:color="auto" w:fill="auto"/>
            <w:noWrap/>
            <w:vAlign w:val="center"/>
            <w:hideMark/>
          </w:tcPr>
          <w:p w:rsidR="001317E0" w:rsidRPr="00BF5CDD" w:rsidRDefault="00BF5CDD" w:rsidP="00BF5CDD">
            <w:pPr>
              <w:pStyle w:val="Prrafodelista"/>
              <w:numPr>
                <w:ilvl w:val="0"/>
                <w:numId w:val="17"/>
              </w:numPr>
              <w:spacing w:after="0" w:line="240" w:lineRule="auto"/>
              <w:rPr>
                <w:rFonts w:ascii="Calibri" w:eastAsia="Times New Roman" w:hAnsi="Calibri" w:cs="Calibri"/>
                <w:color w:val="000000"/>
              </w:rPr>
            </w:pPr>
            <w:r>
              <w:rPr>
                <w:rFonts w:ascii="Calibri" w:eastAsia="Times New Roman" w:hAnsi="Calibri" w:cs="Calibri"/>
                <w:color w:val="000000"/>
              </w:rPr>
              <w:t>ELEVADOR PARADAS 3 EN LINEA, MARCA ORONA CAPACIDAD  1,000 KG/13 PASAJEROS</w:t>
            </w:r>
          </w:p>
        </w:tc>
      </w:tr>
    </w:tbl>
    <w:p w:rsidR="009635F3" w:rsidRPr="00853BBC" w:rsidRDefault="009635F3" w:rsidP="00171B02">
      <w:pPr>
        <w:spacing w:after="200" w:line="276" w:lineRule="auto"/>
        <w:jc w:val="both"/>
        <w:rPr>
          <w:rFonts w:ascii="Century Gothic" w:eastAsia="Arial" w:hAnsi="Century Gothic" w:cs="Arial"/>
        </w:rPr>
      </w:pPr>
    </w:p>
    <w:p w:rsidR="00FB3130" w:rsidRDefault="00CD27BB" w:rsidP="009635F3">
      <w:pPr>
        <w:spacing w:after="200" w:line="276" w:lineRule="auto"/>
        <w:jc w:val="both"/>
        <w:rPr>
          <w:rFonts w:ascii="Century Gothic" w:eastAsia="Calibri" w:hAnsi="Century Gothic" w:cs="Arial"/>
        </w:rPr>
      </w:pPr>
      <w:r>
        <w:rPr>
          <w:rFonts w:ascii="Century Gothic" w:eastAsia="Calibri" w:hAnsi="Century Gothic" w:cs="Arial"/>
        </w:rPr>
        <w:t>LOS SERVICIOS DE MANTE</w:t>
      </w:r>
      <w:r w:rsidR="00415BBE">
        <w:rPr>
          <w:rFonts w:ascii="Century Gothic" w:eastAsia="Calibri" w:hAnsi="Century Gothic" w:cs="Arial"/>
        </w:rPr>
        <w:t xml:space="preserve">NIMIENTO PREVENTIVO </w:t>
      </w:r>
      <w:r>
        <w:rPr>
          <w:rFonts w:ascii="Century Gothic" w:eastAsia="Calibri" w:hAnsi="Century Gothic" w:cs="Arial"/>
        </w:rPr>
        <w:t xml:space="preserve"> </w:t>
      </w:r>
      <w:r w:rsidR="00CB545D">
        <w:rPr>
          <w:rFonts w:ascii="Century Gothic" w:eastAsia="Calibri" w:hAnsi="Century Gothic" w:cs="Arial"/>
        </w:rPr>
        <w:t xml:space="preserve"> SE </w:t>
      </w:r>
      <w:r w:rsidR="007D42F1">
        <w:rPr>
          <w:rFonts w:ascii="Century Gothic" w:eastAsia="Calibri" w:hAnsi="Century Gothic" w:cs="Arial"/>
        </w:rPr>
        <w:t>REALIZARÁN EN</w:t>
      </w:r>
      <w:r w:rsidR="00397535">
        <w:rPr>
          <w:rFonts w:ascii="Century Gothic" w:eastAsia="Calibri" w:hAnsi="Century Gothic" w:cs="Arial"/>
        </w:rPr>
        <w:t xml:space="preserve"> CADA UN</w:t>
      </w:r>
      <w:r>
        <w:rPr>
          <w:rFonts w:ascii="Century Gothic" w:eastAsia="Calibri" w:hAnsi="Century Gothic" w:cs="Arial"/>
        </w:rPr>
        <w:t>A DE LAS DEPENDENCIAS SEÑALADAS, MENSUALMENTE, ASI COMO SERVICIO DE ATENCION DE LLAMADAS DE EMERGENCIA LAS 24 HORAS LOS 365 DIAS DEL AÑO, SEGÚN SE REQUIERA.</w:t>
      </w:r>
    </w:p>
    <w:p w:rsidR="00A668C0" w:rsidRDefault="00A668C0" w:rsidP="009635F3">
      <w:pPr>
        <w:spacing w:after="200" w:line="276" w:lineRule="auto"/>
        <w:jc w:val="both"/>
        <w:rPr>
          <w:rFonts w:ascii="Century Gothic" w:eastAsia="Calibri" w:hAnsi="Century Gothic" w:cs="Arial"/>
        </w:rPr>
      </w:pPr>
      <w:r w:rsidRPr="00A668C0">
        <w:rPr>
          <w:rFonts w:ascii="Century Gothic" w:eastAsia="Calibri" w:hAnsi="Century Gothic" w:cs="Arial"/>
          <w:b/>
        </w:rPr>
        <w:t>Servicios a contratar</w:t>
      </w:r>
      <w:r>
        <w:rPr>
          <w:rFonts w:ascii="Century Gothic" w:eastAsia="Calibri" w:hAnsi="Century Gothic" w:cs="Arial"/>
        </w:rPr>
        <w:t>:</w:t>
      </w:r>
    </w:p>
    <w:p w:rsidR="009547EF" w:rsidRPr="0091225C" w:rsidRDefault="00A668C0" w:rsidP="0091225C">
      <w:pPr>
        <w:spacing w:after="200" w:line="276" w:lineRule="auto"/>
        <w:jc w:val="both"/>
        <w:rPr>
          <w:rFonts w:ascii="Century Gothic" w:eastAsia="Calibri" w:hAnsi="Century Gothic" w:cs="Arial"/>
        </w:rPr>
      </w:pPr>
      <w:r>
        <w:rPr>
          <w:rFonts w:ascii="Century Gothic" w:eastAsia="Calibri" w:hAnsi="Century Gothic" w:cs="Arial"/>
        </w:rPr>
        <w:t>Servic</w:t>
      </w:r>
      <w:r w:rsidR="0091225C">
        <w:rPr>
          <w:rFonts w:ascii="Century Gothic" w:eastAsia="Calibri" w:hAnsi="Century Gothic" w:cs="Arial"/>
        </w:rPr>
        <w:t>io de Mante</w:t>
      </w:r>
      <w:r w:rsidR="00415BBE">
        <w:rPr>
          <w:rFonts w:ascii="Century Gothic" w:eastAsia="Calibri" w:hAnsi="Century Gothic" w:cs="Arial"/>
        </w:rPr>
        <w:t xml:space="preserve">nimiento </w:t>
      </w:r>
      <w:r w:rsidR="007D42F1">
        <w:rPr>
          <w:rFonts w:ascii="Century Gothic" w:eastAsia="Calibri" w:hAnsi="Century Gothic" w:cs="Arial"/>
        </w:rPr>
        <w:t>preventivo a</w:t>
      </w:r>
      <w:r w:rsidR="0091225C">
        <w:rPr>
          <w:rFonts w:ascii="Century Gothic" w:eastAsia="Calibri" w:hAnsi="Century Gothic" w:cs="Arial"/>
        </w:rPr>
        <w:t xml:space="preserve"> </w:t>
      </w:r>
      <w:r w:rsidR="00417527">
        <w:rPr>
          <w:rFonts w:ascii="Century Gothic" w:eastAsia="Calibri" w:hAnsi="Century Gothic" w:cs="Arial"/>
        </w:rPr>
        <w:t>4 elevadores según se especifica.</w:t>
      </w: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spacing w:after="200" w:line="276" w:lineRule="auto"/>
        <w:jc w:val="both"/>
        <w:rPr>
          <w:rFonts w:ascii="Century Gothic" w:eastAsia="Calibri" w:hAnsi="Century Gothic" w:cs="Arial"/>
          <w:bCs/>
        </w:rPr>
      </w:pPr>
    </w:p>
    <w:p w:rsidR="009635F3" w:rsidRDefault="009635F3" w:rsidP="009635F3">
      <w:pPr>
        <w:pStyle w:val="Prrafodelista"/>
        <w:spacing w:after="200" w:line="240" w:lineRule="auto"/>
        <w:ind w:left="1077"/>
        <w:jc w:val="both"/>
        <w:rPr>
          <w:rFonts w:ascii="Century Gothic" w:eastAsia="Calibri" w:hAnsi="Century Gothic" w:cs="Arial"/>
          <w:lang w:eastAsia="en-US"/>
        </w:rPr>
      </w:pPr>
    </w:p>
    <w:p w:rsidR="009635F3" w:rsidRPr="007D42F1" w:rsidRDefault="009635F3" w:rsidP="007D42F1">
      <w:pPr>
        <w:spacing w:after="0" w:line="276" w:lineRule="auto"/>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315462" w:rsidRDefault="00315462" w:rsidP="007D42F1">
      <w:pPr>
        <w:spacing w:after="0" w:line="240" w:lineRule="auto"/>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B3130">
        <w:rPr>
          <w:rFonts w:ascii="Century Gothic" w:eastAsia="Arial" w:hAnsi="Century Gothic" w:cs="Arial"/>
        </w:rPr>
        <w:t>cia del comité de número LSC-046</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8946" w:type="dxa"/>
        <w:tblInd w:w="55" w:type="dxa"/>
        <w:tblCellMar>
          <w:left w:w="70" w:type="dxa"/>
          <w:right w:w="70" w:type="dxa"/>
        </w:tblCellMar>
        <w:tblLook w:val="04A0" w:firstRow="1" w:lastRow="0" w:firstColumn="1" w:lastColumn="0" w:noHBand="0" w:noVBand="1"/>
      </w:tblPr>
      <w:tblGrid>
        <w:gridCol w:w="3276"/>
        <w:gridCol w:w="2835"/>
        <w:gridCol w:w="1275"/>
        <w:gridCol w:w="1560"/>
      </w:tblGrid>
      <w:tr w:rsidR="00417527" w:rsidRPr="005524B9" w:rsidTr="00417527">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UBICACION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MARCA</w:t>
            </w:r>
            <w:r w:rsidR="006E381D">
              <w:rPr>
                <w:rFonts w:ascii="Calibri" w:eastAsia="Times New Roman" w:hAnsi="Calibri" w:cs="Calibri"/>
                <w:b/>
                <w:color w:val="000000"/>
                <w:lang w:eastAsia="es-MX"/>
              </w:rPr>
              <w:t>/PARADAS</w:t>
            </w:r>
            <w:r>
              <w:rPr>
                <w:rFonts w:ascii="Calibri" w:eastAsia="Times New Roman" w:hAnsi="Calibri" w:cs="Calibri"/>
                <w:b/>
                <w:color w:val="000000"/>
                <w:lang w:eastAsia="es-MX"/>
              </w:rPr>
              <w:t xml:space="preserve">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CAPACIDAD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CANTIDAD</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HITRA, 3 EN LINEA </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1,600 KG/21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417527"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HITRA,  3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1,600 KG/21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ORONA, 2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450 KG/6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CRUZ VERDE VILLA DE GUADALUPE</w:t>
            </w:r>
          </w:p>
        </w:tc>
        <w:tc>
          <w:tcPr>
            <w:tcW w:w="283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ORONA, 3 EN LINEA</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1,000 KG/13 PASAJEROS</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6E381D"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315462" w:rsidRDefault="00315462" w:rsidP="007D42F1">
      <w:pPr>
        <w:spacing w:after="0" w:line="276" w:lineRule="auto"/>
        <w:rPr>
          <w:rFonts w:ascii="Century Gothic" w:eastAsia="Arial" w:hAnsi="Century Gothic" w:cs="Arial"/>
          <w:b/>
        </w:rPr>
      </w:pPr>
    </w:p>
    <w:p w:rsidR="008F7AA1" w:rsidRDefault="008F7AA1"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B3130">
        <w:rPr>
          <w:rFonts w:ascii="Century Gothic" w:eastAsia="Arial" w:hAnsi="Century Gothic" w:cs="Arial"/>
        </w:rPr>
        <w:t>cia del comité de número LSC-046</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6E381D">
        <w:rPr>
          <w:rFonts w:ascii="Arial" w:hAnsi="Arial" w:cs="Arial"/>
          <w:sz w:val="18"/>
          <w:szCs w:val="18"/>
        </w:rPr>
        <w:t xml:space="preserve">. </w:t>
      </w:r>
    </w:p>
    <w:tbl>
      <w:tblPr>
        <w:tblW w:w="8379" w:type="dxa"/>
        <w:tblInd w:w="93" w:type="dxa"/>
        <w:tblLayout w:type="fixed"/>
        <w:tblLook w:val="04A0" w:firstRow="1" w:lastRow="0" w:firstColumn="1" w:lastColumn="0" w:noHBand="0" w:noVBand="1"/>
      </w:tblPr>
      <w:tblGrid>
        <w:gridCol w:w="2000"/>
        <w:gridCol w:w="3827"/>
        <w:gridCol w:w="1276"/>
        <w:gridCol w:w="1276"/>
      </w:tblGrid>
      <w:tr w:rsidR="006E381D" w:rsidTr="005D30FB">
        <w:trPr>
          <w:trHeight w:val="183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0C6F92" w:rsidRDefault="000C6F92" w:rsidP="00861CC3">
      <w:pPr>
        <w:jc w:val="both"/>
        <w:rPr>
          <w:rFonts w:ascii="Century Gothic" w:hAnsi="Century Gothic" w:cs="Arial"/>
          <w:b/>
        </w:rPr>
      </w:pPr>
      <w:r>
        <w:rPr>
          <w:rFonts w:ascii="Century Gothic" w:hAnsi="Century Gothic" w:cs="Arial"/>
          <w:b/>
        </w:rPr>
        <w:t>Se solicita a los licitantes no modificar y mover los renglones de las partidas solicitadas.</w:t>
      </w:r>
    </w:p>
    <w:p w:rsidR="002F6942" w:rsidRDefault="002F6942" w:rsidP="00861CC3">
      <w:pPr>
        <w:jc w:val="both"/>
        <w:rPr>
          <w:rFonts w:ascii="Century Gothic" w:hAnsi="Century Gothic" w:cs="Arial"/>
          <w:b/>
        </w:rPr>
      </w:pPr>
    </w:p>
    <w:p w:rsidR="004A7704" w:rsidRDefault="004A7704" w:rsidP="00861CC3">
      <w:pPr>
        <w:jc w:val="both"/>
        <w:rPr>
          <w:rFonts w:ascii="Century Gothic" w:hAnsi="Century Gothic" w:cs="Arial"/>
          <w:b/>
        </w:rPr>
      </w:pPr>
    </w:p>
    <w:p w:rsidR="002F6942" w:rsidRDefault="002F6942"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7D42F1" w:rsidRDefault="007D42F1" w:rsidP="00861CC3">
      <w:pPr>
        <w:jc w:val="both"/>
        <w:rPr>
          <w:rFonts w:ascii="Century Gothic" w:hAnsi="Century Gothic" w:cs="Arial"/>
          <w:b/>
        </w:rPr>
      </w:pPr>
    </w:p>
    <w:p w:rsidR="007D42F1" w:rsidRDefault="007D42F1" w:rsidP="00861CC3">
      <w:pPr>
        <w:jc w:val="both"/>
        <w:rPr>
          <w:rFonts w:ascii="Century Gothic" w:hAnsi="Century Gothic" w:cs="Arial"/>
          <w:b/>
        </w:rPr>
      </w:pPr>
    </w:p>
    <w:p w:rsidR="008F7AA1" w:rsidRPr="00861CC3" w:rsidRDefault="008F7AA1" w:rsidP="00861CC3">
      <w:pPr>
        <w:jc w:val="both"/>
        <w:rPr>
          <w:rFonts w:ascii="Century Gothic" w:hAnsi="Century Gothic" w:cs="Arial"/>
          <w:b/>
        </w:rPr>
      </w:pP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FB3130">
        <w:rPr>
          <w:rFonts w:ascii="Century Gothic" w:eastAsia="Arial" w:hAnsi="Century Gothic" w:cs="Arial"/>
          <w:b/>
        </w:rPr>
        <w:t>46</w:t>
      </w:r>
      <w:r w:rsidR="00DD1FF4">
        <w:rPr>
          <w:rFonts w:ascii="Century Gothic" w:eastAsia="Arial" w:hAnsi="Century Gothic" w:cs="Arial"/>
          <w:b/>
        </w:rPr>
        <w:t xml:space="preserve">   </w:t>
      </w:r>
      <w:r>
        <w:rPr>
          <w:rFonts w:ascii="Century Gothic" w:eastAsia="Arial" w:hAnsi="Century Gothic" w:cs="Arial"/>
          <w:b/>
        </w:rPr>
        <w:t>/2022,</w:t>
      </w:r>
      <w:r>
        <w:rPr>
          <w:rFonts w:ascii="Century Gothic" w:hAnsi="Century Gothic" w:cs="Arial"/>
          <w:b/>
        </w:rPr>
        <w:t xml:space="preserve"> PARA LA </w:t>
      </w:r>
      <w:r w:rsidR="007D42F1">
        <w:rPr>
          <w:rFonts w:ascii="Century Gothic" w:hAnsi="Century Gothic" w:cs="Arial"/>
          <w:b/>
        </w:rPr>
        <w:t>ADQUISICIÓN CONTRATACION</w:t>
      </w:r>
      <w:r w:rsidR="002C2D17">
        <w:rPr>
          <w:rFonts w:ascii="Century Gothic" w:hAnsi="Century Gothic" w:cs="Arial"/>
          <w:b/>
        </w:rPr>
        <w:t xml:space="preserve"> </w:t>
      </w:r>
      <w:r w:rsidR="00DD1FF4">
        <w:rPr>
          <w:rFonts w:ascii="Century Gothic" w:hAnsi="Century Gothic" w:cs="Arial"/>
          <w:b/>
        </w:rPr>
        <w:t xml:space="preserve">DE </w:t>
      </w:r>
      <w:r w:rsidR="00943B6C">
        <w:rPr>
          <w:rFonts w:ascii="Century Gothic" w:hAnsi="Century Gothic" w:cs="Arial"/>
          <w:b/>
        </w:rPr>
        <w:t>SERVIC</w:t>
      </w:r>
      <w:r w:rsidR="002C2D17">
        <w:rPr>
          <w:rFonts w:ascii="Century Gothic" w:hAnsi="Century Gothic" w:cs="Arial"/>
          <w:b/>
        </w:rPr>
        <w:t>I</w:t>
      </w:r>
      <w:r w:rsidR="006E381D">
        <w:rPr>
          <w:rFonts w:ascii="Century Gothic" w:hAnsi="Century Gothic" w:cs="Arial"/>
          <w:b/>
        </w:rPr>
        <w:t>O DE M</w:t>
      </w:r>
      <w:r w:rsidR="005D30FB">
        <w:rPr>
          <w:rFonts w:ascii="Century Gothic" w:hAnsi="Century Gothic" w:cs="Arial"/>
          <w:b/>
        </w:rPr>
        <w:t>ANTENIMIENTO PR</w:t>
      </w:r>
      <w:r w:rsidR="00415BBE">
        <w:rPr>
          <w:rFonts w:ascii="Century Gothic" w:hAnsi="Century Gothic" w:cs="Arial"/>
          <w:b/>
        </w:rPr>
        <w:t>EVENTIVO</w:t>
      </w:r>
      <w:r w:rsidR="005D30FB">
        <w:rPr>
          <w:rFonts w:ascii="Century Gothic" w:hAnsi="Century Gothic" w:cs="Arial"/>
          <w:b/>
        </w:rPr>
        <w:t xml:space="preserve"> A ELEVADORES.</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w:t>
      </w:r>
      <w:r w:rsidR="007D42F1">
        <w:rPr>
          <w:rFonts w:ascii="Century Gothic" w:eastAsia="Arial" w:hAnsi="Century Gothic" w:cs="Arial"/>
          <w:b/>
        </w:rPr>
        <w:t>046 /2022,</w:t>
      </w:r>
      <w:r w:rsidR="002C2D17">
        <w:rPr>
          <w:rFonts w:ascii="Century Gothic" w:hAnsi="Century Gothic" w:cs="Arial"/>
          <w:b/>
        </w:rPr>
        <w:t xml:space="preserve"> ADQUISICION DE CONTRATACION DEL SERVIC</w:t>
      </w:r>
      <w:r w:rsidR="005D30FB">
        <w:rPr>
          <w:rFonts w:ascii="Century Gothic" w:hAnsi="Century Gothic" w:cs="Arial"/>
          <w:b/>
        </w:rPr>
        <w:t>IO DE MANTE</w:t>
      </w:r>
      <w:r w:rsidR="00415BBE">
        <w:rPr>
          <w:rFonts w:ascii="Century Gothic" w:hAnsi="Century Gothic" w:cs="Arial"/>
          <w:b/>
        </w:rPr>
        <w:t xml:space="preserve">NIMIENTO </w:t>
      </w:r>
      <w:r w:rsidR="00FC12F7">
        <w:rPr>
          <w:rFonts w:ascii="Century Gothic" w:hAnsi="Century Gothic" w:cs="Arial"/>
          <w:b/>
        </w:rPr>
        <w:t>PREVENTIVO A</w:t>
      </w:r>
      <w:r w:rsidR="005D30FB">
        <w:rPr>
          <w:rFonts w:ascii="Century Gothic" w:hAnsi="Century Gothic" w:cs="Arial"/>
          <w:b/>
        </w:rPr>
        <w:t xml:space="preserve"> ELEVADORES</w:t>
      </w:r>
      <w:r w:rsidR="002C2D17">
        <w:rPr>
          <w:rFonts w:ascii="Century Gothic" w:hAnsi="Century Gothic" w:cs="Arial"/>
          <w:b/>
        </w:rPr>
        <w:t>.</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FB3130">
        <w:rPr>
          <w:rFonts w:ascii="Century Gothic" w:eastAsia="Calibri" w:hAnsi="Century Gothic" w:cs="Arial"/>
          <w:b/>
        </w:rPr>
        <w:t>46</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FB3130">
        <w:rPr>
          <w:rFonts w:ascii="Century Gothic" w:eastAsia="Calibri" w:hAnsi="Century Gothic" w:cs="Arial"/>
          <w:b/>
        </w:rPr>
        <w:t>46</w:t>
      </w:r>
      <w:r>
        <w:rPr>
          <w:rFonts w:ascii="Century Gothic" w:eastAsia="Calibri" w:hAnsi="Century Gothic" w:cs="Arial"/>
          <w:b/>
        </w:rPr>
        <w:t>/2022 D</w:t>
      </w:r>
      <w:r w:rsidR="007645E0">
        <w:rPr>
          <w:rFonts w:ascii="Century Gothic" w:eastAsia="Calibri" w:hAnsi="Century Gothic" w:cs="Arial"/>
          <w:b/>
        </w:rPr>
        <w:t>E ESTE ORGANISMO REFERENTE A LA</w:t>
      </w:r>
      <w:r w:rsidR="007645E0">
        <w:rPr>
          <w:rFonts w:ascii="Century Gothic" w:hAnsi="Century Gothic" w:cs="Arial"/>
          <w:b/>
        </w:rPr>
        <w:t xml:space="preserve"> ADQUISICIÓN</w:t>
      </w:r>
      <w:r w:rsidR="00DD1FF4">
        <w:rPr>
          <w:rFonts w:ascii="Century Gothic" w:hAnsi="Century Gothic" w:cs="Arial"/>
          <w:b/>
        </w:rPr>
        <w:t xml:space="preserve"> D</w:t>
      </w:r>
      <w:r w:rsidR="002C2D17">
        <w:rPr>
          <w:rFonts w:ascii="Century Gothic" w:hAnsi="Century Gothic" w:cs="Arial"/>
          <w:b/>
        </w:rPr>
        <w:t>E  CONTRATACION DEL SERVIC</w:t>
      </w:r>
      <w:r w:rsidR="005D30FB">
        <w:rPr>
          <w:rFonts w:ascii="Century Gothic" w:hAnsi="Century Gothic" w:cs="Arial"/>
          <w:b/>
        </w:rPr>
        <w:t>IO DE MANTE</w:t>
      </w:r>
      <w:r w:rsidR="008932A8">
        <w:rPr>
          <w:rFonts w:ascii="Century Gothic" w:hAnsi="Century Gothic" w:cs="Arial"/>
          <w:b/>
        </w:rPr>
        <w:t>NIMIENTO PREVENTIVO</w:t>
      </w:r>
      <w:r w:rsidR="005D30FB">
        <w:rPr>
          <w:rFonts w:ascii="Century Gothic" w:hAnsi="Century Gothic" w:cs="Arial"/>
          <w:b/>
        </w:rPr>
        <w:t xml:space="preserve"> A ELEVADORES</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r>
        <w:rPr>
          <w:rFonts w:ascii="Century Gothic" w:eastAsia="Calibri"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0D0DE5" w:rsidRDefault="000D0DE5"/>
    <w:sectPr w:rsidR="000D0DE5" w:rsidSect="009635F3">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F9" w:rsidRDefault="00CB03F9" w:rsidP="009635F3">
      <w:pPr>
        <w:spacing w:after="0" w:line="240" w:lineRule="auto"/>
      </w:pPr>
      <w:r>
        <w:separator/>
      </w:r>
    </w:p>
  </w:endnote>
  <w:endnote w:type="continuationSeparator" w:id="0">
    <w:p w:rsidR="00CB03F9" w:rsidRDefault="00CB03F9"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0A" w:rsidRDefault="00B7050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E6E8D" w:rsidRPr="005E6E8D">
      <w:rPr>
        <w:caps/>
        <w:noProof/>
        <w:color w:val="5B9BD5" w:themeColor="accent1"/>
        <w:lang w:val="es-ES"/>
      </w:rPr>
      <w:t>1</w:t>
    </w:r>
    <w:r>
      <w:rPr>
        <w:caps/>
        <w:color w:val="5B9BD5" w:themeColor="accent1"/>
      </w:rPr>
      <w:fldChar w:fldCharType="end"/>
    </w:r>
  </w:p>
  <w:p w:rsidR="00B7050A" w:rsidRDefault="00B705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F9" w:rsidRDefault="00CB03F9" w:rsidP="009635F3">
      <w:pPr>
        <w:spacing w:after="0" w:line="240" w:lineRule="auto"/>
      </w:pPr>
      <w:r>
        <w:separator/>
      </w:r>
    </w:p>
  </w:footnote>
  <w:footnote w:type="continuationSeparator" w:id="0">
    <w:p w:rsidR="00CB03F9" w:rsidRDefault="00CB03F9" w:rsidP="009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0A" w:rsidRPr="009635F3" w:rsidRDefault="00FC12F7" w:rsidP="009635F3">
    <w:pPr>
      <w:pStyle w:val="Encabezado"/>
      <w:jc w:val="right"/>
      <w:rPr>
        <w:rFonts w:ascii="Century Gothic" w:eastAsia="Arial" w:hAnsi="Century Gothic" w:cs="Arial"/>
        <w:b/>
      </w:rPr>
    </w:pPr>
    <w:r>
      <w:rPr>
        <w:rFonts w:ascii="Century Gothic" w:eastAsia="Arial" w:hAnsi="Century Gothic" w:cs="Arial"/>
        <w:b/>
      </w:rPr>
      <w:t xml:space="preserve">SEGUNDA </w:t>
    </w:r>
    <w:r w:rsidR="00B7050A" w:rsidRPr="009635F3">
      <w:rPr>
        <w:rFonts w:ascii="Century Gothic" w:eastAsia="Arial" w:hAnsi="Century Gothic" w:cs="Arial"/>
        <w:b/>
      </w:rPr>
      <w:t>CONVOCATORIA LICITACIÓN PÚBLICA NACIONAL SIN CONCURRENCIA DEL COMITÉ DE ADQUISICION</w:t>
    </w:r>
    <w:r w:rsidR="00B7050A">
      <w:rPr>
        <w:rFonts w:ascii="Century Gothic" w:eastAsia="Arial" w:hAnsi="Century Gothic" w:cs="Arial"/>
        <w:b/>
      </w:rPr>
      <w:t>ES NÚMERO DE LICITACIÓN: LSC-046</w:t>
    </w:r>
    <w:r w:rsidR="00B7050A" w:rsidRPr="009635F3">
      <w:rPr>
        <w:rFonts w:ascii="Century Gothic" w:eastAsia="Arial" w:hAnsi="Century Gothic" w:cs="Arial"/>
        <w:b/>
      </w:rPr>
      <w:t xml:space="preserve">/2022 </w:t>
    </w:r>
  </w:p>
  <w:p w:rsidR="00B7050A" w:rsidRPr="009635F3" w:rsidRDefault="00B7050A" w:rsidP="009635F3">
    <w:pPr>
      <w:pStyle w:val="Encabezado"/>
      <w:wordWrap w:val="0"/>
      <w:jc w:val="right"/>
      <w:rPr>
        <w:rFonts w:ascii="Century Gothic" w:eastAsia="Arial" w:hAnsi="Century Gothic" w:cs="Arial"/>
        <w:b/>
      </w:rPr>
    </w:pPr>
    <w:r>
      <w:rPr>
        <w:rFonts w:ascii="Century Gothic" w:eastAsia="Arial" w:hAnsi="Century Gothic" w:cs="Arial"/>
        <w:b/>
      </w:rPr>
      <w:t xml:space="preserve">  CONTRATACION DEL SERVICIO DE MANTENIMIENTO PREVENTIVO A ELEVADORES.</w:t>
    </w:r>
  </w:p>
  <w:p w:rsidR="00B7050A" w:rsidRDefault="00B705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11"/>
  </w:num>
  <w:num w:numId="6">
    <w:abstractNumId w:val="5"/>
  </w:num>
  <w:num w:numId="7">
    <w:abstractNumId w:val="3"/>
  </w:num>
  <w:num w:numId="8">
    <w:abstractNumId w:val="9"/>
  </w:num>
  <w:num w:numId="9">
    <w:abstractNumId w:val="4"/>
  </w:num>
  <w:num w:numId="10">
    <w:abstractNumId w:val="0"/>
  </w:num>
  <w:num w:numId="11">
    <w:abstractNumId w:val="8"/>
  </w:num>
  <w:num w:numId="12">
    <w:abstractNumId w:val="16"/>
  </w:num>
  <w:num w:numId="13">
    <w:abstractNumId w:val="15"/>
  </w:num>
  <w:num w:numId="14">
    <w:abstractNumId w:val="12"/>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3"/>
    <w:rsid w:val="00001D9E"/>
    <w:rsid w:val="00032AAD"/>
    <w:rsid w:val="00036389"/>
    <w:rsid w:val="00056C88"/>
    <w:rsid w:val="00066AE5"/>
    <w:rsid w:val="000A0218"/>
    <w:rsid w:val="000B422E"/>
    <w:rsid w:val="000C6F92"/>
    <w:rsid w:val="000D0DE5"/>
    <w:rsid w:val="000D2373"/>
    <w:rsid w:val="000F7B6C"/>
    <w:rsid w:val="00122838"/>
    <w:rsid w:val="001317E0"/>
    <w:rsid w:val="00171B02"/>
    <w:rsid w:val="00197435"/>
    <w:rsid w:val="001A1753"/>
    <w:rsid w:val="001A2E6B"/>
    <w:rsid w:val="001A423D"/>
    <w:rsid w:val="001D0615"/>
    <w:rsid w:val="001E1845"/>
    <w:rsid w:val="001E22F9"/>
    <w:rsid w:val="00225309"/>
    <w:rsid w:val="002571DC"/>
    <w:rsid w:val="00273937"/>
    <w:rsid w:val="00290AA6"/>
    <w:rsid w:val="00294601"/>
    <w:rsid w:val="00295633"/>
    <w:rsid w:val="002A1809"/>
    <w:rsid w:val="002C2D17"/>
    <w:rsid w:val="002D5FE9"/>
    <w:rsid w:val="002E2C97"/>
    <w:rsid w:val="002F6942"/>
    <w:rsid w:val="003036B7"/>
    <w:rsid w:val="00310460"/>
    <w:rsid w:val="00315462"/>
    <w:rsid w:val="0032642A"/>
    <w:rsid w:val="0033576A"/>
    <w:rsid w:val="00344D08"/>
    <w:rsid w:val="00387C25"/>
    <w:rsid w:val="00397535"/>
    <w:rsid w:val="003C0A73"/>
    <w:rsid w:val="003E620F"/>
    <w:rsid w:val="00414494"/>
    <w:rsid w:val="00415BBE"/>
    <w:rsid w:val="00416AC2"/>
    <w:rsid w:val="00417527"/>
    <w:rsid w:val="00424D96"/>
    <w:rsid w:val="00443F82"/>
    <w:rsid w:val="00461E1B"/>
    <w:rsid w:val="00466968"/>
    <w:rsid w:val="00471475"/>
    <w:rsid w:val="004A34A3"/>
    <w:rsid w:val="004A7704"/>
    <w:rsid w:val="004C79C8"/>
    <w:rsid w:val="004D7BF4"/>
    <w:rsid w:val="004F1B56"/>
    <w:rsid w:val="004F20C5"/>
    <w:rsid w:val="00501610"/>
    <w:rsid w:val="0054518D"/>
    <w:rsid w:val="005524B9"/>
    <w:rsid w:val="005530B2"/>
    <w:rsid w:val="00593935"/>
    <w:rsid w:val="00595D7C"/>
    <w:rsid w:val="00595FE3"/>
    <w:rsid w:val="005D30FB"/>
    <w:rsid w:val="005D5359"/>
    <w:rsid w:val="005E6E8D"/>
    <w:rsid w:val="00606F5E"/>
    <w:rsid w:val="006436F2"/>
    <w:rsid w:val="00677F46"/>
    <w:rsid w:val="006A3CB9"/>
    <w:rsid w:val="006D2371"/>
    <w:rsid w:val="006E381D"/>
    <w:rsid w:val="007050B6"/>
    <w:rsid w:val="00763192"/>
    <w:rsid w:val="007645E0"/>
    <w:rsid w:val="00767662"/>
    <w:rsid w:val="007744E3"/>
    <w:rsid w:val="00777762"/>
    <w:rsid w:val="00777898"/>
    <w:rsid w:val="00781C80"/>
    <w:rsid w:val="007850F7"/>
    <w:rsid w:val="00787555"/>
    <w:rsid w:val="00792EE8"/>
    <w:rsid w:val="00794163"/>
    <w:rsid w:val="0079647F"/>
    <w:rsid w:val="007D42F1"/>
    <w:rsid w:val="007D46EA"/>
    <w:rsid w:val="007E73A3"/>
    <w:rsid w:val="007F47C0"/>
    <w:rsid w:val="00804B6D"/>
    <w:rsid w:val="00804DFA"/>
    <w:rsid w:val="00815BF1"/>
    <w:rsid w:val="00824671"/>
    <w:rsid w:val="00830846"/>
    <w:rsid w:val="00853BBC"/>
    <w:rsid w:val="00861CC3"/>
    <w:rsid w:val="00870DE0"/>
    <w:rsid w:val="0087590C"/>
    <w:rsid w:val="008932A8"/>
    <w:rsid w:val="008A20C4"/>
    <w:rsid w:val="008D5CD9"/>
    <w:rsid w:val="008E10A6"/>
    <w:rsid w:val="008F7AA1"/>
    <w:rsid w:val="0091225C"/>
    <w:rsid w:val="009123DF"/>
    <w:rsid w:val="00915B59"/>
    <w:rsid w:val="00936C67"/>
    <w:rsid w:val="00942889"/>
    <w:rsid w:val="00943B6C"/>
    <w:rsid w:val="009547EF"/>
    <w:rsid w:val="009635F3"/>
    <w:rsid w:val="00984426"/>
    <w:rsid w:val="009A4315"/>
    <w:rsid w:val="009A6424"/>
    <w:rsid w:val="009A7E8E"/>
    <w:rsid w:val="009B0A79"/>
    <w:rsid w:val="009B42F2"/>
    <w:rsid w:val="009D1046"/>
    <w:rsid w:val="009F1473"/>
    <w:rsid w:val="009F58A6"/>
    <w:rsid w:val="00A668C0"/>
    <w:rsid w:val="00A95169"/>
    <w:rsid w:val="00AA70EE"/>
    <w:rsid w:val="00B1366C"/>
    <w:rsid w:val="00B65C02"/>
    <w:rsid w:val="00B6778A"/>
    <w:rsid w:val="00B7050A"/>
    <w:rsid w:val="00BE28C3"/>
    <w:rsid w:val="00BF5CDD"/>
    <w:rsid w:val="00C15927"/>
    <w:rsid w:val="00C16608"/>
    <w:rsid w:val="00C16ED7"/>
    <w:rsid w:val="00C47367"/>
    <w:rsid w:val="00C766D5"/>
    <w:rsid w:val="00CB03F9"/>
    <w:rsid w:val="00CB545D"/>
    <w:rsid w:val="00CC4601"/>
    <w:rsid w:val="00CD27BB"/>
    <w:rsid w:val="00CD2FD1"/>
    <w:rsid w:val="00CF7E48"/>
    <w:rsid w:val="00D07052"/>
    <w:rsid w:val="00D37DA8"/>
    <w:rsid w:val="00D50F2A"/>
    <w:rsid w:val="00D63BFD"/>
    <w:rsid w:val="00D70D1E"/>
    <w:rsid w:val="00D761E8"/>
    <w:rsid w:val="00D97B3E"/>
    <w:rsid w:val="00DC2A26"/>
    <w:rsid w:val="00DC34C4"/>
    <w:rsid w:val="00DD1FF4"/>
    <w:rsid w:val="00E06690"/>
    <w:rsid w:val="00E26E09"/>
    <w:rsid w:val="00E4488A"/>
    <w:rsid w:val="00E5161E"/>
    <w:rsid w:val="00E5759C"/>
    <w:rsid w:val="00E81204"/>
    <w:rsid w:val="00F149B0"/>
    <w:rsid w:val="00F14DE4"/>
    <w:rsid w:val="00F36DC7"/>
    <w:rsid w:val="00FB3130"/>
    <w:rsid w:val="00FC12F7"/>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F9EF"/>
  <w15:docId w15:val="{4132A79C-416B-4434-8EBE-7C1D682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8004-2EC9-4474-A936-E171C441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7538</Words>
  <Characters>41461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Yolanda</cp:lastModifiedBy>
  <cp:revision>2</cp:revision>
  <cp:lastPrinted>2022-12-07T19:10:00Z</cp:lastPrinted>
  <dcterms:created xsi:type="dcterms:W3CDTF">2022-12-07T19:30:00Z</dcterms:created>
  <dcterms:modified xsi:type="dcterms:W3CDTF">2022-12-07T19:30:00Z</dcterms:modified>
</cp:coreProperties>
</file>