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FC087B" w:rsidP="00E26787">
      <w:pPr>
        <w:spacing w:after="200" w:line="240" w:lineRule="auto"/>
        <w:jc w:val="center"/>
        <w:rPr>
          <w:rFonts w:ascii="Arial" w:eastAsia="Arial" w:hAnsi="Arial" w:cs="Arial"/>
          <w:b/>
          <w:sz w:val="20"/>
          <w:szCs w:val="20"/>
        </w:rPr>
      </w:pPr>
      <w:r w:rsidRPr="00E26787">
        <w:rPr>
          <w:rFonts w:ascii="Arial" w:eastAsia="Arial" w:hAnsi="Arial" w:cs="Arial"/>
          <w:b/>
          <w:sz w:val="20"/>
          <w:szCs w:val="20"/>
        </w:rPr>
        <w:t xml:space="preserve">CONVOCATORIA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E74BD3">
        <w:rPr>
          <w:rFonts w:ascii="Arial" w:eastAsia="Arial" w:hAnsi="Arial" w:cs="Arial"/>
          <w:b/>
          <w:sz w:val="20"/>
          <w:szCs w:val="20"/>
          <w:highlight w:val="yellow"/>
        </w:rPr>
        <w:t xml:space="preserve"> </w:t>
      </w:r>
      <w:r w:rsidR="003833D3">
        <w:rPr>
          <w:rFonts w:ascii="Arial" w:eastAsia="Arial" w:hAnsi="Arial" w:cs="Arial"/>
          <w:b/>
          <w:sz w:val="20"/>
          <w:szCs w:val="20"/>
          <w:highlight w:val="yellow"/>
        </w:rPr>
        <w:t>100</w:t>
      </w:r>
      <w:r w:rsidR="00B22D41">
        <w:rPr>
          <w:rFonts w:ascii="Arial" w:eastAsia="Arial" w:hAnsi="Arial" w:cs="Arial"/>
          <w:b/>
          <w:sz w:val="20"/>
          <w:szCs w:val="20"/>
          <w:highlight w:val="yellow"/>
        </w:rPr>
        <w:t>/</w:t>
      </w:r>
      <w:r w:rsidR="004F0F1E" w:rsidRPr="00B00A7A">
        <w:rPr>
          <w:rFonts w:ascii="Arial" w:eastAsia="Arial" w:hAnsi="Arial" w:cs="Arial"/>
          <w:b/>
          <w:sz w:val="20"/>
          <w:szCs w:val="20"/>
          <w:highlight w:val="yellow"/>
        </w:rPr>
        <w:t>2020</w:t>
      </w:r>
    </w:p>
    <w:p w:rsidR="00AE71C9" w:rsidRPr="00A95056" w:rsidRDefault="00E26787">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 0</w:t>
      </w:r>
      <w:r w:rsidR="003833D3">
        <w:rPr>
          <w:rFonts w:ascii="Arial" w:eastAsia="Arial" w:hAnsi="Arial" w:cs="Arial"/>
          <w:b/>
          <w:sz w:val="20"/>
          <w:szCs w:val="20"/>
        </w:rPr>
        <w:t>5</w:t>
      </w:r>
      <w:r>
        <w:rPr>
          <w:rFonts w:ascii="Arial" w:eastAsia="Arial" w:hAnsi="Arial" w:cs="Arial"/>
          <w:b/>
          <w:sz w:val="20"/>
          <w:szCs w:val="20"/>
        </w:rPr>
        <w:t xml:space="preserve"> SEPTIEMBRE DEL</w:t>
      </w:r>
      <w:r w:rsidR="00B00A7A">
        <w:rPr>
          <w:rFonts w:ascii="Arial" w:eastAsia="Arial" w:hAnsi="Arial" w:cs="Arial"/>
          <w:b/>
          <w:sz w:val="20"/>
          <w:szCs w:val="20"/>
        </w:rPr>
        <w:t xml:space="preserve"> </w:t>
      </w:r>
      <w:r w:rsidR="004F0F1E" w:rsidRPr="00A95056">
        <w:rPr>
          <w:rFonts w:ascii="Arial" w:eastAsia="Arial" w:hAnsi="Arial" w:cs="Arial"/>
          <w:b/>
          <w:sz w:val="20"/>
          <w:szCs w:val="20"/>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1E0AF2">
              <w:rPr>
                <w:rFonts w:ascii="Arial" w:eastAsia="Arial" w:hAnsi="Arial" w:cs="Arial"/>
                <w:b/>
                <w:sz w:val="20"/>
                <w:szCs w:val="20"/>
              </w:rPr>
              <w:t>: SERVICIOS GENERALES</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4489"/>
              <w:gridCol w:w="2027"/>
            </w:tblGrid>
            <w:tr w:rsidR="003C6DF4" w:rsidRPr="00734E2D" w:rsidTr="003C6DF4">
              <w:trPr>
                <w:trHeight w:val="1169"/>
              </w:trPr>
              <w:tc>
                <w:tcPr>
                  <w:tcW w:w="448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6DF4" w:rsidRPr="00734E2D" w:rsidRDefault="003C6D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2027" w:type="dxa"/>
                  <w:tcBorders>
                    <w:top w:val="single" w:sz="4" w:space="0" w:color="auto"/>
                    <w:left w:val="nil"/>
                    <w:bottom w:val="single" w:sz="4" w:space="0" w:color="auto"/>
                    <w:right w:val="single" w:sz="4" w:space="0" w:color="auto"/>
                  </w:tcBorders>
                  <w:shd w:val="clear" w:color="000000" w:fill="BFBFBF"/>
                  <w:noWrap/>
                  <w:vAlign w:val="bottom"/>
                  <w:hideMark/>
                </w:tcPr>
                <w:p w:rsidR="003C6DF4" w:rsidRPr="00734E2D" w:rsidRDefault="003C6D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r>
            <w:tr w:rsidR="003C6DF4" w:rsidRPr="00734E2D" w:rsidTr="003C6DF4">
              <w:trPr>
                <w:trHeight w:val="789"/>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6DF4" w:rsidRPr="00EB6170" w:rsidRDefault="003C6DF4" w:rsidP="006170E7">
                  <w:pPr>
                    <w:spacing w:after="0" w:line="240" w:lineRule="auto"/>
                    <w:jc w:val="center"/>
                    <w:rPr>
                      <w:rFonts w:ascii="Calibri" w:eastAsia="Times New Roman" w:hAnsi="Calibri" w:cs="Calibri"/>
                      <w:b/>
                      <w:color w:val="000000"/>
                      <w:sz w:val="28"/>
                      <w:szCs w:val="28"/>
                    </w:rPr>
                  </w:pPr>
                  <w:r w:rsidRPr="003C6DF4">
                    <w:rPr>
                      <w:rFonts w:ascii="Calibri" w:eastAsia="Times New Roman" w:hAnsi="Calibri" w:cs="Calibri"/>
                      <w:b/>
                      <w:color w:val="000000"/>
                      <w:sz w:val="28"/>
                      <w:szCs w:val="28"/>
                    </w:rPr>
                    <w:t xml:space="preserve">CONTRATACIÓN   </w:t>
                  </w:r>
                  <w:r w:rsidR="006170E7">
                    <w:rPr>
                      <w:rFonts w:ascii="Calibri" w:eastAsia="Times New Roman" w:hAnsi="Calibri" w:cs="Calibri"/>
                      <w:b/>
                      <w:color w:val="000000"/>
                      <w:sz w:val="28"/>
                      <w:szCs w:val="28"/>
                    </w:rPr>
                    <w:t>DE</w:t>
                  </w:r>
                  <w:r w:rsidRPr="003C6DF4">
                    <w:rPr>
                      <w:rFonts w:ascii="Calibri" w:eastAsia="Times New Roman" w:hAnsi="Calibri" w:cs="Calibri"/>
                      <w:b/>
                      <w:color w:val="000000"/>
                      <w:sz w:val="28"/>
                      <w:szCs w:val="28"/>
                    </w:rPr>
                    <w:t xml:space="preserve"> “</w:t>
                  </w:r>
                  <w:r w:rsidR="006170E7">
                    <w:rPr>
                      <w:rFonts w:ascii="Calibri" w:eastAsia="Times New Roman" w:hAnsi="Calibri" w:cs="Calibri"/>
                      <w:b/>
                      <w:color w:val="000000"/>
                      <w:sz w:val="28"/>
                      <w:szCs w:val="28"/>
                    </w:rPr>
                    <w:t xml:space="preserve"> SERVICIOS DE </w:t>
                  </w:r>
                  <w:r w:rsidRPr="003C6DF4">
                    <w:rPr>
                      <w:rFonts w:ascii="Calibri" w:eastAsia="Times New Roman" w:hAnsi="Calibri" w:cs="Calibri"/>
                      <w:b/>
                      <w:color w:val="000000"/>
                      <w:sz w:val="28"/>
                      <w:szCs w:val="28"/>
                    </w:rPr>
                    <w:t>EL</w:t>
                  </w:r>
                  <w:r w:rsidR="006170E7">
                    <w:rPr>
                      <w:rFonts w:ascii="Calibri" w:eastAsia="Times New Roman" w:hAnsi="Calibri" w:cs="Calibri"/>
                      <w:b/>
                      <w:color w:val="000000"/>
                      <w:sz w:val="28"/>
                      <w:szCs w:val="28"/>
                    </w:rPr>
                    <w:t>EMENTOS CAPACITADOS EN</w:t>
                  </w:r>
                  <w:r w:rsidRPr="003C6DF4">
                    <w:rPr>
                      <w:rFonts w:ascii="Calibri" w:eastAsia="Times New Roman" w:hAnsi="Calibri" w:cs="Calibri"/>
                      <w:b/>
                      <w:color w:val="000000"/>
                      <w:sz w:val="28"/>
                      <w:szCs w:val="28"/>
                    </w:rPr>
                    <w:t xml:space="preserve"> SEGURIDAD Y VI</w:t>
                  </w:r>
                  <w:r>
                    <w:rPr>
                      <w:rFonts w:ascii="Calibri" w:eastAsia="Times New Roman" w:hAnsi="Calibri" w:cs="Calibri"/>
                      <w:b/>
                      <w:color w:val="000000"/>
                      <w:sz w:val="28"/>
                      <w:szCs w:val="28"/>
                    </w:rPr>
                    <w:t>GILANCIA PARA EL  EJERCICIO 2021</w:t>
                  </w:r>
                  <w:r w:rsidRPr="003C6DF4">
                    <w:rPr>
                      <w:rFonts w:ascii="Calibri" w:eastAsia="Times New Roman" w:hAnsi="Calibri" w:cs="Calibri"/>
                      <w:b/>
                      <w:color w:val="000000"/>
                      <w:sz w:val="28"/>
                      <w:szCs w:val="28"/>
                    </w:rPr>
                    <w:t>.</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3C6DF4" w:rsidRPr="00BC7478" w:rsidRDefault="003C6DF4" w:rsidP="003C6DF4">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14</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1E0AF2" w:rsidP="001E0AF2">
            <w:pPr>
              <w:spacing w:after="200" w:line="240" w:lineRule="auto"/>
              <w:jc w:val="center"/>
              <w:rPr>
                <w:rFonts w:ascii="Arial" w:eastAsia="Century Gothic" w:hAnsi="Arial" w:cs="Arial"/>
                <w:b/>
                <w:sz w:val="20"/>
                <w:szCs w:val="20"/>
              </w:rPr>
            </w:pPr>
            <w:r w:rsidRPr="001E0AF2">
              <w:rPr>
                <w:rFonts w:ascii="Arial" w:eastAsia="Century Gothic" w:hAnsi="Arial" w:cs="Arial"/>
                <w:b/>
                <w:sz w:val="20"/>
                <w:szCs w:val="20"/>
              </w:rPr>
              <w:t xml:space="preserve"> </w:t>
            </w:r>
          </w:p>
          <w:p w:rsidR="003C6DF4" w:rsidRDefault="003C6DF4" w:rsidP="001E0AF2">
            <w:pPr>
              <w:spacing w:after="200" w:line="240" w:lineRule="auto"/>
              <w:jc w:val="center"/>
              <w:rPr>
                <w:rFonts w:ascii="Arial" w:eastAsia="Century Gothic" w:hAnsi="Arial" w:cs="Arial"/>
                <w:b/>
                <w:sz w:val="20"/>
                <w:szCs w:val="20"/>
              </w:rPr>
            </w:pPr>
          </w:p>
          <w:p w:rsidR="001E0AF2" w:rsidRPr="001E0AF2" w:rsidRDefault="001E0AF2" w:rsidP="001E0AF2">
            <w:pPr>
              <w:spacing w:after="200" w:line="276" w:lineRule="auto"/>
              <w:jc w:val="both"/>
              <w:rPr>
                <w:rFonts w:ascii="Arial" w:eastAsia="Calibri" w:hAnsi="Arial" w:cs="Arial"/>
                <w:lang w:eastAsia="en-US"/>
              </w:rPr>
            </w:pPr>
            <w:r w:rsidRPr="001E0AF2">
              <w:rPr>
                <w:rFonts w:ascii="Arial" w:eastAsia="Calibri" w:hAnsi="Arial" w:cs="Arial"/>
                <w:lang w:eastAsia="en-US"/>
              </w:rPr>
              <w:t xml:space="preserve">EL CUAL DEBERÁ COTIZARSE EN UN PLAZO </w:t>
            </w:r>
            <w:r w:rsidRPr="001E0AF2">
              <w:rPr>
                <w:rFonts w:ascii="Arial" w:eastAsia="Calibri" w:hAnsi="Arial" w:cs="Arial"/>
                <w:b/>
                <w:u w:val="single"/>
                <w:lang w:eastAsia="en-US"/>
              </w:rPr>
              <w:t>DE 9 MESES</w:t>
            </w:r>
            <w:r w:rsidRPr="001E0AF2">
              <w:rPr>
                <w:rFonts w:ascii="Arial" w:eastAsia="Calibri" w:hAnsi="Arial" w:cs="Arial"/>
                <w:lang w:eastAsia="en-US"/>
              </w:rPr>
              <w:t xml:space="preserve"> INICIANDO </w:t>
            </w:r>
            <w:r w:rsidRPr="001E0AF2">
              <w:rPr>
                <w:rFonts w:ascii="Arial" w:eastAsia="Calibri" w:hAnsi="Arial" w:cs="Arial"/>
                <w:highlight w:val="yellow"/>
                <w:lang w:eastAsia="en-US"/>
              </w:rPr>
              <w:t>EL DÍA 01 DE ENERO DEL 2021 CON TÉRMINO AL 30 DE SEPTIEMBRE DEL 2021</w:t>
            </w:r>
          </w:p>
          <w:p w:rsidR="00C44782" w:rsidRPr="00C44782" w:rsidRDefault="00C44782" w:rsidP="00C44782">
            <w:pPr>
              <w:spacing w:after="200" w:line="276" w:lineRule="auto"/>
              <w:ind w:left="360"/>
              <w:rPr>
                <w:rFonts w:ascii="Arial" w:eastAsia="Calibri" w:hAnsi="Arial" w:cs="Arial"/>
                <w:sz w:val="24"/>
                <w:szCs w:val="24"/>
                <w:lang w:eastAsia="en-US"/>
              </w:rPr>
            </w:pPr>
            <w:r w:rsidRPr="00C44782">
              <w:rPr>
                <w:rFonts w:ascii="Arial" w:eastAsia="Calibri" w:hAnsi="Arial" w:cs="Arial"/>
                <w:b/>
                <w:sz w:val="24"/>
                <w:szCs w:val="24"/>
                <w:lang w:eastAsia="en-US"/>
              </w:rPr>
              <w:t>LA CONTRATACIÓN DE</w:t>
            </w:r>
            <w:r w:rsidR="00783DA0">
              <w:rPr>
                <w:rFonts w:ascii="Arial" w:eastAsia="Calibri" w:hAnsi="Arial" w:cs="Arial"/>
                <w:b/>
                <w:sz w:val="24"/>
                <w:szCs w:val="24"/>
                <w:lang w:eastAsia="en-US"/>
              </w:rPr>
              <w:t xml:space="preserve"> SERVICIO DE </w:t>
            </w:r>
            <w:r w:rsidR="00783DA0" w:rsidRPr="00C44782">
              <w:rPr>
                <w:rFonts w:ascii="Arial" w:eastAsia="Calibri" w:hAnsi="Arial" w:cs="Arial"/>
                <w:b/>
                <w:sz w:val="24"/>
                <w:szCs w:val="24"/>
                <w:lang w:eastAsia="en-US"/>
              </w:rPr>
              <w:t>“</w:t>
            </w:r>
            <w:r w:rsidRPr="00C44782">
              <w:rPr>
                <w:rFonts w:ascii="Arial" w:eastAsia="Calibri" w:hAnsi="Arial" w:cs="Arial"/>
                <w:b/>
                <w:sz w:val="24"/>
                <w:szCs w:val="24"/>
                <w:lang w:eastAsia="en-US"/>
              </w:rPr>
              <w:t xml:space="preserve">ELEMENTOS </w:t>
            </w:r>
            <w:r w:rsidR="00783DA0" w:rsidRPr="00C44782">
              <w:rPr>
                <w:rFonts w:ascii="Arial" w:eastAsia="Calibri" w:hAnsi="Arial" w:cs="Arial"/>
                <w:b/>
                <w:sz w:val="24"/>
                <w:szCs w:val="24"/>
                <w:lang w:eastAsia="en-US"/>
              </w:rPr>
              <w:t>CAPACITADOS DE</w:t>
            </w:r>
            <w:r w:rsidRPr="00C44782">
              <w:rPr>
                <w:rFonts w:ascii="Arial" w:eastAsia="Calibri" w:hAnsi="Arial" w:cs="Arial"/>
                <w:b/>
                <w:sz w:val="24"/>
                <w:szCs w:val="24"/>
                <w:lang w:eastAsia="en-US"/>
              </w:rPr>
              <w:t xml:space="preserve"> SEGURIDAD Y VIGILANCIA </w:t>
            </w:r>
            <w:r w:rsidRPr="00C44782">
              <w:rPr>
                <w:rFonts w:ascii="Arial" w:eastAsia="Calibri" w:hAnsi="Arial" w:cs="Arial"/>
                <w:b/>
                <w:sz w:val="24"/>
                <w:szCs w:val="24"/>
                <w:highlight w:val="yellow"/>
                <w:lang w:eastAsia="en-US"/>
              </w:rPr>
              <w:t>EJERCICIO 2021</w:t>
            </w:r>
            <w:r w:rsidRPr="00C44782">
              <w:rPr>
                <w:rFonts w:ascii="Arial" w:eastAsia="Calibri" w:hAnsi="Arial" w:cs="Arial"/>
                <w:b/>
                <w:sz w:val="24"/>
                <w:szCs w:val="24"/>
                <w:lang w:eastAsia="en-US"/>
              </w:rPr>
              <w:t xml:space="preserve"> deberán contar </w:t>
            </w:r>
            <w:r w:rsidRPr="00C44782">
              <w:rPr>
                <w:rFonts w:ascii="Arial" w:eastAsia="Calibri" w:hAnsi="Arial" w:cs="Arial"/>
                <w:sz w:val="24"/>
                <w:szCs w:val="24"/>
                <w:lang w:eastAsia="en-US"/>
              </w:rPr>
              <w:t>con las siguientes características:</w:t>
            </w:r>
          </w:p>
          <w:p w:rsidR="00C44782" w:rsidRPr="00C44782" w:rsidRDefault="00C44782" w:rsidP="00C44782">
            <w:pPr>
              <w:numPr>
                <w:ilvl w:val="0"/>
                <w:numId w:val="40"/>
              </w:numPr>
              <w:spacing w:after="200" w:line="276" w:lineRule="auto"/>
              <w:contextualSpacing/>
              <w:jc w:val="both"/>
              <w:rPr>
                <w:rFonts w:ascii="Arial" w:eastAsia="Calibri" w:hAnsi="Arial" w:cs="Arial"/>
                <w:lang w:eastAsia="en-US"/>
              </w:rPr>
            </w:pPr>
            <w:r w:rsidRPr="00C44782">
              <w:rPr>
                <w:rFonts w:ascii="Arial" w:eastAsia="Calibri" w:hAnsi="Arial" w:cs="Arial"/>
                <w:lang w:eastAsia="en-US"/>
              </w:rPr>
              <w:t>El servicio deberá ser otorgado en las Unidades de Emergencia con el siguiente personal:</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elementos por cada 12 horas en la </w:t>
            </w:r>
            <w:r w:rsidRPr="00C44782">
              <w:rPr>
                <w:rFonts w:ascii="Arial" w:eastAsia="Calibri" w:hAnsi="Arial" w:cs="Arial"/>
                <w:b/>
                <w:u w:val="single"/>
                <w:lang w:eastAsia="en-US"/>
              </w:rPr>
              <w:t>Unidad Cruz Verde Norte</w:t>
            </w:r>
            <w:r w:rsidRPr="00C44782">
              <w:rPr>
                <w:rFonts w:ascii="Arial" w:eastAsia="Calibri" w:hAnsi="Arial" w:cs="Arial"/>
                <w:u w:val="single"/>
                <w:lang w:eastAsia="en-US"/>
              </w:rPr>
              <w:t>,</w:t>
            </w:r>
            <w:r w:rsidRPr="00C44782">
              <w:rPr>
                <w:rFonts w:ascii="Arial" w:eastAsia="Calibri" w:hAnsi="Arial" w:cs="Arial"/>
                <w:lang w:eastAsia="en-US"/>
              </w:rPr>
              <w:t xml:space="preserve"> (ubicada en Dr. Luis Farah número 550 colonia Villa de los Belenes) </w:t>
            </w:r>
          </w:p>
          <w:p w:rsidR="00C44782" w:rsidRPr="00C44782" w:rsidRDefault="00C44782" w:rsidP="00C44782">
            <w:pPr>
              <w:spacing w:after="200" w:line="276" w:lineRule="auto"/>
              <w:ind w:left="720"/>
              <w:contextualSpacing/>
              <w:jc w:val="both"/>
              <w:rPr>
                <w:rFonts w:ascii="Arial" w:eastAsia="Calibri" w:hAnsi="Arial" w:cs="Arial"/>
                <w:i/>
                <w:u w:val="single"/>
                <w:lang w:eastAsia="en-US"/>
              </w:rPr>
            </w:pPr>
            <w:r w:rsidRPr="00C44782">
              <w:rPr>
                <w:rFonts w:ascii="Arial" w:eastAsia="Calibri" w:hAnsi="Arial" w:cs="Arial"/>
                <w:b/>
                <w:lang w:eastAsia="en-US"/>
              </w:rPr>
              <w:t xml:space="preserve">2 elementos por cada 12 horas en la </w:t>
            </w:r>
            <w:r w:rsidRPr="00C44782">
              <w:rPr>
                <w:rFonts w:ascii="Arial" w:eastAsia="Calibri" w:hAnsi="Arial" w:cs="Arial"/>
                <w:b/>
                <w:u w:val="single"/>
                <w:lang w:eastAsia="en-US"/>
              </w:rPr>
              <w:t>Unidad Cruz Verde Sur</w:t>
            </w:r>
            <w:r w:rsidRPr="00C44782">
              <w:rPr>
                <w:rFonts w:ascii="Arial" w:eastAsia="Calibri" w:hAnsi="Arial" w:cs="Arial"/>
                <w:u w:val="single"/>
                <w:lang w:eastAsia="en-US"/>
              </w:rPr>
              <w:t>,</w:t>
            </w:r>
            <w:r w:rsidRPr="00C44782">
              <w:rPr>
                <w:rFonts w:ascii="Arial" w:eastAsia="Calibri" w:hAnsi="Arial" w:cs="Arial"/>
                <w:lang w:eastAsia="en-US"/>
              </w:rPr>
              <w:t xml:space="preserve"> (avenida Cruz del Sur número 3535 colonia Las Águilas)</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Santa Lucia,</w:t>
            </w:r>
            <w:r w:rsidRPr="00C44782">
              <w:rPr>
                <w:rFonts w:ascii="Arial" w:eastAsia="Calibri" w:hAnsi="Arial" w:cs="Arial"/>
                <w:b/>
                <w:lang w:eastAsia="en-US"/>
              </w:rPr>
              <w:t xml:space="preserve"> </w:t>
            </w:r>
            <w:r w:rsidRPr="00C44782">
              <w:rPr>
                <w:rFonts w:ascii="Arial" w:eastAsia="Calibri" w:hAnsi="Arial" w:cs="Arial"/>
                <w:lang w:eastAsia="en-US"/>
              </w:rPr>
              <w:t>(avenida de la Presa 795 colonia Santa María de los Chorritos)</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Villa de Guadalupe,</w:t>
            </w:r>
            <w:r w:rsidRPr="00C44782">
              <w:rPr>
                <w:rFonts w:ascii="Arial" w:eastAsia="Calibri" w:hAnsi="Arial" w:cs="Arial"/>
                <w:b/>
                <w:lang w:eastAsia="en-US"/>
              </w:rPr>
              <w:t xml:space="preserve"> </w:t>
            </w:r>
            <w:r w:rsidRPr="00C44782">
              <w:rPr>
                <w:rFonts w:ascii="Arial" w:eastAsia="Calibri" w:hAnsi="Arial" w:cs="Arial"/>
                <w:lang w:eastAsia="en-US"/>
              </w:rPr>
              <w:t>(carretera Saltillo número 100 colonia Villa de Guadalupe)</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Federalismo</w:t>
            </w:r>
            <w:r w:rsidRPr="00C44782">
              <w:rPr>
                <w:rFonts w:ascii="Arial" w:eastAsia="Calibri" w:hAnsi="Arial" w:cs="Arial"/>
                <w:b/>
                <w:lang w:eastAsia="en-US"/>
              </w:rPr>
              <w:t xml:space="preserve"> </w:t>
            </w:r>
            <w:r w:rsidRPr="00C44782">
              <w:rPr>
                <w:rFonts w:ascii="Arial" w:eastAsia="Calibri" w:hAnsi="Arial" w:cs="Arial"/>
                <w:lang w:eastAsia="en-US"/>
              </w:rPr>
              <w:t>(Luis Quintero 750)</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Niña Eva</w:t>
            </w:r>
            <w:r w:rsidRPr="00C44782">
              <w:rPr>
                <w:rFonts w:ascii="Arial" w:eastAsia="Calibri" w:hAnsi="Arial" w:cs="Arial"/>
                <w:lang w:eastAsia="en-US"/>
              </w:rPr>
              <w:t xml:space="preserve"> (carretera Colotlan 515)</w:t>
            </w:r>
          </w:p>
          <w:p w:rsidR="00C44782" w:rsidRPr="00C44782" w:rsidRDefault="00C44782" w:rsidP="00C44782">
            <w:pPr>
              <w:spacing w:after="200" w:line="276" w:lineRule="auto"/>
              <w:ind w:left="720"/>
              <w:contextualSpacing/>
              <w:jc w:val="both"/>
              <w:rPr>
                <w:rFonts w:ascii="Arial" w:eastAsia="Calibri" w:hAnsi="Arial" w:cs="Arial"/>
                <w:lang w:eastAsia="en-US"/>
              </w:rPr>
            </w:pPr>
          </w:p>
          <w:p w:rsidR="00C44782" w:rsidRPr="00C44782" w:rsidRDefault="00C44782" w:rsidP="00C44782">
            <w:pPr>
              <w:spacing w:after="200" w:line="276" w:lineRule="auto"/>
              <w:ind w:left="720"/>
              <w:contextualSpacing/>
              <w:jc w:val="both"/>
              <w:rPr>
                <w:rFonts w:ascii="Arial" w:eastAsia="Calibri" w:hAnsi="Arial" w:cs="Arial"/>
                <w:lang w:eastAsia="en-US"/>
              </w:rPr>
            </w:pPr>
          </w:p>
          <w:p w:rsidR="001E0AF2" w:rsidRPr="001E0AF2" w:rsidRDefault="001E0AF2" w:rsidP="001E0AF2">
            <w:pPr>
              <w:spacing w:after="200" w:line="240" w:lineRule="auto"/>
              <w:jc w:val="center"/>
              <w:rPr>
                <w:rFonts w:ascii="Arial" w:eastAsia="Century Gothic" w:hAnsi="Arial" w:cs="Arial"/>
                <w:b/>
                <w:sz w:val="20"/>
                <w:szCs w:val="20"/>
              </w:rPr>
            </w:pPr>
          </w:p>
          <w:p w:rsidR="001E0AF2" w:rsidRPr="001E0AF2" w:rsidRDefault="001E0AF2" w:rsidP="001E0AF2">
            <w:pPr>
              <w:spacing w:after="200" w:line="240" w:lineRule="auto"/>
              <w:jc w:val="center"/>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C44782">
              <w:rPr>
                <w:rFonts w:ascii="Arial" w:eastAsia="Arial" w:hAnsi="Arial" w:cs="Arial"/>
                <w:b/>
                <w:sz w:val="20"/>
                <w:szCs w:val="20"/>
                <w:highlight w:val="yellow"/>
              </w:rPr>
              <w:t>05</w:t>
            </w:r>
            <w:r w:rsidR="00B00A7A" w:rsidRPr="00EB6170">
              <w:rPr>
                <w:rFonts w:ascii="Arial" w:eastAsia="Arial" w:hAnsi="Arial" w:cs="Arial"/>
                <w:b/>
                <w:sz w:val="20"/>
                <w:szCs w:val="20"/>
                <w:highlight w:val="yellow"/>
              </w:rPr>
              <w:t xml:space="preserve"> </w:t>
            </w:r>
            <w:r w:rsidR="00EB6170">
              <w:rPr>
                <w:rFonts w:ascii="Arial" w:eastAsia="Arial" w:hAnsi="Arial" w:cs="Arial"/>
                <w:b/>
                <w:sz w:val="20"/>
                <w:szCs w:val="20"/>
                <w:highlight w:val="yellow"/>
              </w:rPr>
              <w:t>DE</w:t>
            </w:r>
            <w:r w:rsidR="00C44782">
              <w:rPr>
                <w:rFonts w:ascii="Arial" w:eastAsia="Arial" w:hAnsi="Arial" w:cs="Arial"/>
                <w:b/>
                <w:sz w:val="20"/>
                <w:szCs w:val="20"/>
                <w:highlight w:val="yellow"/>
              </w:rPr>
              <w:t xml:space="preserve"> OCTUBRE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C44782">
              <w:rPr>
                <w:rFonts w:ascii="Arial" w:eastAsia="Arial" w:hAnsi="Arial" w:cs="Arial"/>
                <w:b/>
                <w:sz w:val="20"/>
                <w:szCs w:val="20"/>
                <w:highlight w:val="yellow"/>
              </w:rPr>
              <w:t>08</w:t>
            </w:r>
            <w:r w:rsidR="00EB6170" w:rsidRPr="00EB6170">
              <w:rPr>
                <w:rFonts w:ascii="Arial" w:eastAsia="Arial" w:hAnsi="Arial" w:cs="Arial"/>
                <w:b/>
                <w:sz w:val="20"/>
                <w:szCs w:val="20"/>
                <w:highlight w:val="yellow"/>
              </w:rPr>
              <w:t xml:space="preserve"> DE </w:t>
            </w:r>
            <w:r w:rsidR="00C44782">
              <w:rPr>
                <w:rFonts w:ascii="Arial" w:eastAsia="Arial" w:hAnsi="Arial" w:cs="Arial"/>
                <w:b/>
                <w:sz w:val="20"/>
                <w:szCs w:val="20"/>
                <w:highlight w:val="yellow"/>
              </w:rPr>
              <w:t>OCTUBRE</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9C38B9">
              <w:rPr>
                <w:rFonts w:ascii="Arial" w:eastAsia="Arial" w:hAnsi="Arial" w:cs="Arial"/>
                <w:b/>
                <w:sz w:val="20"/>
                <w:szCs w:val="20"/>
              </w:rPr>
              <w:t>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9C38B9">
              <w:rPr>
                <w:rFonts w:ascii="Arial" w:eastAsia="Arial" w:hAnsi="Arial" w:cs="Arial"/>
                <w:b/>
                <w:sz w:val="20"/>
                <w:szCs w:val="20"/>
                <w:highlight w:val="yellow"/>
              </w:rPr>
              <w:t xml:space="preserve">14 DE </w:t>
            </w:r>
            <w:r w:rsidR="00C44782">
              <w:rPr>
                <w:rFonts w:ascii="Arial" w:eastAsia="Arial" w:hAnsi="Arial" w:cs="Arial"/>
                <w:b/>
                <w:sz w:val="20"/>
                <w:szCs w:val="20"/>
                <w:highlight w:val="yellow"/>
              </w:rPr>
              <w:t>OCTUBRE</w:t>
            </w:r>
            <w:r w:rsidR="00250A4E"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C44782" w:rsidRPr="00C44782">
              <w:rPr>
                <w:rFonts w:ascii="Arial" w:eastAsia="Arial" w:hAnsi="Arial" w:cs="Arial"/>
                <w:b/>
                <w:sz w:val="20"/>
                <w:szCs w:val="20"/>
                <w:highlight w:val="yellow"/>
              </w:rPr>
              <w:t xml:space="preserve">A PARTIR DEL 15 DE OCTUBRE </w:t>
            </w:r>
            <w:r w:rsidR="00FC087B" w:rsidRPr="00C44782">
              <w:rPr>
                <w:rFonts w:ascii="Arial" w:eastAsia="Arial" w:hAnsi="Arial" w:cs="Arial"/>
                <w:b/>
                <w:sz w:val="20"/>
                <w:szCs w:val="20"/>
                <w:highlight w:val="yellow"/>
              </w:rPr>
              <w:t xml:space="preserve"> </w:t>
            </w:r>
            <w:r w:rsidR="00FC087B" w:rsidRPr="00FC087B">
              <w:rPr>
                <w:rFonts w:ascii="Arial" w:eastAsia="Arial" w:hAnsi="Arial" w:cs="Arial"/>
                <w:b/>
                <w:sz w:val="20"/>
                <w:szCs w:val="20"/>
                <w:highlight w:val="yellow"/>
              </w:rPr>
              <w:t>2020</w:t>
            </w:r>
            <w:r w:rsidR="009C38B9">
              <w:rPr>
                <w:rFonts w:ascii="Arial" w:eastAsia="Arial" w:hAnsi="Arial" w:cs="Arial"/>
                <w:b/>
                <w:sz w:val="20"/>
                <w:szCs w:val="20"/>
              </w:rPr>
              <w:t xml:space="preserve"> a las 12:00 horas.</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54165E" w:rsidRPr="00A74028" w:rsidRDefault="004F0F1E">
            <w:pPr>
              <w:spacing w:after="200" w:line="276"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estas bases a más tardar el día </w:t>
            </w:r>
            <w:r w:rsidR="0054165E" w:rsidRPr="00A74028">
              <w:rPr>
                <w:rFonts w:ascii="Arial" w:eastAsia="Arial" w:hAnsi="Arial" w:cs="Arial"/>
                <w:sz w:val="20"/>
                <w:szCs w:val="20"/>
              </w:rPr>
              <w:t>0</w:t>
            </w:r>
            <w:r w:rsidR="002E330C" w:rsidRPr="00A74028">
              <w:rPr>
                <w:rFonts w:ascii="Arial" w:eastAsia="Arial" w:hAnsi="Arial" w:cs="Arial"/>
                <w:sz w:val="20"/>
                <w:szCs w:val="20"/>
              </w:rPr>
              <w:t>8</w:t>
            </w:r>
            <w:r w:rsidR="0054165E" w:rsidRPr="00A74028">
              <w:rPr>
                <w:rFonts w:ascii="Arial" w:eastAsia="Arial" w:hAnsi="Arial" w:cs="Arial"/>
                <w:sz w:val="20"/>
                <w:szCs w:val="20"/>
              </w:rPr>
              <w:t xml:space="preserve"> de </w:t>
            </w:r>
            <w:r w:rsidR="002E330C" w:rsidRPr="00A74028">
              <w:rPr>
                <w:rFonts w:ascii="Arial" w:eastAsia="Arial" w:hAnsi="Arial" w:cs="Arial"/>
                <w:sz w:val="20"/>
                <w:szCs w:val="20"/>
              </w:rPr>
              <w:t>octubre</w:t>
            </w:r>
            <w:r w:rsidR="001B3739" w:rsidRPr="00A74028">
              <w:rPr>
                <w:rFonts w:ascii="Arial" w:eastAsia="Arial" w:hAnsi="Arial" w:cs="Arial"/>
                <w:sz w:val="20"/>
                <w:szCs w:val="20"/>
              </w:rPr>
              <w:t xml:space="preserve"> 2020</w:t>
            </w:r>
            <w:r w:rsidRPr="00A74028">
              <w:rPr>
                <w:rFonts w:ascii="Arial" w:eastAsia="Arial" w:hAnsi="Arial" w:cs="Arial"/>
                <w:sz w:val="20"/>
                <w:szCs w:val="20"/>
              </w:rPr>
              <w:t>, hasta las 11:55 horas, en formato</w:t>
            </w:r>
            <w:r w:rsidR="00625BC6" w:rsidRPr="00A74028">
              <w:rPr>
                <w:rFonts w:ascii="Arial" w:eastAsia="Arial" w:hAnsi="Arial" w:cs="Arial"/>
                <w:sz w:val="20"/>
                <w:szCs w:val="20"/>
              </w:rPr>
              <w:t xml:space="preserve"> PDF y</w:t>
            </w:r>
            <w:r w:rsidRPr="00A74028">
              <w:rPr>
                <w:rFonts w:ascii="Arial" w:eastAsia="Arial" w:hAnsi="Arial" w:cs="Arial"/>
                <w:sz w:val="20"/>
                <w:szCs w:val="20"/>
              </w:rPr>
              <w:t xml:space="preserve"> Word, Arial 12, al  correo oficial de proveedores de este Organismo, siendo:  </w:t>
            </w:r>
            <w:r w:rsidRPr="00A74028">
              <w:rPr>
                <w:rFonts w:ascii="Arial" w:eastAsia="Arial" w:hAnsi="Arial" w:cs="Arial"/>
                <w:b/>
                <w:color w:val="000000"/>
                <w:sz w:val="20"/>
                <w:szCs w:val="20"/>
                <w:u w:val="single"/>
              </w:rPr>
              <w:t>compras</w:t>
            </w:r>
            <w:r w:rsidR="00855354" w:rsidRPr="00A74028">
              <w:rPr>
                <w:rFonts w:ascii="Arial" w:eastAsia="Arial" w:hAnsi="Arial" w:cs="Arial"/>
                <w:b/>
                <w:color w:val="000000"/>
                <w:sz w:val="20"/>
                <w:szCs w:val="20"/>
                <w:u w:val="single"/>
              </w:rPr>
              <w:t>4</w:t>
            </w:r>
            <w:hyperlink r:id="rId9">
              <w:r w:rsidRPr="00A7402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“Licitación identificada por el </w:t>
            </w:r>
            <w:r w:rsidR="00A74028" w:rsidRPr="00A74028">
              <w:rPr>
                <w:rFonts w:ascii="Arial" w:eastAsia="Arial" w:hAnsi="Arial" w:cs="Arial"/>
                <w:sz w:val="20"/>
                <w:szCs w:val="20"/>
                <w:u w:val="single"/>
              </w:rPr>
              <w:t>número</w:t>
            </w:r>
            <w:r w:rsidRPr="00A74028">
              <w:rPr>
                <w:rFonts w:ascii="Arial" w:eastAsia="Arial" w:hAnsi="Arial" w:cs="Arial"/>
                <w:sz w:val="20"/>
                <w:szCs w:val="20"/>
                <w:u w:val="single"/>
              </w:rPr>
              <w:t xml:space="preserve"> </w:t>
            </w:r>
            <w:r w:rsidR="002E330C" w:rsidRPr="00A74028">
              <w:rPr>
                <w:rFonts w:ascii="Arial" w:eastAsia="Arial" w:hAnsi="Arial" w:cs="Arial"/>
                <w:sz w:val="20"/>
                <w:szCs w:val="20"/>
                <w:u w:val="single"/>
              </w:rPr>
              <w:t>LSC 100/2020</w:t>
            </w:r>
            <w:r w:rsidR="00A74028" w:rsidRPr="00A74028">
              <w:rPr>
                <w:rFonts w:ascii="Arial" w:eastAsia="Arial" w:hAnsi="Arial" w:cs="Arial"/>
                <w:sz w:val="20"/>
                <w:szCs w:val="20"/>
                <w:u w:val="single"/>
              </w:rPr>
              <w:t xml:space="preserve"> REFERENTE A </w:t>
            </w:r>
            <w:r w:rsidR="00A74028" w:rsidRPr="00A74028">
              <w:rPr>
                <w:rFonts w:ascii="Arial" w:eastAsia="Calibri" w:hAnsi="Arial" w:cs="Arial"/>
                <w:b/>
                <w:sz w:val="20"/>
                <w:szCs w:val="20"/>
                <w:lang w:eastAsia="en-US"/>
              </w:rPr>
              <w:t xml:space="preserve"> </w:t>
            </w:r>
            <w:r w:rsidR="00A74028" w:rsidRPr="00C44782">
              <w:rPr>
                <w:rFonts w:ascii="Arial" w:eastAsia="Calibri" w:hAnsi="Arial" w:cs="Arial"/>
                <w:b/>
                <w:sz w:val="20"/>
                <w:szCs w:val="20"/>
                <w:lang w:eastAsia="en-US"/>
              </w:rPr>
              <w:t>LA CONTRATACIÓN DE</w:t>
            </w:r>
            <w:r w:rsidR="009C4403">
              <w:rPr>
                <w:rFonts w:ascii="Arial" w:eastAsia="Calibri" w:hAnsi="Arial" w:cs="Arial"/>
                <w:b/>
                <w:sz w:val="20"/>
                <w:szCs w:val="20"/>
                <w:lang w:eastAsia="en-US"/>
              </w:rPr>
              <w:t xml:space="preserve"> SERVICIO DE </w:t>
            </w:r>
            <w:r w:rsidR="00A74028" w:rsidRPr="00C44782">
              <w:rPr>
                <w:rFonts w:ascii="Arial" w:eastAsia="Calibri" w:hAnsi="Arial" w:cs="Arial"/>
                <w:b/>
                <w:sz w:val="20"/>
                <w:szCs w:val="20"/>
                <w:lang w:eastAsia="en-US"/>
              </w:rPr>
              <w:t xml:space="preserve">“ELEMENTOS CAPACITADOS </w:t>
            </w:r>
            <w:r w:rsidR="009C4403">
              <w:rPr>
                <w:rFonts w:ascii="Arial" w:eastAsia="Calibri" w:hAnsi="Arial" w:cs="Arial"/>
                <w:b/>
                <w:sz w:val="20"/>
                <w:szCs w:val="20"/>
                <w:lang w:eastAsia="en-US"/>
              </w:rPr>
              <w:t>EN</w:t>
            </w:r>
            <w:r w:rsidR="00A74028" w:rsidRPr="00C44782">
              <w:rPr>
                <w:rFonts w:ascii="Arial" w:eastAsia="Calibri" w:hAnsi="Arial" w:cs="Arial"/>
                <w:b/>
                <w:sz w:val="20"/>
                <w:szCs w:val="20"/>
                <w:lang w:eastAsia="en-US"/>
              </w:rPr>
              <w:t xml:space="preserve"> SEGURIDAD Y VIGILANCIA EJERCICIO 2021</w:t>
            </w:r>
            <w:r w:rsidR="00A74028">
              <w:rPr>
                <w:rFonts w:ascii="Arial" w:eastAsia="Calibri" w:hAnsi="Arial" w:cs="Arial"/>
                <w:b/>
                <w:sz w:val="20"/>
                <w:szCs w:val="20"/>
                <w:lang w:eastAsia="en-US"/>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0E6546" w:rsidRDefault="004F0F1E" w:rsidP="001B3739">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2E6512" w:rsidRPr="00A95056" w:rsidRDefault="002E6512" w:rsidP="002E6512">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(Debido a </w:t>
            </w:r>
            <w:r w:rsidR="00B708BD" w:rsidRPr="000E6546">
              <w:rPr>
                <w:rFonts w:ascii="Arial" w:hAnsi="Arial" w:cs="Arial"/>
                <w:b/>
                <w:sz w:val="20"/>
                <w:szCs w:val="20"/>
                <w:highlight w:val="yellow"/>
              </w:rPr>
              <w:t>la “</w:t>
            </w:r>
            <w:r w:rsidRPr="000E6546">
              <w:rPr>
                <w:rFonts w:ascii="Arial" w:hAnsi="Arial" w:cs="Arial"/>
                <w:b/>
                <w:sz w:val="20"/>
                <w:szCs w:val="20"/>
                <w:highlight w:val="yellow"/>
              </w:rPr>
              <w:t xml:space="preserve">Contingencia Sanitaria” actual, se acordó que se recibirán </w:t>
            </w:r>
            <w:r w:rsidR="00703CC7" w:rsidRPr="000E6546">
              <w:rPr>
                <w:rFonts w:ascii="Arial" w:hAnsi="Arial" w:cs="Arial"/>
                <w:b/>
                <w:sz w:val="20"/>
                <w:szCs w:val="20"/>
                <w:highlight w:val="yellow"/>
              </w:rPr>
              <w:t xml:space="preserve">vía correo electrónico a </w:t>
            </w:r>
            <w:r w:rsidR="00220970" w:rsidRPr="000E6546">
              <w:rPr>
                <w:rFonts w:ascii="Arial" w:hAnsi="Arial" w:cs="Arial"/>
                <w:b/>
                <w:sz w:val="20"/>
                <w:szCs w:val="20"/>
                <w:highlight w:val="yellow"/>
              </w:rPr>
              <w:t>compras4@zapopan.gob.mx, a</w:t>
            </w:r>
            <w:r w:rsidR="00703CC7" w:rsidRPr="000E6546">
              <w:rPr>
                <w:rFonts w:ascii="Arial" w:hAnsi="Arial" w:cs="Arial"/>
                <w:b/>
                <w:sz w:val="20"/>
                <w:szCs w:val="20"/>
                <w:highlight w:val="yellow"/>
              </w:rPr>
              <w:t xml:space="preserve"> más tardar</w:t>
            </w:r>
            <w:r w:rsidRPr="000E6546">
              <w:rPr>
                <w:rFonts w:ascii="Arial" w:hAnsi="Arial" w:cs="Arial"/>
                <w:b/>
                <w:sz w:val="20"/>
                <w:szCs w:val="20"/>
                <w:highlight w:val="yellow"/>
              </w:rPr>
              <w:t xml:space="preserve"> </w:t>
            </w:r>
            <w:r w:rsidR="00703CC7" w:rsidRPr="000E6546">
              <w:rPr>
                <w:rFonts w:ascii="Arial" w:hAnsi="Arial" w:cs="Arial"/>
                <w:b/>
                <w:sz w:val="20"/>
                <w:szCs w:val="20"/>
                <w:highlight w:val="yellow"/>
              </w:rPr>
              <w:t xml:space="preserve">a las </w:t>
            </w:r>
            <w:r w:rsidRPr="000E6546">
              <w:rPr>
                <w:rFonts w:ascii="Arial" w:hAnsi="Arial" w:cs="Arial"/>
                <w:b/>
                <w:sz w:val="20"/>
                <w:szCs w:val="20"/>
                <w:highlight w:val="yellow"/>
              </w:rPr>
              <w:t>1</w:t>
            </w:r>
            <w:r w:rsidR="0054165E" w:rsidRPr="000E6546">
              <w:rPr>
                <w:rFonts w:ascii="Arial" w:hAnsi="Arial" w:cs="Arial"/>
                <w:b/>
                <w:sz w:val="20"/>
                <w:szCs w:val="20"/>
                <w:highlight w:val="yellow"/>
              </w:rPr>
              <w:t>1</w:t>
            </w:r>
            <w:r w:rsidRPr="000E6546">
              <w:rPr>
                <w:rFonts w:ascii="Arial" w:hAnsi="Arial" w:cs="Arial"/>
                <w:b/>
                <w:sz w:val="20"/>
                <w:szCs w:val="20"/>
                <w:highlight w:val="yellow"/>
              </w:rPr>
              <w:t>:</w:t>
            </w:r>
            <w:r w:rsidR="00703CC7" w:rsidRPr="000E6546">
              <w:rPr>
                <w:rFonts w:ascii="Arial" w:hAnsi="Arial" w:cs="Arial"/>
                <w:b/>
                <w:sz w:val="20"/>
                <w:szCs w:val="20"/>
                <w:highlight w:val="yellow"/>
              </w:rPr>
              <w:t>55</w:t>
            </w:r>
            <w:r w:rsidRPr="000E6546">
              <w:rPr>
                <w:rFonts w:ascii="Arial" w:hAnsi="Arial" w:cs="Arial"/>
                <w:b/>
                <w:sz w:val="20"/>
                <w:szCs w:val="20"/>
                <w:highlight w:val="yellow"/>
              </w:rPr>
              <w:t xml:space="preserve"> horas y la apertura de propuestas se llevara a</w:t>
            </w:r>
            <w:r w:rsidR="00703CC7" w:rsidRPr="000E6546">
              <w:rPr>
                <w:rFonts w:ascii="Arial" w:hAnsi="Arial" w:cs="Arial"/>
                <w:b/>
                <w:sz w:val="20"/>
                <w:szCs w:val="20"/>
                <w:highlight w:val="yellow"/>
              </w:rPr>
              <w:t xml:space="preserve"> </w:t>
            </w:r>
            <w:r w:rsidR="00220970" w:rsidRPr="000E6546">
              <w:rPr>
                <w:rFonts w:ascii="Arial" w:hAnsi="Arial" w:cs="Arial"/>
                <w:b/>
                <w:sz w:val="20"/>
                <w:szCs w:val="20"/>
                <w:highlight w:val="yellow"/>
              </w:rPr>
              <w:t>cabo a</w:t>
            </w:r>
            <w:r w:rsidRPr="000E6546">
              <w:rPr>
                <w:rFonts w:ascii="Arial" w:hAnsi="Arial" w:cs="Arial"/>
                <w:b/>
                <w:sz w:val="20"/>
                <w:szCs w:val="20"/>
                <w:highlight w:val="yellow"/>
              </w:rPr>
              <w:t xml:space="preserve"> las 1</w:t>
            </w:r>
            <w:r w:rsidR="0054165E" w:rsidRPr="000E6546">
              <w:rPr>
                <w:rFonts w:ascii="Arial" w:hAnsi="Arial" w:cs="Arial"/>
                <w:b/>
                <w:sz w:val="20"/>
                <w:szCs w:val="20"/>
                <w:highlight w:val="yellow"/>
              </w:rPr>
              <w:t>2</w:t>
            </w:r>
            <w:r w:rsidR="00703CC7" w:rsidRPr="000E6546">
              <w:rPr>
                <w:rFonts w:ascii="Arial" w:hAnsi="Arial" w:cs="Arial"/>
                <w:b/>
                <w:sz w:val="20"/>
                <w:szCs w:val="20"/>
                <w:highlight w:val="yellow"/>
              </w:rPr>
              <w:t>:00 ho</w:t>
            </w:r>
            <w:r w:rsidR="00FC087B" w:rsidRPr="000E6546">
              <w:rPr>
                <w:rFonts w:ascii="Arial" w:hAnsi="Arial" w:cs="Arial"/>
                <w:b/>
                <w:sz w:val="20"/>
                <w:szCs w:val="20"/>
                <w:highlight w:val="yellow"/>
              </w:rPr>
              <w:t xml:space="preserve">ras, del día </w:t>
            </w:r>
            <w:r w:rsidR="000E6546">
              <w:rPr>
                <w:rFonts w:ascii="Arial" w:hAnsi="Arial" w:cs="Arial"/>
                <w:b/>
                <w:sz w:val="20"/>
                <w:szCs w:val="20"/>
                <w:highlight w:val="yellow"/>
              </w:rPr>
              <w:t xml:space="preserve">14 </w:t>
            </w:r>
            <w:r w:rsidR="000E6546" w:rsidRPr="000E6546">
              <w:rPr>
                <w:rFonts w:ascii="Arial" w:hAnsi="Arial" w:cs="Arial"/>
                <w:b/>
                <w:sz w:val="20"/>
                <w:szCs w:val="20"/>
                <w:highlight w:val="yellow"/>
              </w:rPr>
              <w:t>de</w:t>
            </w:r>
            <w:r w:rsidR="0054165E" w:rsidRPr="000E6546">
              <w:rPr>
                <w:rFonts w:ascii="Arial" w:hAnsi="Arial" w:cs="Arial"/>
                <w:b/>
                <w:sz w:val="20"/>
                <w:szCs w:val="20"/>
                <w:highlight w:val="yellow"/>
              </w:rPr>
              <w:t xml:space="preserve"> </w:t>
            </w:r>
            <w:r w:rsidR="00D406C0">
              <w:rPr>
                <w:rFonts w:ascii="Arial" w:hAnsi="Arial" w:cs="Arial"/>
                <w:b/>
                <w:sz w:val="20"/>
                <w:szCs w:val="20"/>
                <w:highlight w:val="yellow"/>
              </w:rPr>
              <w:t>octubre</w:t>
            </w:r>
            <w:r w:rsidR="000E6546">
              <w:rPr>
                <w:rFonts w:ascii="Arial" w:hAnsi="Arial" w:cs="Arial"/>
                <w:b/>
                <w:sz w:val="20"/>
                <w:szCs w:val="20"/>
                <w:highlight w:val="yellow"/>
              </w:rPr>
              <w:t xml:space="preserve"> </w:t>
            </w:r>
            <w:r w:rsidR="000E6546" w:rsidRPr="000E6546">
              <w:rPr>
                <w:rFonts w:ascii="Arial" w:hAnsi="Arial" w:cs="Arial"/>
                <w:b/>
                <w:sz w:val="20"/>
                <w:szCs w:val="20"/>
                <w:highlight w:val="yellow"/>
              </w:rPr>
              <w:t>2020</w:t>
            </w:r>
            <w:r w:rsidR="000E6546">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54165E" w:rsidRDefault="0054165E">
            <w:pPr>
              <w:spacing w:after="200" w:line="276" w:lineRule="auto"/>
              <w:jc w:val="both"/>
              <w:rPr>
                <w:rFonts w:ascii="Arial" w:eastAsia="Arial" w:hAnsi="Arial" w:cs="Arial"/>
                <w:b/>
                <w:sz w:val="20"/>
                <w:szCs w:val="20"/>
              </w:rPr>
            </w:pPr>
          </w:p>
          <w:p w:rsidR="009C4403" w:rsidRDefault="009C4403">
            <w:pPr>
              <w:spacing w:after="200" w:line="276" w:lineRule="auto"/>
              <w:jc w:val="both"/>
              <w:rPr>
                <w:rFonts w:ascii="Arial" w:eastAsia="Arial" w:hAnsi="Arial" w:cs="Arial"/>
                <w:b/>
                <w:sz w:val="20"/>
                <w:szCs w:val="20"/>
              </w:rPr>
            </w:pPr>
          </w:p>
          <w:p w:rsidR="009C4403" w:rsidRPr="00A95056" w:rsidRDefault="009C4403">
            <w:pPr>
              <w:spacing w:after="200" w:line="276" w:lineRule="auto"/>
              <w:jc w:val="both"/>
              <w:rPr>
                <w:rFonts w:ascii="Arial" w:eastAsia="Arial" w:hAnsi="Arial" w:cs="Arial"/>
                <w:b/>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Pr="00F16493" w:rsidRDefault="00F16493">
            <w:pPr>
              <w:spacing w:after="200" w:line="276" w:lineRule="auto"/>
              <w:ind w:left="22" w:hanging="22"/>
              <w:jc w:val="both"/>
              <w:rPr>
                <w:rFonts w:ascii="Arial" w:eastAsia="Arial" w:hAnsi="Arial" w:cs="Arial"/>
                <w:sz w:val="32"/>
                <w:szCs w:val="32"/>
              </w:rPr>
            </w:pPr>
            <w:r>
              <w:rPr>
                <w:rFonts w:ascii="Arial" w:eastAsia="Arial" w:hAnsi="Arial" w:cs="Arial"/>
                <w:sz w:val="32"/>
                <w:szCs w:val="32"/>
              </w:rPr>
              <w:t>Llenar los</w:t>
            </w:r>
            <w:r w:rsidR="003909F9" w:rsidRPr="00F16493">
              <w:rPr>
                <w:rFonts w:ascii="Arial" w:eastAsia="Arial" w:hAnsi="Arial" w:cs="Arial"/>
                <w:sz w:val="32"/>
                <w:szCs w:val="32"/>
              </w:rPr>
              <w:t xml:space="preserve"> formato</w:t>
            </w:r>
            <w:r>
              <w:rPr>
                <w:rFonts w:ascii="Arial" w:eastAsia="Arial" w:hAnsi="Arial" w:cs="Arial"/>
                <w:sz w:val="32"/>
                <w:szCs w:val="32"/>
              </w:rPr>
              <w:t>s</w:t>
            </w:r>
            <w:r w:rsidR="003909F9" w:rsidRPr="00F16493">
              <w:rPr>
                <w:rFonts w:ascii="Arial" w:eastAsia="Arial" w:hAnsi="Arial" w:cs="Arial"/>
                <w:sz w:val="32"/>
                <w:szCs w:val="32"/>
              </w:rPr>
              <w:t xml:space="preserve"> y anexar la siguiente documentación.</w:t>
            </w:r>
          </w:p>
          <w:p w:rsidR="00AE71C9" w:rsidRPr="00F16493" w:rsidRDefault="004F0F1E" w:rsidP="002E6512">
            <w:pPr>
              <w:spacing w:after="200" w:line="276" w:lineRule="auto"/>
              <w:jc w:val="center"/>
              <w:rPr>
                <w:rFonts w:ascii="Arial" w:eastAsia="Arial" w:hAnsi="Arial" w:cs="Arial"/>
                <w:b/>
                <w:sz w:val="20"/>
                <w:szCs w:val="20"/>
                <w:u w:val="single"/>
              </w:rPr>
            </w:pPr>
            <w:r w:rsidRPr="00F16493">
              <w:rPr>
                <w:rFonts w:ascii="Arial" w:eastAsia="Arial" w:hAnsi="Arial" w:cs="Arial"/>
                <w:b/>
                <w:sz w:val="20"/>
                <w:szCs w:val="20"/>
                <w:u w:val="single"/>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w:t>
            </w:r>
            <w:r w:rsidR="00F51DF6" w:rsidRPr="00A95056">
              <w:rPr>
                <w:rFonts w:ascii="Arial" w:eastAsia="Arial" w:hAnsi="Arial" w:cs="Arial"/>
                <w:color w:val="000000" w:themeColor="text1"/>
                <w:sz w:val="20"/>
                <w:szCs w:val="20"/>
                <w:lang w:val="es-ES_tradnl"/>
              </w:rPr>
              <w:lastRenderedPageBreak/>
              <w:t>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DF68FF" w:rsidRDefault="00DF68FF">
            <w:pPr>
              <w:spacing w:after="200" w:line="276" w:lineRule="auto"/>
              <w:jc w:val="both"/>
              <w:rPr>
                <w:rFonts w:ascii="Arial" w:eastAsia="Arial" w:hAnsi="Arial" w:cs="Arial"/>
                <w:sz w:val="20"/>
                <w:szCs w:val="20"/>
              </w:rPr>
            </w:pPr>
          </w:p>
          <w:p w:rsidR="009C4403" w:rsidRDefault="009C4403">
            <w:pPr>
              <w:spacing w:after="200" w:line="276" w:lineRule="auto"/>
              <w:jc w:val="both"/>
              <w:rPr>
                <w:rFonts w:ascii="Arial" w:eastAsia="Arial" w:hAnsi="Arial" w:cs="Arial"/>
                <w:sz w:val="20"/>
                <w:szCs w:val="20"/>
              </w:rPr>
            </w:pPr>
          </w:p>
          <w:p w:rsidR="009C4403" w:rsidRPr="00A95056" w:rsidRDefault="009C4403">
            <w:pPr>
              <w:spacing w:after="200" w:line="276" w:lineRule="auto"/>
              <w:jc w:val="both"/>
              <w:rPr>
                <w:rFonts w:ascii="Arial" w:eastAsia="Arial" w:hAnsi="Arial" w:cs="Arial"/>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lastRenderedPageBreak/>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A35E0">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lastRenderedPageBreak/>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C3723" w:rsidRDefault="003C3723" w:rsidP="007352DE">
            <w:pPr>
              <w:pStyle w:val="Prrafodelista"/>
              <w:spacing w:after="200" w:line="276" w:lineRule="auto"/>
              <w:jc w:val="both"/>
              <w:rPr>
                <w:rFonts w:ascii="Arial" w:hAnsi="Arial" w:cs="Arial"/>
                <w:color w:val="000000" w:themeColor="text1"/>
                <w:sz w:val="20"/>
                <w:szCs w:val="20"/>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6170E7">
            <w:pPr>
              <w:contextualSpacing/>
              <w:jc w:val="center"/>
              <w:rPr>
                <w:rFonts w:ascii="Arial" w:eastAsia="Times New Roman" w:hAnsi="Arial" w:cs="Arial"/>
                <w:sz w:val="24"/>
                <w:szCs w:val="24"/>
              </w:rPr>
            </w:pPr>
            <w:r w:rsidRPr="00573971">
              <w:rPr>
                <w:rFonts w:ascii="Arial" w:hAnsi="Arial" w:cs="Arial"/>
                <w:sz w:val="24"/>
                <w:szCs w:val="24"/>
              </w:rPr>
              <w:t>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3C3723" w:rsidRDefault="003C372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bookmarkStart w:id="0" w:name="_GoBack"/>
      <w:bookmarkEnd w:id="0"/>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lastRenderedPageBreak/>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6170E7" w:rsidRDefault="00842168" w:rsidP="00842168">
      <w:pPr>
        <w:spacing w:after="200" w:line="276" w:lineRule="auto"/>
        <w:contextualSpacing/>
        <w:rPr>
          <w:rFonts w:ascii="Calibri" w:eastAsia="Times New Roman" w:hAnsi="Calibri" w:cs="Calibri"/>
          <w:b/>
          <w:color w:val="000000"/>
          <w:sz w:val="28"/>
          <w:szCs w:val="28"/>
        </w:rPr>
      </w:pPr>
      <w:r w:rsidRPr="00842168">
        <w:rPr>
          <w:rFonts w:ascii="Arial" w:eastAsia="Calibri" w:hAnsi="Arial" w:cs="Arial"/>
          <w:b/>
          <w:sz w:val="24"/>
          <w:szCs w:val="24"/>
          <w:lang w:eastAsia="en-US"/>
        </w:rPr>
        <w:t>DESCRIPCIÓN DE LOS SERVICIOS:</w:t>
      </w:r>
      <w:r w:rsidR="006170E7" w:rsidRPr="006170E7">
        <w:rPr>
          <w:rFonts w:ascii="Calibri" w:eastAsia="Times New Roman" w:hAnsi="Calibri" w:cs="Calibri"/>
          <w:b/>
          <w:color w:val="000000"/>
          <w:sz w:val="28"/>
          <w:szCs w:val="28"/>
        </w:rPr>
        <w:t xml:space="preserve"> </w:t>
      </w:r>
    </w:p>
    <w:p w:rsidR="006170E7" w:rsidRDefault="006170E7" w:rsidP="00842168">
      <w:pPr>
        <w:spacing w:after="200" w:line="276" w:lineRule="auto"/>
        <w:contextualSpacing/>
        <w:rPr>
          <w:rFonts w:ascii="Calibri" w:eastAsia="Times New Roman" w:hAnsi="Calibri" w:cs="Calibri"/>
          <w:b/>
          <w:color w:val="000000"/>
          <w:sz w:val="28"/>
          <w:szCs w:val="28"/>
        </w:rPr>
      </w:pPr>
    </w:p>
    <w:p w:rsidR="00842168" w:rsidRPr="00842168" w:rsidRDefault="006170E7" w:rsidP="00842168">
      <w:pPr>
        <w:spacing w:after="200" w:line="276" w:lineRule="auto"/>
        <w:contextualSpacing/>
        <w:rPr>
          <w:rFonts w:ascii="Arial" w:eastAsia="Calibri" w:hAnsi="Arial" w:cs="Arial"/>
          <w:b/>
          <w:sz w:val="24"/>
          <w:szCs w:val="24"/>
          <w:lang w:eastAsia="en-US"/>
        </w:rPr>
      </w:pPr>
      <w:r>
        <w:rPr>
          <w:rFonts w:ascii="Calibri" w:eastAsia="Times New Roman" w:hAnsi="Calibri" w:cs="Calibri"/>
          <w:b/>
          <w:color w:val="000000"/>
          <w:sz w:val="28"/>
          <w:szCs w:val="28"/>
        </w:rPr>
        <w:t xml:space="preserve">LA </w:t>
      </w:r>
      <w:r w:rsidRPr="003C6DF4">
        <w:rPr>
          <w:rFonts w:ascii="Calibri" w:eastAsia="Times New Roman" w:hAnsi="Calibri" w:cs="Calibri"/>
          <w:b/>
          <w:color w:val="000000"/>
          <w:sz w:val="28"/>
          <w:szCs w:val="28"/>
        </w:rPr>
        <w:t xml:space="preserve">CONTRATACIÓN   </w:t>
      </w:r>
      <w:r>
        <w:rPr>
          <w:rFonts w:ascii="Calibri" w:eastAsia="Times New Roman" w:hAnsi="Calibri" w:cs="Calibri"/>
          <w:b/>
          <w:color w:val="000000"/>
          <w:sz w:val="28"/>
          <w:szCs w:val="28"/>
        </w:rPr>
        <w:t>DE</w:t>
      </w:r>
      <w:r w:rsidRPr="003C6DF4">
        <w:rPr>
          <w:rFonts w:ascii="Calibri" w:eastAsia="Times New Roman" w:hAnsi="Calibri" w:cs="Calibri"/>
          <w:b/>
          <w:color w:val="000000"/>
          <w:sz w:val="28"/>
          <w:szCs w:val="28"/>
        </w:rPr>
        <w:t xml:space="preserve"> “</w:t>
      </w:r>
      <w:r>
        <w:rPr>
          <w:rFonts w:ascii="Calibri" w:eastAsia="Times New Roman" w:hAnsi="Calibri" w:cs="Calibri"/>
          <w:b/>
          <w:color w:val="000000"/>
          <w:sz w:val="28"/>
          <w:szCs w:val="28"/>
        </w:rPr>
        <w:t xml:space="preserve">SERVICIOS DE </w:t>
      </w:r>
      <w:r w:rsidRPr="003C6DF4">
        <w:rPr>
          <w:rFonts w:ascii="Calibri" w:eastAsia="Times New Roman" w:hAnsi="Calibri" w:cs="Calibri"/>
          <w:b/>
          <w:color w:val="000000"/>
          <w:sz w:val="28"/>
          <w:szCs w:val="28"/>
        </w:rPr>
        <w:t>EL</w:t>
      </w:r>
      <w:r>
        <w:rPr>
          <w:rFonts w:ascii="Calibri" w:eastAsia="Times New Roman" w:hAnsi="Calibri" w:cs="Calibri"/>
          <w:b/>
          <w:color w:val="000000"/>
          <w:sz w:val="28"/>
          <w:szCs w:val="28"/>
        </w:rPr>
        <w:t>EMENTOS CAPACITADOS EN</w:t>
      </w:r>
      <w:r w:rsidRPr="003C6DF4">
        <w:rPr>
          <w:rFonts w:ascii="Calibri" w:eastAsia="Times New Roman" w:hAnsi="Calibri" w:cs="Calibri"/>
          <w:b/>
          <w:color w:val="000000"/>
          <w:sz w:val="28"/>
          <w:szCs w:val="28"/>
        </w:rPr>
        <w:t xml:space="preserve"> SEGURIDAD Y VI</w:t>
      </w:r>
      <w:r>
        <w:rPr>
          <w:rFonts w:ascii="Calibri" w:eastAsia="Times New Roman" w:hAnsi="Calibri" w:cs="Calibri"/>
          <w:b/>
          <w:color w:val="000000"/>
          <w:sz w:val="28"/>
          <w:szCs w:val="28"/>
        </w:rPr>
        <w:t>GILANCIA PARA EL EJERCICIO 2021</w:t>
      </w:r>
      <w:r w:rsidRPr="003C6DF4">
        <w:rPr>
          <w:rFonts w:ascii="Calibri" w:eastAsia="Times New Roman" w:hAnsi="Calibri" w:cs="Calibri"/>
          <w:b/>
          <w:color w:val="000000"/>
          <w:sz w:val="28"/>
          <w:szCs w:val="28"/>
        </w:rPr>
        <w:t>.</w:t>
      </w:r>
    </w:p>
    <w:p w:rsidR="006170E7" w:rsidRDefault="006170E7" w:rsidP="00842168">
      <w:pPr>
        <w:spacing w:after="200" w:line="276" w:lineRule="auto"/>
        <w:ind w:left="360"/>
        <w:rPr>
          <w:rFonts w:ascii="Arial" w:eastAsia="Calibri" w:hAnsi="Arial" w:cs="Arial"/>
          <w:b/>
          <w:sz w:val="24"/>
          <w:szCs w:val="24"/>
          <w:lang w:eastAsia="en-US"/>
        </w:rPr>
      </w:pPr>
    </w:p>
    <w:p w:rsidR="00842168" w:rsidRPr="00842168" w:rsidRDefault="00842168" w:rsidP="00842168">
      <w:pPr>
        <w:spacing w:after="200" w:line="276" w:lineRule="auto"/>
        <w:ind w:left="360"/>
        <w:rPr>
          <w:rFonts w:ascii="Arial" w:eastAsia="Calibri" w:hAnsi="Arial" w:cs="Arial"/>
          <w:sz w:val="24"/>
          <w:szCs w:val="24"/>
          <w:lang w:eastAsia="en-US"/>
        </w:rPr>
      </w:pPr>
      <w:r w:rsidRPr="00842168">
        <w:rPr>
          <w:rFonts w:ascii="Arial" w:eastAsia="Calibri" w:hAnsi="Arial" w:cs="Arial"/>
          <w:b/>
          <w:sz w:val="24"/>
          <w:szCs w:val="24"/>
          <w:lang w:eastAsia="en-US"/>
        </w:rPr>
        <w:t xml:space="preserve">deberán contar </w:t>
      </w:r>
      <w:r w:rsidRPr="00842168">
        <w:rPr>
          <w:rFonts w:ascii="Arial" w:eastAsia="Calibri" w:hAnsi="Arial" w:cs="Arial"/>
          <w:sz w:val="24"/>
          <w:szCs w:val="24"/>
          <w:lang w:eastAsia="en-US"/>
        </w:rPr>
        <w:t>con las siguientes características:</w:t>
      </w:r>
    </w:p>
    <w:p w:rsidR="00842168" w:rsidRPr="00842168" w:rsidRDefault="00842168" w:rsidP="00842168">
      <w:pPr>
        <w:numPr>
          <w:ilvl w:val="0"/>
          <w:numId w:val="40"/>
        </w:numPr>
        <w:spacing w:after="200" w:line="276" w:lineRule="auto"/>
        <w:contextualSpacing/>
        <w:jc w:val="both"/>
        <w:rPr>
          <w:rFonts w:ascii="Arial" w:eastAsia="Calibri" w:hAnsi="Arial" w:cs="Arial"/>
          <w:lang w:eastAsia="en-US"/>
        </w:rPr>
      </w:pPr>
      <w:r w:rsidRPr="00842168">
        <w:rPr>
          <w:rFonts w:ascii="Arial" w:eastAsia="Calibri" w:hAnsi="Arial" w:cs="Arial"/>
          <w:lang w:eastAsia="en-US"/>
        </w:rPr>
        <w:t>El servicio deberá ser otorgado en las Unidades de Emergencia con el siguiente personal:</w:t>
      </w:r>
    </w:p>
    <w:p w:rsidR="00842168" w:rsidRPr="00842168" w:rsidRDefault="00842168" w:rsidP="00842168">
      <w:pPr>
        <w:spacing w:after="200" w:line="276" w:lineRule="auto"/>
        <w:ind w:left="720"/>
        <w:contextualSpacing/>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elementos por cada 12 horas en la </w:t>
      </w:r>
      <w:r w:rsidRPr="00842168">
        <w:rPr>
          <w:rFonts w:ascii="Arial" w:eastAsia="Calibri" w:hAnsi="Arial" w:cs="Arial"/>
          <w:b/>
          <w:u w:val="single"/>
          <w:lang w:eastAsia="en-US"/>
        </w:rPr>
        <w:t>Unidad Cruz Verde Norte</w:t>
      </w:r>
      <w:r w:rsidRPr="00842168">
        <w:rPr>
          <w:rFonts w:ascii="Arial" w:eastAsia="Calibri" w:hAnsi="Arial" w:cs="Arial"/>
          <w:u w:val="single"/>
          <w:lang w:eastAsia="en-US"/>
        </w:rPr>
        <w:t>,</w:t>
      </w:r>
      <w:r w:rsidRPr="00842168">
        <w:rPr>
          <w:rFonts w:ascii="Arial" w:eastAsia="Calibri" w:hAnsi="Arial" w:cs="Arial"/>
          <w:lang w:eastAsia="en-US"/>
        </w:rPr>
        <w:t xml:space="preserve"> (ubicada en Dr. Luis Farah número 550 colonia Villa de los Belenes) </w:t>
      </w: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lang w:eastAsia="en-US"/>
        </w:rPr>
        <w:t xml:space="preserve"> </w:t>
      </w:r>
    </w:p>
    <w:p w:rsidR="00842168" w:rsidRPr="00842168" w:rsidRDefault="00842168" w:rsidP="00842168">
      <w:pPr>
        <w:spacing w:after="200" w:line="276" w:lineRule="auto"/>
        <w:ind w:left="720"/>
        <w:contextualSpacing/>
        <w:jc w:val="both"/>
        <w:rPr>
          <w:rFonts w:ascii="Arial" w:eastAsia="Calibri" w:hAnsi="Arial" w:cs="Arial"/>
          <w:i/>
          <w:u w:val="single"/>
          <w:lang w:eastAsia="en-US"/>
        </w:rPr>
      </w:pPr>
      <w:r w:rsidRPr="00842168">
        <w:rPr>
          <w:rFonts w:ascii="Arial" w:eastAsia="Calibri" w:hAnsi="Arial" w:cs="Arial"/>
          <w:b/>
          <w:lang w:eastAsia="en-US"/>
        </w:rPr>
        <w:t xml:space="preserve">2 elementos por cada 12 horas en la </w:t>
      </w:r>
      <w:r w:rsidRPr="00842168">
        <w:rPr>
          <w:rFonts w:ascii="Arial" w:eastAsia="Calibri" w:hAnsi="Arial" w:cs="Arial"/>
          <w:b/>
          <w:u w:val="single"/>
          <w:lang w:eastAsia="en-US"/>
        </w:rPr>
        <w:t>Unidad Cruz Verde Sur</w:t>
      </w:r>
      <w:r w:rsidRPr="00842168">
        <w:rPr>
          <w:rFonts w:ascii="Arial" w:eastAsia="Calibri" w:hAnsi="Arial" w:cs="Arial"/>
          <w:u w:val="single"/>
          <w:lang w:eastAsia="en-US"/>
        </w:rPr>
        <w:t>,</w:t>
      </w:r>
      <w:r w:rsidRPr="00842168">
        <w:rPr>
          <w:rFonts w:ascii="Arial" w:eastAsia="Calibri" w:hAnsi="Arial" w:cs="Arial"/>
          <w:lang w:eastAsia="en-US"/>
        </w:rPr>
        <w:t xml:space="preserve"> (avenida Cruz del Sur número 3535 colonia Las Águilas)</w:t>
      </w:r>
    </w:p>
    <w:p w:rsidR="00842168" w:rsidRPr="00842168" w:rsidRDefault="00842168" w:rsidP="00842168">
      <w:pPr>
        <w:spacing w:after="200" w:line="276" w:lineRule="auto"/>
        <w:ind w:left="720"/>
        <w:contextualSpacing/>
        <w:jc w:val="both"/>
        <w:rPr>
          <w:rFonts w:ascii="Arial" w:eastAsia="Calibri" w:hAnsi="Arial" w:cs="Arial"/>
          <w:u w:val="single"/>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Santa Lucia,</w:t>
      </w:r>
      <w:r w:rsidRPr="00842168">
        <w:rPr>
          <w:rFonts w:ascii="Arial" w:eastAsia="Calibri" w:hAnsi="Arial" w:cs="Arial"/>
          <w:b/>
          <w:lang w:eastAsia="en-US"/>
        </w:rPr>
        <w:t xml:space="preserve"> </w:t>
      </w:r>
      <w:r w:rsidRPr="00842168">
        <w:rPr>
          <w:rFonts w:ascii="Arial" w:eastAsia="Calibri" w:hAnsi="Arial" w:cs="Arial"/>
          <w:lang w:eastAsia="en-US"/>
        </w:rPr>
        <w:t>(avenida de la Presa 795 colonia Santa María de los Chorritos)</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Villa de Guadalupe,</w:t>
      </w:r>
      <w:r w:rsidRPr="00842168">
        <w:rPr>
          <w:rFonts w:ascii="Arial" w:eastAsia="Calibri" w:hAnsi="Arial" w:cs="Arial"/>
          <w:b/>
          <w:lang w:eastAsia="en-US"/>
        </w:rPr>
        <w:t xml:space="preserve"> </w:t>
      </w:r>
      <w:r w:rsidRPr="00842168">
        <w:rPr>
          <w:rFonts w:ascii="Arial" w:eastAsia="Calibri" w:hAnsi="Arial" w:cs="Arial"/>
          <w:lang w:eastAsia="en-US"/>
        </w:rPr>
        <w:t>(carretera Saltillo número 100 colonia Villa de Guadalupe)</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Federalismo</w:t>
      </w:r>
      <w:r w:rsidRPr="00842168">
        <w:rPr>
          <w:rFonts w:ascii="Arial" w:eastAsia="Calibri" w:hAnsi="Arial" w:cs="Arial"/>
          <w:b/>
          <w:lang w:eastAsia="en-US"/>
        </w:rPr>
        <w:t xml:space="preserve"> </w:t>
      </w:r>
      <w:r w:rsidRPr="00842168">
        <w:rPr>
          <w:rFonts w:ascii="Arial" w:eastAsia="Calibri" w:hAnsi="Arial" w:cs="Arial"/>
          <w:lang w:eastAsia="en-US"/>
        </w:rPr>
        <w:t>(Luis Quintero 750)</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Niña Eva</w:t>
      </w:r>
      <w:r w:rsidRPr="00842168">
        <w:rPr>
          <w:rFonts w:ascii="Arial" w:eastAsia="Calibri" w:hAnsi="Arial" w:cs="Arial"/>
          <w:lang w:eastAsia="en-US"/>
        </w:rPr>
        <w:t xml:space="preserve"> (carretera Colotlan 515)</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 xml:space="preserve">Los elementos por turno (2 turnos diarios), distribuidos de acorde a las necesidades de este Organismo. </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Los turnos tendrán una duración de 12 horas, de 07:00 a 19:00 horas y de 19:00 a 07:00 horas, de lunes a domingo.</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El proveedor adjudicado deberá de otorgar el equipo de trabajo completo a sus elementos (Fornitura, lámpara de mano, gas lacrimógeno, tolete, teléfono, cargador y radio para una debida comunicación).</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Estudiar las consignas generales del Servicio de Vigilancia.</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Tener comunicación permanente con su base y supervisores vía telefónica para cualquier eventualidad.</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Obligatorio llevar una bitácora diaria sobre las eventualidades y anomalías que pudieran llegar a presentarse en ambos turnos.</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Realizar diariamente un reporte inmediato a su base y superiores, así como al personal encargado del Organismo.</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Todos los elementos deberán contar con Seguro Social por parte de la empresa adjudicada para poder desempeñar sus funciones dentro del Organismo.</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Durante el turno de trabajo, los elementos deberán permanecer uniformados adecuadamente con las prendas que le otorgue la empresa adjudicada.</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Todos aquellos elementos que estén en turno, deberán mostrar una actitud de disponibilidad para brindar apoyo en las áreas en las que les sea requerido por parte de la convocante.</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Los elementos de seguridad deberán ser responsables, ordenados, disciplinados, mostrar respeto a todas las personas, ser amables con todas aquellas personas que se dirijan hacia ellos.</w:t>
      </w:r>
    </w:p>
    <w:p w:rsidR="00842168" w:rsidRPr="00842168" w:rsidRDefault="00842168" w:rsidP="00842168">
      <w:pPr>
        <w:spacing w:after="0" w:line="240" w:lineRule="auto"/>
        <w:jc w:val="both"/>
        <w:rPr>
          <w:rFonts w:ascii="Calibri" w:eastAsia="Calibri" w:hAnsi="Calibri" w:cs="Calibri"/>
          <w:lang w:eastAsia="en-US"/>
        </w:rPr>
      </w:pPr>
    </w:p>
    <w:p w:rsidR="000A35E0" w:rsidRDefault="000A35E0" w:rsidP="00842168">
      <w:pPr>
        <w:spacing w:after="200" w:line="276" w:lineRule="auto"/>
        <w:jc w:val="both"/>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3C3723" w:rsidRDefault="003C3723">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Word y </w:t>
      </w:r>
      <w:proofErr w:type="spellStart"/>
      <w:r>
        <w:rPr>
          <w:rFonts w:ascii="Arial" w:eastAsia="Arial" w:hAnsi="Arial" w:cs="Arial"/>
          <w:sz w:val="20"/>
          <w:szCs w:val="20"/>
        </w:rPr>
        <w:t>P</w:t>
      </w:r>
      <w:r w:rsidR="00D90976">
        <w:rPr>
          <w:rFonts w:ascii="Arial" w:eastAsia="Arial" w:hAnsi="Arial" w:cs="Arial"/>
          <w:sz w:val="20"/>
          <w:szCs w:val="20"/>
        </w:rPr>
        <w:t>df</w:t>
      </w:r>
      <w:proofErr w:type="spellEnd"/>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8544" w:type="dxa"/>
        <w:tblInd w:w="98" w:type="dxa"/>
        <w:tblCellMar>
          <w:left w:w="10" w:type="dxa"/>
          <w:right w:w="10" w:type="dxa"/>
        </w:tblCellMar>
        <w:tblLook w:val="04A0" w:firstRow="1" w:lastRow="0" w:firstColumn="1" w:lastColumn="0" w:noHBand="0" w:noVBand="1"/>
      </w:tblPr>
      <w:tblGrid>
        <w:gridCol w:w="3652"/>
        <w:gridCol w:w="4892"/>
      </w:tblGrid>
      <w:tr w:rsidR="00600265" w:rsidRPr="00A95056" w:rsidTr="00600265">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451D66">
            <w:pPr>
              <w:spacing w:after="0" w:line="240" w:lineRule="auto"/>
              <w:jc w:val="center"/>
              <w:rPr>
                <w:rFonts w:ascii="Arial" w:hAnsi="Arial" w:cs="Arial"/>
                <w:sz w:val="20"/>
                <w:szCs w:val="20"/>
              </w:rPr>
            </w:pPr>
            <w:r>
              <w:rPr>
                <w:rFonts w:ascii="Arial" w:hAnsi="Arial" w:cs="Arial"/>
                <w:sz w:val="20"/>
                <w:szCs w:val="20"/>
              </w:rPr>
              <w:t>DESCRIPCION DE ELEMENTOS CON LOS QUE CUENTA EL PERSONAL DE VIGILANCIA</w:t>
            </w:r>
          </w:p>
          <w:p w:rsidR="00600265" w:rsidRPr="00A95056" w:rsidRDefault="00600265" w:rsidP="00600265">
            <w:pPr>
              <w:spacing w:after="0" w:line="240" w:lineRule="auto"/>
              <w:jc w:val="center"/>
              <w:rPr>
                <w:rFonts w:ascii="Arial" w:hAnsi="Arial" w:cs="Arial"/>
                <w:sz w:val="20"/>
                <w:szCs w:val="20"/>
              </w:rPr>
            </w:pP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Pr="00A95056" w:rsidRDefault="00600265">
            <w:pPr>
              <w:spacing w:after="0" w:line="240" w:lineRule="auto"/>
              <w:jc w:val="center"/>
              <w:rPr>
                <w:rFonts w:ascii="Arial" w:hAnsi="Arial" w:cs="Arial"/>
                <w:sz w:val="20"/>
                <w:szCs w:val="20"/>
              </w:rPr>
            </w:pPr>
            <w:r>
              <w:rPr>
                <w:rFonts w:ascii="Arial" w:hAnsi="Arial" w:cs="Arial"/>
                <w:sz w:val="20"/>
                <w:szCs w:val="20"/>
              </w:rPr>
              <w:t xml:space="preserve">DESCRIPCION   POR PARTE DEL LICITANTE </w:t>
            </w:r>
          </w:p>
        </w:tc>
      </w:tr>
      <w:tr w:rsidR="00600265" w:rsidRPr="00A95056" w:rsidTr="00600265">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66" w:rsidRDefault="00451D66" w:rsidP="00451D66">
            <w:pPr>
              <w:spacing w:after="0" w:line="240" w:lineRule="auto"/>
              <w:jc w:val="both"/>
              <w:rPr>
                <w:rFonts w:ascii="Arial" w:hAnsi="Arial" w:cs="Arial"/>
                <w:sz w:val="20"/>
                <w:szCs w:val="20"/>
              </w:rPr>
            </w:pPr>
            <w:r>
              <w:rPr>
                <w:rFonts w:ascii="Arial" w:hAnsi="Arial" w:cs="Arial"/>
                <w:sz w:val="20"/>
                <w:szCs w:val="20"/>
              </w:rPr>
              <w:t xml:space="preserve"> </w:t>
            </w:r>
          </w:p>
          <w:p w:rsidR="00451D66" w:rsidRDefault="00451D66" w:rsidP="00451D66">
            <w:pPr>
              <w:spacing w:after="0" w:line="240" w:lineRule="auto"/>
              <w:jc w:val="both"/>
              <w:rPr>
                <w:rFonts w:ascii="Arial" w:hAnsi="Arial" w:cs="Arial"/>
                <w:sz w:val="20"/>
                <w:szCs w:val="20"/>
              </w:rPr>
            </w:pPr>
          </w:p>
          <w:p w:rsidR="00451D66" w:rsidRPr="00451D66" w:rsidRDefault="00600265" w:rsidP="00451D66">
            <w:pPr>
              <w:spacing w:after="0" w:line="240" w:lineRule="auto"/>
              <w:jc w:val="both"/>
              <w:rPr>
                <w:rFonts w:ascii="Arial" w:hAnsi="Arial" w:cs="Arial"/>
                <w:b/>
                <w:sz w:val="20"/>
                <w:szCs w:val="20"/>
              </w:rPr>
            </w:pPr>
            <w:r w:rsidRPr="00451D66">
              <w:rPr>
                <w:rFonts w:ascii="Arial" w:hAnsi="Arial" w:cs="Arial"/>
                <w:b/>
                <w:sz w:val="20"/>
                <w:szCs w:val="20"/>
              </w:rPr>
              <w:t>EQUIPO</w:t>
            </w:r>
            <w:r w:rsidR="00451D66" w:rsidRPr="00451D66">
              <w:rPr>
                <w:rFonts w:ascii="Arial" w:hAnsi="Arial" w:cs="Arial"/>
                <w:b/>
                <w:sz w:val="20"/>
                <w:szCs w:val="20"/>
              </w:rPr>
              <w:t>.</w:t>
            </w:r>
          </w:p>
          <w:p w:rsidR="00600265" w:rsidRPr="00451D66" w:rsidRDefault="00451D66" w:rsidP="00451D66">
            <w:pPr>
              <w:spacing w:after="0" w:line="240" w:lineRule="auto"/>
              <w:jc w:val="both"/>
              <w:rPr>
                <w:rFonts w:ascii="Arial" w:hAnsi="Arial" w:cs="Arial"/>
                <w:sz w:val="20"/>
                <w:szCs w:val="20"/>
              </w:rPr>
            </w:pPr>
            <w:r>
              <w:rPr>
                <w:rFonts w:ascii="Arial" w:hAnsi="Arial" w:cs="Arial"/>
                <w:sz w:val="18"/>
                <w:szCs w:val="18"/>
              </w:rPr>
              <w:t>ejemplo: teléfono, radio</w:t>
            </w:r>
            <w:r w:rsidRPr="00451D66">
              <w:rPr>
                <w:rFonts w:ascii="Arial" w:hAnsi="Arial" w:cs="Arial"/>
                <w:sz w:val="18"/>
                <w:szCs w:val="18"/>
              </w:rPr>
              <w:t>,</w:t>
            </w:r>
            <w:r>
              <w:rPr>
                <w:rFonts w:ascii="Arial" w:hAnsi="Arial" w:cs="Arial"/>
                <w:sz w:val="18"/>
                <w:szCs w:val="18"/>
              </w:rPr>
              <w:t xml:space="preserve"> f</w:t>
            </w:r>
            <w:r w:rsidRPr="00451D66">
              <w:rPr>
                <w:rFonts w:ascii="Arial" w:hAnsi="Arial" w:cs="Arial"/>
                <w:sz w:val="18"/>
                <w:szCs w:val="18"/>
              </w:rPr>
              <w:t>ornitura, lámpara de mano, gas lacrimógeno, tolete, teléfono,</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Pr="00A95056" w:rsidRDefault="00600265">
            <w:pPr>
              <w:spacing w:after="0" w:line="240" w:lineRule="auto"/>
              <w:jc w:val="both"/>
              <w:rPr>
                <w:rFonts w:ascii="Arial" w:eastAsia="Calibri" w:hAnsi="Arial" w:cs="Arial"/>
                <w:sz w:val="20"/>
                <w:szCs w:val="20"/>
              </w:rPr>
            </w:pPr>
          </w:p>
        </w:tc>
      </w:tr>
      <w:tr w:rsidR="00600265" w:rsidRPr="00A95056" w:rsidTr="00600265">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66" w:rsidRDefault="00451D66" w:rsidP="00451D66">
            <w:pPr>
              <w:spacing w:after="0" w:line="240" w:lineRule="auto"/>
              <w:jc w:val="both"/>
              <w:rPr>
                <w:rFonts w:ascii="Arial" w:eastAsia="Calibri" w:hAnsi="Arial" w:cs="Arial"/>
                <w:sz w:val="20"/>
                <w:szCs w:val="20"/>
              </w:rPr>
            </w:pPr>
          </w:p>
          <w:p w:rsidR="00451D66" w:rsidRDefault="00451D66" w:rsidP="00451D66">
            <w:pPr>
              <w:spacing w:after="0" w:line="240" w:lineRule="auto"/>
              <w:jc w:val="both"/>
              <w:rPr>
                <w:rFonts w:ascii="Arial" w:eastAsia="Calibri" w:hAnsi="Arial" w:cs="Arial"/>
                <w:sz w:val="20"/>
                <w:szCs w:val="20"/>
              </w:rPr>
            </w:pPr>
          </w:p>
          <w:p w:rsidR="00451D66" w:rsidRPr="00451D66" w:rsidRDefault="00451D66" w:rsidP="00451D66">
            <w:pPr>
              <w:spacing w:after="0" w:line="240" w:lineRule="auto"/>
              <w:jc w:val="both"/>
              <w:rPr>
                <w:rFonts w:ascii="Arial" w:eastAsia="Calibri" w:hAnsi="Arial" w:cs="Arial"/>
                <w:b/>
                <w:sz w:val="20"/>
                <w:szCs w:val="20"/>
              </w:rPr>
            </w:pPr>
            <w:r w:rsidRPr="00451D66">
              <w:rPr>
                <w:rFonts w:ascii="Arial" w:eastAsia="Calibri" w:hAnsi="Arial" w:cs="Arial"/>
                <w:b/>
                <w:sz w:val="20"/>
                <w:szCs w:val="20"/>
              </w:rPr>
              <w:t>UNIFORME</w:t>
            </w:r>
          </w:p>
          <w:p w:rsidR="00600265" w:rsidRPr="00A95056" w:rsidRDefault="00451D66" w:rsidP="00451D66">
            <w:pPr>
              <w:spacing w:after="0" w:line="240" w:lineRule="auto"/>
              <w:jc w:val="both"/>
              <w:rPr>
                <w:rFonts w:ascii="Arial" w:eastAsia="Calibri" w:hAnsi="Arial" w:cs="Arial"/>
                <w:sz w:val="20"/>
                <w:szCs w:val="20"/>
              </w:rPr>
            </w:pPr>
            <w:r>
              <w:rPr>
                <w:rFonts w:ascii="Arial" w:eastAsia="Calibri" w:hAnsi="Arial" w:cs="Arial"/>
                <w:sz w:val="20"/>
                <w:szCs w:val="20"/>
              </w:rPr>
              <w:t>ejemplo: botas, camisa, playera, pantalón etc.</w:t>
            </w:r>
            <w:r w:rsidR="00600265">
              <w:rPr>
                <w:rFonts w:ascii="Arial" w:eastAsia="Calibri" w:hAnsi="Arial" w:cs="Arial"/>
                <w:sz w:val="20"/>
                <w:szCs w:val="20"/>
              </w:rPr>
              <w:t xml:space="preserve"> </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Pr="00A95056" w:rsidRDefault="00600265">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2E6BCD" w:rsidRDefault="002E6BCD">
      <w:pPr>
        <w:spacing w:after="200" w:line="276" w:lineRule="auto"/>
        <w:ind w:left="708" w:hanging="708"/>
        <w:jc w:val="center"/>
        <w:rPr>
          <w:rFonts w:ascii="Arial" w:eastAsia="Arial" w:hAnsi="Arial" w:cs="Arial"/>
          <w:b/>
          <w:sz w:val="20"/>
          <w:szCs w:val="20"/>
        </w:rPr>
      </w:pPr>
    </w:p>
    <w:tbl>
      <w:tblPr>
        <w:tblpPr w:leftFromText="141" w:rightFromText="141" w:vertAnchor="text" w:horzAnchor="margin" w:tblpXSpec="center" w:tblpY="104"/>
        <w:tblW w:w="7792" w:type="dxa"/>
        <w:tblCellMar>
          <w:left w:w="10" w:type="dxa"/>
          <w:right w:w="10" w:type="dxa"/>
        </w:tblCellMar>
        <w:tblLook w:val="04A0" w:firstRow="1" w:lastRow="0" w:firstColumn="1" w:lastColumn="0" w:noHBand="0" w:noVBand="1"/>
      </w:tblPr>
      <w:tblGrid>
        <w:gridCol w:w="1626"/>
        <w:gridCol w:w="2351"/>
        <w:gridCol w:w="3815"/>
      </w:tblGrid>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Pr="00A95056" w:rsidRDefault="009D7650" w:rsidP="002E6BCD">
            <w:pPr>
              <w:spacing w:after="200" w:line="276" w:lineRule="auto"/>
              <w:ind w:left="708" w:hanging="708"/>
              <w:jc w:val="center"/>
              <w:rPr>
                <w:rFonts w:ascii="Arial" w:eastAsia="Arial" w:hAnsi="Arial" w:cs="Arial"/>
                <w:b/>
                <w:sz w:val="20"/>
                <w:szCs w:val="20"/>
              </w:rPr>
            </w:pPr>
          </w:p>
          <w:p w:rsidR="009D7650" w:rsidRPr="00A95056" w:rsidRDefault="009D7650" w:rsidP="002E6BCD">
            <w:pPr>
              <w:spacing w:after="0" w:line="240" w:lineRule="auto"/>
              <w:jc w:val="center"/>
              <w:rPr>
                <w:rFonts w:ascii="Arial" w:eastAsia="Arial" w:hAnsi="Arial" w:cs="Arial"/>
                <w:b/>
                <w:sz w:val="20"/>
                <w:szCs w:val="20"/>
                <w:shd w:val="clear" w:color="auto" w:fill="C0C0C0"/>
              </w:rPr>
            </w:pPr>
            <w:r>
              <w:rPr>
                <w:rFonts w:ascii="Arial" w:eastAsia="Arial" w:hAnsi="Arial" w:cs="Arial"/>
                <w:b/>
                <w:sz w:val="20"/>
                <w:szCs w:val="20"/>
                <w:shd w:val="clear" w:color="auto" w:fill="C0C0C0"/>
              </w:rPr>
              <w:t>CANTIDAD</w:t>
            </w:r>
          </w:p>
          <w:p w:rsidR="009D7650" w:rsidRPr="00A95056" w:rsidRDefault="009D7650" w:rsidP="002E6BCD">
            <w:pPr>
              <w:spacing w:after="0" w:line="240" w:lineRule="auto"/>
              <w:jc w:val="center"/>
              <w:rPr>
                <w:rFonts w:ascii="Arial" w:hAnsi="Arial" w:cs="Arial"/>
                <w:sz w:val="20"/>
                <w:szCs w:val="20"/>
              </w:rPr>
            </w:pPr>
            <w:r>
              <w:rPr>
                <w:rFonts w:ascii="Arial" w:eastAsia="Arial" w:hAnsi="Arial" w:cs="Arial"/>
                <w:b/>
                <w:sz w:val="20"/>
                <w:szCs w:val="20"/>
                <w:shd w:val="clear" w:color="auto" w:fill="C0C0C0"/>
              </w:rPr>
              <w:t>(14 ELEMENTOS)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Pr="00A95056" w:rsidRDefault="009D7650" w:rsidP="002E6BCD">
            <w:pPr>
              <w:spacing w:after="0" w:line="240" w:lineRule="auto"/>
              <w:jc w:val="both"/>
              <w:rPr>
                <w:rFonts w:ascii="Arial" w:eastAsia="Arial" w:hAnsi="Arial" w:cs="Arial"/>
                <w:b/>
                <w:sz w:val="20"/>
                <w:szCs w:val="20"/>
                <w:shd w:val="clear" w:color="auto" w:fill="C0C0C0"/>
              </w:rPr>
            </w:pPr>
          </w:p>
          <w:p w:rsidR="009D7650" w:rsidRPr="00A95056" w:rsidRDefault="009D7650" w:rsidP="002E6BCD">
            <w:pPr>
              <w:spacing w:after="0" w:line="240" w:lineRule="auto"/>
              <w:jc w:val="center"/>
              <w:rPr>
                <w:rFonts w:ascii="Arial" w:hAnsi="Arial" w:cs="Arial"/>
                <w:sz w:val="20"/>
                <w:szCs w:val="20"/>
              </w:rPr>
            </w:pPr>
            <w:r>
              <w:rPr>
                <w:rFonts w:ascii="Arial" w:eastAsia="Arial" w:hAnsi="Arial" w:cs="Arial"/>
                <w:b/>
                <w:sz w:val="20"/>
                <w:szCs w:val="20"/>
                <w:shd w:val="clear" w:color="auto" w:fill="C0C0C0"/>
              </w:rPr>
              <w:t xml:space="preserve">UBICACIÓN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DE338E" w:rsidRDefault="00DE338E" w:rsidP="002E6BCD">
            <w:pPr>
              <w:spacing w:after="0" w:line="240" w:lineRule="auto"/>
              <w:jc w:val="center"/>
              <w:rPr>
                <w:rFonts w:ascii="Arial" w:eastAsia="Arial" w:hAnsi="Arial" w:cs="Arial"/>
                <w:b/>
                <w:sz w:val="18"/>
                <w:szCs w:val="18"/>
                <w:shd w:val="clear" w:color="auto" w:fill="C0C0C0"/>
              </w:rPr>
            </w:pPr>
          </w:p>
          <w:p w:rsidR="00DE338E" w:rsidRDefault="00DE338E" w:rsidP="002E6BCD">
            <w:pPr>
              <w:spacing w:after="0" w:line="240" w:lineRule="auto"/>
              <w:jc w:val="center"/>
              <w:rPr>
                <w:rFonts w:ascii="Arial" w:eastAsia="Arial" w:hAnsi="Arial" w:cs="Arial"/>
                <w:b/>
                <w:sz w:val="18"/>
                <w:szCs w:val="18"/>
                <w:shd w:val="clear" w:color="auto" w:fill="C0C0C0"/>
              </w:rPr>
            </w:pPr>
          </w:p>
          <w:p w:rsidR="00E517F8" w:rsidRDefault="009D7650" w:rsidP="002E6BCD">
            <w:pPr>
              <w:spacing w:after="0" w:line="240" w:lineRule="auto"/>
              <w:jc w:val="center"/>
              <w:rPr>
                <w:rFonts w:ascii="Arial" w:eastAsia="Arial" w:hAnsi="Arial" w:cs="Arial"/>
                <w:b/>
                <w:sz w:val="18"/>
                <w:szCs w:val="18"/>
                <w:shd w:val="clear" w:color="auto" w:fill="C0C0C0"/>
              </w:rPr>
            </w:pPr>
            <w:r w:rsidRPr="002E6BCD">
              <w:rPr>
                <w:rFonts w:ascii="Arial" w:eastAsia="Arial" w:hAnsi="Arial" w:cs="Arial"/>
                <w:b/>
                <w:sz w:val="18"/>
                <w:szCs w:val="18"/>
                <w:shd w:val="clear" w:color="auto" w:fill="C0C0C0"/>
              </w:rPr>
              <w:t>COSTO</w:t>
            </w:r>
            <w:r w:rsidR="00E517F8">
              <w:rPr>
                <w:rFonts w:ascii="Arial" w:eastAsia="Arial" w:hAnsi="Arial" w:cs="Arial"/>
                <w:b/>
                <w:sz w:val="18"/>
                <w:szCs w:val="18"/>
                <w:shd w:val="clear" w:color="auto" w:fill="C0C0C0"/>
              </w:rPr>
              <w:t xml:space="preserve"> DEL SERVICIO DE VIGILANCIA </w:t>
            </w:r>
          </w:p>
          <w:p w:rsidR="009D7650" w:rsidRDefault="00E517F8" w:rsidP="002E6BCD">
            <w:pPr>
              <w:spacing w:after="0" w:line="240" w:lineRule="auto"/>
              <w:jc w:val="center"/>
              <w:rPr>
                <w:rFonts w:ascii="Arial" w:eastAsia="Arial" w:hAnsi="Arial" w:cs="Arial"/>
                <w:b/>
                <w:sz w:val="18"/>
                <w:szCs w:val="18"/>
                <w:shd w:val="clear" w:color="auto" w:fill="C0C0C0"/>
              </w:rPr>
            </w:pPr>
            <w:r>
              <w:rPr>
                <w:rFonts w:ascii="Arial" w:eastAsia="Arial" w:hAnsi="Arial" w:cs="Arial"/>
                <w:b/>
                <w:sz w:val="18"/>
                <w:szCs w:val="18"/>
                <w:shd w:val="clear" w:color="auto" w:fill="C0C0C0"/>
              </w:rPr>
              <w:t xml:space="preserve"> MENSUAL </w:t>
            </w:r>
          </w:p>
          <w:p w:rsidR="009D7650" w:rsidRPr="002E6BCD" w:rsidRDefault="009D7650" w:rsidP="002E6BCD">
            <w:pPr>
              <w:spacing w:after="0" w:line="240" w:lineRule="auto"/>
              <w:jc w:val="center"/>
              <w:rPr>
                <w:rFonts w:ascii="Arial" w:eastAsia="Arial" w:hAnsi="Arial" w:cs="Arial"/>
                <w:b/>
                <w:sz w:val="18"/>
                <w:szCs w:val="18"/>
                <w:shd w:val="clear" w:color="auto" w:fill="C0C0C0"/>
              </w:rPr>
            </w:pPr>
            <w:r w:rsidRPr="002E6BCD">
              <w:rPr>
                <w:rFonts w:ascii="Arial" w:eastAsia="Arial" w:hAnsi="Arial" w:cs="Arial"/>
                <w:b/>
                <w:sz w:val="18"/>
                <w:szCs w:val="18"/>
                <w:shd w:val="clear" w:color="auto" w:fill="C0C0C0"/>
              </w:rPr>
              <w:t>POR</w:t>
            </w:r>
            <w:r w:rsidR="00E517F8">
              <w:rPr>
                <w:rFonts w:ascii="Arial" w:eastAsia="Arial" w:hAnsi="Arial" w:cs="Arial"/>
                <w:b/>
                <w:sz w:val="18"/>
                <w:szCs w:val="18"/>
                <w:shd w:val="clear" w:color="auto" w:fill="C0C0C0"/>
              </w:rPr>
              <w:t xml:space="preserve"> CADA</w:t>
            </w:r>
            <w:r w:rsidRPr="002E6BCD">
              <w:rPr>
                <w:rFonts w:ascii="Arial" w:eastAsia="Arial" w:hAnsi="Arial" w:cs="Arial"/>
                <w:b/>
                <w:sz w:val="18"/>
                <w:szCs w:val="18"/>
                <w:shd w:val="clear" w:color="auto" w:fill="C0C0C0"/>
              </w:rPr>
              <w:t xml:space="preserve"> UNIDAD</w:t>
            </w:r>
            <w:r>
              <w:rPr>
                <w:rFonts w:ascii="Arial" w:eastAsia="Arial" w:hAnsi="Arial" w:cs="Arial"/>
                <w:b/>
                <w:sz w:val="18"/>
                <w:szCs w:val="18"/>
                <w:shd w:val="clear" w:color="auto" w:fill="C0C0C0"/>
              </w:rPr>
              <w:t xml:space="preserve"> </w:t>
            </w:r>
            <w:r w:rsidRPr="002E6BCD">
              <w:rPr>
                <w:rFonts w:ascii="Arial" w:eastAsia="Arial" w:hAnsi="Arial" w:cs="Arial"/>
                <w:b/>
                <w:sz w:val="18"/>
                <w:szCs w:val="18"/>
                <w:shd w:val="clear" w:color="auto" w:fill="C0C0C0"/>
              </w:rPr>
              <w:t>DE EMERGENCIA.</w:t>
            </w: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Pr>
                <w:rFonts w:ascii="Arial" w:eastAsia="Calibri" w:hAnsi="Arial" w:cs="Arial"/>
                <w:sz w:val="20"/>
                <w:szCs w:val="20"/>
              </w:rPr>
              <w:t xml:space="preserve">1 elemento </w:t>
            </w:r>
            <w:r w:rsidRPr="00EB66B6">
              <w:rPr>
                <w:rFonts w:ascii="Arial" w:eastAsia="Calibri" w:hAnsi="Arial" w:cs="Arial"/>
                <w:sz w:val="20"/>
                <w:szCs w:val="20"/>
              </w:rPr>
              <w:t>por cada 12 horas</w:t>
            </w:r>
            <w:r>
              <w:rPr>
                <w:rFonts w:ascii="Arial" w:eastAsia="Calibri" w:hAnsi="Arial" w:cs="Arial"/>
                <w:sz w:val="20"/>
                <w:szCs w:val="20"/>
              </w:rPr>
              <w:t xml:space="preserve">. </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Pr="00A95056" w:rsidRDefault="009D7650" w:rsidP="002E6BCD">
            <w:pPr>
              <w:spacing w:after="0" w:line="240" w:lineRule="auto"/>
              <w:jc w:val="center"/>
              <w:rPr>
                <w:rFonts w:ascii="Arial" w:eastAsia="Calibri" w:hAnsi="Arial" w:cs="Arial"/>
                <w:sz w:val="20"/>
                <w:szCs w:val="20"/>
              </w:rPr>
            </w:pPr>
            <w:r w:rsidRPr="00EB66B6">
              <w:rPr>
                <w:rFonts w:ascii="Arial" w:eastAsia="Calibri" w:hAnsi="Arial" w:cs="Arial"/>
                <w:b/>
                <w:sz w:val="20"/>
                <w:szCs w:val="20"/>
              </w:rPr>
              <w:t>Unidad Cruz Verde Norte,</w:t>
            </w:r>
            <w:r w:rsidRPr="00EB66B6">
              <w:rPr>
                <w:rFonts w:ascii="Arial" w:eastAsia="Calibri" w:hAnsi="Arial" w:cs="Arial"/>
                <w:sz w:val="20"/>
                <w:szCs w:val="20"/>
              </w:rPr>
              <w:t xml:space="preserve"> (ubicada en Dr. Luis Farah número 550 colonia Villa de los Belenes)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2 elementos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jc w:val="center"/>
              <w:rPr>
                <w:rFonts w:ascii="Arial" w:eastAsia="Calibri" w:hAnsi="Arial" w:cs="Arial"/>
                <w:sz w:val="20"/>
                <w:szCs w:val="20"/>
              </w:rPr>
            </w:pPr>
          </w:p>
          <w:p w:rsidR="009D7650" w:rsidRPr="00EB66B6" w:rsidRDefault="009D7650" w:rsidP="002E6BCD">
            <w:pPr>
              <w:jc w:val="center"/>
              <w:rPr>
                <w:rFonts w:ascii="Arial" w:eastAsia="Calibri" w:hAnsi="Arial" w:cs="Arial"/>
                <w:sz w:val="20"/>
                <w:szCs w:val="20"/>
              </w:rPr>
            </w:pPr>
            <w:r w:rsidRPr="00EB66B6">
              <w:rPr>
                <w:rFonts w:ascii="Arial" w:eastAsia="Calibri" w:hAnsi="Arial" w:cs="Arial"/>
                <w:b/>
                <w:sz w:val="20"/>
                <w:szCs w:val="20"/>
              </w:rPr>
              <w:t>Unidad Cruz Verde Sur,</w:t>
            </w:r>
            <w:r w:rsidRPr="00EB66B6">
              <w:rPr>
                <w:rFonts w:ascii="Arial" w:eastAsia="Calibri" w:hAnsi="Arial" w:cs="Arial"/>
                <w:sz w:val="20"/>
                <w:szCs w:val="20"/>
              </w:rPr>
              <w:t xml:space="preserve"> (avenida Cruz del Sur número 3535 colonia Las Águilas)</w:t>
            </w:r>
          </w:p>
          <w:p w:rsidR="009D7650" w:rsidRPr="00A95056" w:rsidRDefault="009D7650" w:rsidP="002E6BCD">
            <w:pPr>
              <w:spacing w:after="0" w:line="240" w:lineRule="auto"/>
              <w:jc w:val="center"/>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spacing w:after="0" w:line="240" w:lineRule="auto"/>
              <w:jc w:val="center"/>
              <w:rPr>
                <w:rFonts w:ascii="Arial" w:eastAsia="Calibri" w:hAnsi="Arial" w:cs="Arial"/>
                <w:sz w:val="20"/>
                <w:szCs w:val="20"/>
              </w:rPr>
            </w:pPr>
            <w:r w:rsidRPr="00EB66B6">
              <w:rPr>
                <w:rFonts w:ascii="Arial" w:eastAsia="Calibri" w:hAnsi="Arial" w:cs="Arial"/>
                <w:b/>
                <w:sz w:val="20"/>
                <w:szCs w:val="20"/>
              </w:rPr>
              <w:t>Unidad Cruz Verde Santa Lucia</w:t>
            </w:r>
            <w:r w:rsidRPr="00EB66B6">
              <w:rPr>
                <w:rFonts w:ascii="Arial" w:eastAsia="Calibri" w:hAnsi="Arial" w:cs="Arial"/>
                <w:sz w:val="20"/>
                <w:szCs w:val="20"/>
              </w:rPr>
              <w:t>,</w:t>
            </w:r>
          </w:p>
          <w:p w:rsidR="009D7650"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(avenida de la Presa 795 colonia Santa María de los Chorritos)</w:t>
            </w:r>
          </w:p>
          <w:p w:rsidR="009D7650" w:rsidRPr="00A95056" w:rsidRDefault="009D7650" w:rsidP="002E6BCD">
            <w:pPr>
              <w:spacing w:after="0" w:line="240" w:lineRule="auto"/>
              <w:jc w:val="both"/>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r>
              <w:rPr>
                <w:rFonts w:ascii="Arial" w:eastAsia="Calibri" w:hAnsi="Arial" w:cs="Arial"/>
                <w:sz w:val="20"/>
                <w:szCs w:val="20"/>
              </w:rPr>
              <w:t xml:space="preserve">    </w:t>
            </w: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Pr="00EB66B6"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Pr="00EB66B6" w:rsidRDefault="009D7650" w:rsidP="002E6BCD">
            <w:pPr>
              <w:spacing w:after="0" w:line="240" w:lineRule="auto"/>
              <w:jc w:val="center"/>
              <w:rPr>
                <w:rFonts w:ascii="Arial" w:eastAsia="Calibri" w:hAnsi="Arial" w:cs="Arial"/>
                <w:b/>
                <w:sz w:val="20"/>
                <w:szCs w:val="20"/>
              </w:rPr>
            </w:pPr>
            <w:r w:rsidRPr="00EB66B6">
              <w:rPr>
                <w:rFonts w:ascii="Arial" w:eastAsia="Calibri" w:hAnsi="Arial" w:cs="Arial"/>
                <w:b/>
                <w:sz w:val="20"/>
                <w:szCs w:val="20"/>
              </w:rPr>
              <w:t>Unidad Cruz Verde Villa de Guadalupe,</w:t>
            </w:r>
          </w:p>
          <w:p w:rsidR="009D7650"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(carretera Saltillo número 100 colonia Villa de Guadalupe)</w:t>
            </w: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EB66B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spacing w:after="0" w:line="240" w:lineRule="auto"/>
              <w:jc w:val="center"/>
              <w:rPr>
                <w:rFonts w:ascii="Arial" w:eastAsia="Calibri" w:hAnsi="Arial" w:cs="Arial"/>
                <w:b/>
                <w:sz w:val="20"/>
                <w:szCs w:val="20"/>
              </w:rPr>
            </w:pPr>
            <w:r w:rsidRPr="00EB66B6">
              <w:rPr>
                <w:rFonts w:ascii="Arial" w:eastAsia="Calibri" w:hAnsi="Arial" w:cs="Arial"/>
                <w:b/>
                <w:sz w:val="20"/>
                <w:szCs w:val="20"/>
              </w:rPr>
              <w:t xml:space="preserve"> Unidad Cruz Verde Federalismo</w:t>
            </w:r>
          </w:p>
          <w:p w:rsidR="009D7650" w:rsidRDefault="009D7650" w:rsidP="002E6BCD">
            <w:pPr>
              <w:spacing w:after="0" w:line="240" w:lineRule="auto"/>
              <w:jc w:val="center"/>
              <w:rPr>
                <w:rFonts w:ascii="Arial" w:eastAsia="Calibri" w:hAnsi="Arial" w:cs="Arial"/>
                <w:sz w:val="20"/>
                <w:szCs w:val="20"/>
              </w:rPr>
            </w:pPr>
            <w:r w:rsidRPr="00EB66B6">
              <w:rPr>
                <w:rFonts w:ascii="Arial" w:eastAsia="Calibri" w:hAnsi="Arial" w:cs="Arial"/>
                <w:sz w:val="20"/>
                <w:szCs w:val="20"/>
              </w:rPr>
              <w:t xml:space="preserve"> (Luis Quintero 750)</w:t>
            </w:r>
          </w:p>
          <w:p w:rsidR="009D7650" w:rsidRDefault="009D7650" w:rsidP="002E6BCD">
            <w:pPr>
              <w:spacing w:after="0" w:line="240" w:lineRule="auto"/>
              <w:jc w:val="center"/>
              <w:rPr>
                <w:rFonts w:ascii="Arial" w:eastAsia="Calibri" w:hAnsi="Arial" w:cs="Arial"/>
                <w:sz w:val="20"/>
                <w:szCs w:val="20"/>
              </w:rPr>
            </w:pPr>
          </w:p>
          <w:p w:rsidR="009D7650" w:rsidRPr="00EB66B6" w:rsidRDefault="009D7650" w:rsidP="002E6BCD">
            <w:pPr>
              <w:spacing w:after="0" w:line="240" w:lineRule="auto"/>
              <w:jc w:val="center"/>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EB66B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rPr>
                <w:rFonts w:ascii="Arial" w:eastAsia="Calibri" w:hAnsi="Arial" w:cs="Arial"/>
                <w:sz w:val="20"/>
                <w:szCs w:val="20"/>
              </w:rPr>
            </w:pPr>
          </w:p>
          <w:p w:rsidR="009D7650" w:rsidRPr="00EB66B6" w:rsidRDefault="009D7650" w:rsidP="002E6BCD">
            <w:pPr>
              <w:rPr>
                <w:rFonts w:ascii="Arial" w:eastAsia="Calibri" w:hAnsi="Arial" w:cs="Arial"/>
                <w:sz w:val="20"/>
                <w:szCs w:val="20"/>
              </w:rPr>
            </w:pPr>
            <w:r w:rsidRPr="00EB66B6">
              <w:rPr>
                <w:rFonts w:ascii="Arial" w:eastAsia="Calibri" w:hAnsi="Arial" w:cs="Arial"/>
                <w:b/>
                <w:sz w:val="20"/>
                <w:szCs w:val="20"/>
              </w:rPr>
              <w:t>Unidad Cruz Verde Niña Eva</w:t>
            </w:r>
            <w:r w:rsidRPr="00EB66B6">
              <w:rPr>
                <w:rFonts w:ascii="Arial" w:eastAsia="Calibri" w:hAnsi="Arial" w:cs="Arial"/>
                <w:sz w:val="20"/>
                <w:szCs w:val="20"/>
              </w:rPr>
              <w:t xml:space="preserve"> (carretera Colotlan 515)</w:t>
            </w:r>
          </w:p>
          <w:p w:rsidR="009D7650" w:rsidRPr="00EB66B6" w:rsidRDefault="009D7650" w:rsidP="002E6BCD">
            <w:pPr>
              <w:spacing w:after="0" w:line="240" w:lineRule="auto"/>
              <w:jc w:val="center"/>
              <w:rPr>
                <w:rFonts w:ascii="Arial" w:eastAsia="Calibri" w:hAnsi="Arial" w:cs="Arial"/>
                <w:sz w:val="20"/>
                <w:szCs w:val="20"/>
              </w:rPr>
            </w:pPr>
          </w:p>
          <w:p w:rsidR="009D7650" w:rsidRDefault="009D7650" w:rsidP="002E6BCD">
            <w:pPr>
              <w:spacing w:after="0" w:line="240" w:lineRule="auto"/>
              <w:jc w:val="center"/>
              <w:rPr>
                <w:rFonts w:ascii="Arial" w:eastAsia="Calibri" w:hAnsi="Arial" w:cs="Arial"/>
                <w:b/>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bl>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SUBTOTAL</w:t>
      </w:r>
    </w:p>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IVA</w:t>
      </w:r>
    </w:p>
    <w:p w:rsidR="00C02F72"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TOTAL </w:t>
      </w:r>
      <w:r w:rsidR="00C02F72">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6F4EA1" w:rsidRDefault="009D7650" w:rsidP="00DE338E">
      <w:pPr>
        <w:spacing w:after="200" w:line="276" w:lineRule="auto"/>
        <w:jc w:val="center"/>
        <w:rPr>
          <w:rFonts w:ascii="Arial" w:eastAsia="Arial" w:hAnsi="Arial" w:cs="Arial"/>
          <w:b/>
          <w:sz w:val="20"/>
          <w:szCs w:val="20"/>
        </w:rPr>
      </w:pPr>
      <w:r w:rsidRPr="00DE338E">
        <w:rPr>
          <w:rFonts w:ascii="Arial" w:eastAsia="Arial" w:hAnsi="Arial" w:cs="Arial"/>
          <w:b/>
          <w:sz w:val="20"/>
          <w:szCs w:val="20"/>
        </w:rPr>
        <w:t>14 ELEMENTOS TRABAJANDO 12 x 12</w:t>
      </w:r>
    </w:p>
    <w:p w:rsidR="00DE338E" w:rsidRDefault="00DE338E" w:rsidP="00DE338E">
      <w:pPr>
        <w:spacing w:after="200" w:line="276" w:lineRule="auto"/>
        <w:jc w:val="center"/>
        <w:rPr>
          <w:rFonts w:ascii="Arial" w:eastAsia="Arial" w:hAnsi="Arial" w:cs="Arial"/>
          <w:b/>
          <w:sz w:val="20"/>
          <w:szCs w:val="20"/>
        </w:rPr>
      </w:pPr>
    </w:p>
    <w:p w:rsidR="00DE338E" w:rsidRDefault="00DE338E" w:rsidP="00DE338E">
      <w:pPr>
        <w:spacing w:after="200" w:line="276" w:lineRule="auto"/>
        <w:jc w:val="center"/>
        <w:rPr>
          <w:rFonts w:ascii="Arial" w:eastAsia="Arial" w:hAnsi="Arial" w:cs="Arial"/>
          <w:b/>
          <w:sz w:val="20"/>
          <w:szCs w:val="20"/>
        </w:rPr>
      </w:pPr>
    </w:p>
    <w:p w:rsidR="00DE338E" w:rsidRPr="00DE338E" w:rsidRDefault="00DE338E" w:rsidP="00DE338E">
      <w:pPr>
        <w:spacing w:after="200" w:line="276" w:lineRule="auto"/>
        <w:jc w:val="center"/>
        <w:rPr>
          <w:rFonts w:ascii="Arial" w:eastAsia="Arial" w:hAnsi="Arial" w:cs="Arial"/>
          <w:b/>
          <w:sz w:val="20"/>
          <w:szCs w:val="20"/>
        </w:rPr>
      </w:pPr>
    </w:p>
    <w:p w:rsidR="009D7650" w:rsidRDefault="00DE338E" w:rsidP="006F4EA1">
      <w:pPr>
        <w:spacing w:after="200" w:line="276" w:lineRule="auto"/>
        <w:jc w:val="both"/>
        <w:rPr>
          <w:rFonts w:ascii="Arial" w:eastAsia="Arial" w:hAnsi="Arial" w:cs="Arial"/>
          <w:sz w:val="20"/>
          <w:szCs w:val="20"/>
        </w:rPr>
      </w:pPr>
      <w:r>
        <w:rPr>
          <w:rFonts w:ascii="Arial" w:eastAsia="Arial" w:hAnsi="Arial" w:cs="Arial"/>
          <w:sz w:val="20"/>
          <w:szCs w:val="20"/>
        </w:rPr>
        <w:t>COSTO UNITARIO</w:t>
      </w:r>
      <w:r w:rsidR="00C02F72">
        <w:rPr>
          <w:rFonts w:ascii="Arial" w:eastAsia="Arial" w:hAnsi="Arial" w:cs="Arial"/>
          <w:sz w:val="20"/>
          <w:szCs w:val="20"/>
        </w:rPr>
        <w:t xml:space="preserve"> POR ELEMENTO DE VIGILANCIA</w:t>
      </w:r>
      <w:r>
        <w:rPr>
          <w:rFonts w:ascii="Arial" w:eastAsia="Arial" w:hAnsi="Arial" w:cs="Arial"/>
          <w:sz w:val="20"/>
          <w:szCs w:val="20"/>
        </w:rPr>
        <w:t xml:space="preserve">                </w:t>
      </w:r>
      <w:r w:rsidR="00E517F8">
        <w:rPr>
          <w:rFonts w:ascii="Arial" w:eastAsia="Arial" w:hAnsi="Arial" w:cs="Arial"/>
          <w:sz w:val="20"/>
          <w:szCs w:val="20"/>
        </w:rPr>
        <w:t xml:space="preserve">  </w:t>
      </w:r>
      <w:r>
        <w:rPr>
          <w:rFonts w:ascii="Arial" w:eastAsia="Arial" w:hAnsi="Arial" w:cs="Arial"/>
          <w:sz w:val="20"/>
          <w:szCs w:val="20"/>
        </w:rPr>
        <w:t xml:space="preserve">  $</w:t>
      </w:r>
      <w:r w:rsidR="00E517F8">
        <w:rPr>
          <w:rFonts w:ascii="Arial" w:eastAsia="Arial" w:hAnsi="Arial" w:cs="Arial"/>
          <w:sz w:val="20"/>
          <w:szCs w:val="20"/>
        </w:rPr>
        <w:t xml:space="preserve"> </w:t>
      </w:r>
      <w:r>
        <w:rPr>
          <w:rFonts w:ascii="Arial" w:eastAsia="Arial" w:hAnsi="Arial" w:cs="Arial"/>
          <w:sz w:val="20"/>
          <w:szCs w:val="20"/>
        </w:rPr>
        <w:t>____</w:t>
      </w:r>
      <w:r w:rsidR="00E517F8">
        <w:rPr>
          <w:rFonts w:ascii="Arial" w:eastAsia="Arial" w:hAnsi="Arial" w:cs="Arial"/>
          <w:sz w:val="20"/>
          <w:szCs w:val="20"/>
        </w:rPr>
        <w:t>______________</w:t>
      </w:r>
    </w:p>
    <w:p w:rsidR="00C02F72" w:rsidRDefault="00DE338E" w:rsidP="006F4EA1">
      <w:pPr>
        <w:spacing w:after="200" w:line="276" w:lineRule="auto"/>
        <w:jc w:val="both"/>
        <w:rPr>
          <w:rFonts w:ascii="Arial" w:eastAsia="Arial" w:hAnsi="Arial" w:cs="Arial"/>
          <w:sz w:val="20"/>
          <w:szCs w:val="20"/>
        </w:rPr>
      </w:pPr>
      <w:r>
        <w:rPr>
          <w:rFonts w:ascii="Arial" w:eastAsia="Arial" w:hAnsi="Arial" w:cs="Arial"/>
          <w:sz w:val="20"/>
          <w:szCs w:val="20"/>
        </w:rPr>
        <w:t xml:space="preserve">COSTO MENSUAL POR LOS 14 ELEMENTOS DE VIGILANCIA    $ </w:t>
      </w:r>
      <w:r w:rsidR="00E517F8">
        <w:rPr>
          <w:rFonts w:ascii="Arial" w:eastAsia="Arial" w:hAnsi="Arial" w:cs="Arial"/>
          <w:sz w:val="20"/>
          <w:szCs w:val="20"/>
        </w:rPr>
        <w:t>__________________</w:t>
      </w:r>
    </w:p>
    <w:p w:rsidR="00DE338E" w:rsidRDefault="00DE338E" w:rsidP="006F4EA1">
      <w:pPr>
        <w:spacing w:after="200" w:line="276" w:lineRule="auto"/>
        <w:jc w:val="both"/>
        <w:rPr>
          <w:rFonts w:ascii="Arial" w:eastAsia="Arial" w:hAnsi="Arial" w:cs="Arial"/>
          <w:sz w:val="20"/>
          <w:szCs w:val="20"/>
        </w:rPr>
      </w:pPr>
      <w:r>
        <w:rPr>
          <w:rFonts w:ascii="Arial" w:eastAsia="Arial" w:hAnsi="Arial" w:cs="Arial"/>
          <w:sz w:val="20"/>
          <w:szCs w:val="20"/>
        </w:rPr>
        <w:t>COSTO TOTAL POR EL PLAZO DE  9 MESES</w:t>
      </w:r>
      <w:r w:rsidR="00E517F8">
        <w:rPr>
          <w:rFonts w:ascii="Arial" w:eastAsia="Arial" w:hAnsi="Arial" w:cs="Arial"/>
          <w:sz w:val="20"/>
          <w:szCs w:val="20"/>
        </w:rPr>
        <w:t xml:space="preserve"> </w:t>
      </w:r>
      <w:r>
        <w:rPr>
          <w:rFonts w:ascii="Arial" w:eastAsia="Arial" w:hAnsi="Arial" w:cs="Arial"/>
          <w:sz w:val="20"/>
          <w:szCs w:val="20"/>
        </w:rPr>
        <w:t xml:space="preserve">                          </w:t>
      </w:r>
      <w:r w:rsidR="00E517F8">
        <w:rPr>
          <w:rFonts w:ascii="Arial" w:eastAsia="Arial" w:hAnsi="Arial" w:cs="Arial"/>
          <w:sz w:val="20"/>
          <w:szCs w:val="20"/>
        </w:rPr>
        <w:t xml:space="preserve"> </w:t>
      </w:r>
      <w:r>
        <w:rPr>
          <w:rFonts w:ascii="Arial" w:eastAsia="Arial" w:hAnsi="Arial" w:cs="Arial"/>
          <w:sz w:val="20"/>
          <w:szCs w:val="20"/>
        </w:rPr>
        <w:t xml:space="preserve"> </w:t>
      </w:r>
      <w:r w:rsidR="00E517F8">
        <w:rPr>
          <w:rFonts w:ascii="Arial" w:eastAsia="Arial" w:hAnsi="Arial" w:cs="Arial"/>
          <w:sz w:val="20"/>
          <w:szCs w:val="20"/>
        </w:rPr>
        <w:t>$   _</w:t>
      </w:r>
      <w:r>
        <w:rPr>
          <w:rFonts w:ascii="Arial" w:eastAsia="Arial" w:hAnsi="Arial" w:cs="Arial"/>
          <w:sz w:val="20"/>
          <w:szCs w:val="20"/>
        </w:rPr>
        <w:t>________________</w:t>
      </w:r>
      <w:r w:rsidR="00E517F8">
        <w:rPr>
          <w:rFonts w:ascii="Arial" w:eastAsia="Arial" w:hAnsi="Arial" w:cs="Arial"/>
          <w:sz w:val="20"/>
          <w:szCs w:val="20"/>
        </w:rPr>
        <w:t>__</w:t>
      </w:r>
      <w:r>
        <w:rPr>
          <w:rFonts w:ascii="Arial" w:eastAsia="Arial" w:hAnsi="Arial" w:cs="Arial"/>
          <w:sz w:val="20"/>
          <w:szCs w:val="20"/>
        </w:rPr>
        <w:t xml:space="preserve"> </w:t>
      </w:r>
    </w:p>
    <w:p w:rsidR="00DE338E" w:rsidRDefault="00DE338E" w:rsidP="006F4EA1">
      <w:pPr>
        <w:spacing w:after="200" w:line="276"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r w:rsidR="00451D66">
        <w:rPr>
          <w:rFonts w:ascii="Arial" w:eastAsia="Arial" w:hAnsi="Arial" w:cs="Arial"/>
          <w:b/>
          <w:sz w:val="20"/>
          <w:szCs w:val="20"/>
        </w:rPr>
        <w:t xml:space="preserve"> (9 MESES)</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6D" w:rsidRDefault="0020356D" w:rsidP="00EA3946">
      <w:pPr>
        <w:spacing w:after="0" w:line="240" w:lineRule="auto"/>
      </w:pPr>
      <w:r>
        <w:separator/>
      </w:r>
    </w:p>
  </w:endnote>
  <w:endnote w:type="continuationSeparator" w:id="0">
    <w:p w:rsidR="0020356D" w:rsidRDefault="0020356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EB66B6" w:rsidRDefault="00EB66B6">
        <w:pPr>
          <w:pStyle w:val="Piedepgina"/>
          <w:jc w:val="center"/>
        </w:pPr>
        <w:r>
          <w:fldChar w:fldCharType="begin"/>
        </w:r>
        <w:r>
          <w:instrText>PAGE   \* MERGEFORMAT</w:instrText>
        </w:r>
        <w:r>
          <w:fldChar w:fldCharType="separate"/>
        </w:r>
        <w:r w:rsidR="009C4403" w:rsidRPr="009C4403">
          <w:rPr>
            <w:noProof/>
            <w:lang w:val="es-ES"/>
          </w:rPr>
          <w:t>22</w:t>
        </w:r>
        <w:r>
          <w:fldChar w:fldCharType="end"/>
        </w:r>
      </w:p>
    </w:sdtContent>
  </w:sdt>
  <w:p w:rsidR="00EB66B6" w:rsidRDefault="00EB66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6D" w:rsidRDefault="0020356D" w:rsidP="00EA3946">
      <w:pPr>
        <w:spacing w:after="0" w:line="240" w:lineRule="auto"/>
      </w:pPr>
      <w:r>
        <w:separator/>
      </w:r>
    </w:p>
  </w:footnote>
  <w:footnote w:type="continuationSeparator" w:id="0">
    <w:p w:rsidR="0020356D" w:rsidRDefault="0020356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6B6" w:rsidRDefault="00EB66B6"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EB66B6" w:rsidRPr="00483D1C" w:rsidRDefault="00EB66B6"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6B6" w:rsidRDefault="00EB66B6"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EB66B6" w:rsidRDefault="00EB66B6" w:rsidP="00483D1C">
    <w:pPr>
      <w:pStyle w:val="Encabezado"/>
      <w:tabs>
        <w:tab w:val="clear" w:pos="4252"/>
        <w:tab w:val="clear" w:pos="8504"/>
        <w:tab w:val="center" w:pos="4135"/>
      </w:tabs>
    </w:pPr>
  </w:p>
  <w:p w:rsidR="00EB66B6" w:rsidRPr="00483D1C" w:rsidRDefault="00EB66B6"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7"/>
  </w:num>
  <w:num w:numId="4">
    <w:abstractNumId w:val="6"/>
  </w:num>
  <w:num w:numId="5">
    <w:abstractNumId w:val="17"/>
  </w:num>
  <w:num w:numId="6">
    <w:abstractNumId w:val="7"/>
  </w:num>
  <w:num w:numId="7">
    <w:abstractNumId w:val="13"/>
  </w:num>
  <w:num w:numId="8">
    <w:abstractNumId w:val="2"/>
  </w:num>
  <w:num w:numId="9">
    <w:abstractNumId w:val="1"/>
  </w:num>
  <w:num w:numId="10">
    <w:abstractNumId w:val="39"/>
  </w:num>
  <w:num w:numId="11">
    <w:abstractNumId w:val="10"/>
  </w:num>
  <w:num w:numId="12">
    <w:abstractNumId w:val="16"/>
  </w:num>
  <w:num w:numId="13">
    <w:abstractNumId w:val="29"/>
  </w:num>
  <w:num w:numId="14">
    <w:abstractNumId w:val="4"/>
  </w:num>
  <w:num w:numId="15">
    <w:abstractNumId w:val="34"/>
  </w:num>
  <w:num w:numId="16">
    <w:abstractNumId w:val="25"/>
  </w:num>
  <w:num w:numId="17">
    <w:abstractNumId w:val="15"/>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2"/>
  </w:num>
  <w:num w:numId="29">
    <w:abstractNumId w:val="20"/>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3"/>
  </w:num>
  <w:num w:numId="34">
    <w:abstractNumId w:val="35"/>
  </w:num>
  <w:num w:numId="35">
    <w:abstractNumId w:val="36"/>
  </w:num>
  <w:num w:numId="36">
    <w:abstractNumId w:val="11"/>
  </w:num>
  <w:num w:numId="37">
    <w:abstractNumId w:val="14"/>
  </w:num>
  <w:num w:numId="38">
    <w:abstractNumId w:val="21"/>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74969"/>
    <w:rsid w:val="00095493"/>
    <w:rsid w:val="000A35E0"/>
    <w:rsid w:val="000A3601"/>
    <w:rsid w:val="000A729C"/>
    <w:rsid w:val="000D0AA0"/>
    <w:rsid w:val="000D4310"/>
    <w:rsid w:val="000E45F3"/>
    <w:rsid w:val="000E6546"/>
    <w:rsid w:val="000F1193"/>
    <w:rsid w:val="00100414"/>
    <w:rsid w:val="00105FD9"/>
    <w:rsid w:val="00107D79"/>
    <w:rsid w:val="00112225"/>
    <w:rsid w:val="00126990"/>
    <w:rsid w:val="0013627F"/>
    <w:rsid w:val="001447C3"/>
    <w:rsid w:val="00145BDE"/>
    <w:rsid w:val="001619E6"/>
    <w:rsid w:val="001726B8"/>
    <w:rsid w:val="00172CC7"/>
    <w:rsid w:val="001767EF"/>
    <w:rsid w:val="001B3739"/>
    <w:rsid w:val="001B68E7"/>
    <w:rsid w:val="001E0AF2"/>
    <w:rsid w:val="001E0B81"/>
    <w:rsid w:val="001E0CD1"/>
    <w:rsid w:val="001E4915"/>
    <w:rsid w:val="001F0176"/>
    <w:rsid w:val="001F3E05"/>
    <w:rsid w:val="0020356D"/>
    <w:rsid w:val="0020654B"/>
    <w:rsid w:val="00220970"/>
    <w:rsid w:val="0022535E"/>
    <w:rsid w:val="00227295"/>
    <w:rsid w:val="0023446E"/>
    <w:rsid w:val="00237EE7"/>
    <w:rsid w:val="00250A4E"/>
    <w:rsid w:val="002921AB"/>
    <w:rsid w:val="00292B5F"/>
    <w:rsid w:val="002A1BD7"/>
    <w:rsid w:val="002B55EE"/>
    <w:rsid w:val="002C17F4"/>
    <w:rsid w:val="002C5DEB"/>
    <w:rsid w:val="002D72DC"/>
    <w:rsid w:val="002E330C"/>
    <w:rsid w:val="002E5E09"/>
    <w:rsid w:val="002E6512"/>
    <w:rsid w:val="002E6BCD"/>
    <w:rsid w:val="003076A5"/>
    <w:rsid w:val="00316037"/>
    <w:rsid w:val="003259A8"/>
    <w:rsid w:val="0033639C"/>
    <w:rsid w:val="003402BD"/>
    <w:rsid w:val="00344F05"/>
    <w:rsid w:val="00346FE8"/>
    <w:rsid w:val="00354A32"/>
    <w:rsid w:val="0035593C"/>
    <w:rsid w:val="00376C55"/>
    <w:rsid w:val="00376EBA"/>
    <w:rsid w:val="003833D3"/>
    <w:rsid w:val="003834FF"/>
    <w:rsid w:val="0038393A"/>
    <w:rsid w:val="003909F9"/>
    <w:rsid w:val="003A7435"/>
    <w:rsid w:val="003B3193"/>
    <w:rsid w:val="003C3723"/>
    <w:rsid w:val="003C6DF4"/>
    <w:rsid w:val="003D4288"/>
    <w:rsid w:val="003D66B4"/>
    <w:rsid w:val="00406EA3"/>
    <w:rsid w:val="004151DB"/>
    <w:rsid w:val="00420C44"/>
    <w:rsid w:val="00426AF5"/>
    <w:rsid w:val="00442C50"/>
    <w:rsid w:val="00451D66"/>
    <w:rsid w:val="00453935"/>
    <w:rsid w:val="0046467B"/>
    <w:rsid w:val="004822F3"/>
    <w:rsid w:val="00483D1C"/>
    <w:rsid w:val="004938E0"/>
    <w:rsid w:val="004A3410"/>
    <w:rsid w:val="004D24ED"/>
    <w:rsid w:val="004D5573"/>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4165E"/>
    <w:rsid w:val="00553FE7"/>
    <w:rsid w:val="00555821"/>
    <w:rsid w:val="00557E84"/>
    <w:rsid w:val="005615FB"/>
    <w:rsid w:val="00565448"/>
    <w:rsid w:val="00581CBA"/>
    <w:rsid w:val="00586976"/>
    <w:rsid w:val="005874CA"/>
    <w:rsid w:val="005D11DC"/>
    <w:rsid w:val="005D344F"/>
    <w:rsid w:val="005E4AE0"/>
    <w:rsid w:val="005F1835"/>
    <w:rsid w:val="00600265"/>
    <w:rsid w:val="006034D1"/>
    <w:rsid w:val="006127F1"/>
    <w:rsid w:val="006138FB"/>
    <w:rsid w:val="006170E7"/>
    <w:rsid w:val="006175A1"/>
    <w:rsid w:val="006214F7"/>
    <w:rsid w:val="00625BC6"/>
    <w:rsid w:val="006271E8"/>
    <w:rsid w:val="0064302C"/>
    <w:rsid w:val="00643437"/>
    <w:rsid w:val="00647BB1"/>
    <w:rsid w:val="00656D16"/>
    <w:rsid w:val="00657B74"/>
    <w:rsid w:val="006A66D4"/>
    <w:rsid w:val="006B7263"/>
    <w:rsid w:val="006C4CDB"/>
    <w:rsid w:val="006C6895"/>
    <w:rsid w:val="006C7BA2"/>
    <w:rsid w:val="006D241C"/>
    <w:rsid w:val="006E036C"/>
    <w:rsid w:val="006E3C5C"/>
    <w:rsid w:val="006E3D5F"/>
    <w:rsid w:val="006F3854"/>
    <w:rsid w:val="006F4EA1"/>
    <w:rsid w:val="00703CC7"/>
    <w:rsid w:val="00704EC7"/>
    <w:rsid w:val="00722B0C"/>
    <w:rsid w:val="0072624F"/>
    <w:rsid w:val="00730A2B"/>
    <w:rsid w:val="00734E2D"/>
    <w:rsid w:val="007352DE"/>
    <w:rsid w:val="00767656"/>
    <w:rsid w:val="00777941"/>
    <w:rsid w:val="00783DA0"/>
    <w:rsid w:val="007A77E0"/>
    <w:rsid w:val="007B0D20"/>
    <w:rsid w:val="007D3732"/>
    <w:rsid w:val="007E3E12"/>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B18D1"/>
    <w:rsid w:val="008D2AA1"/>
    <w:rsid w:val="008E7DBF"/>
    <w:rsid w:val="008F66E0"/>
    <w:rsid w:val="008F7B16"/>
    <w:rsid w:val="00903E10"/>
    <w:rsid w:val="0091177E"/>
    <w:rsid w:val="00920A29"/>
    <w:rsid w:val="009312D2"/>
    <w:rsid w:val="009414EC"/>
    <w:rsid w:val="00957CEA"/>
    <w:rsid w:val="00974CC7"/>
    <w:rsid w:val="00994B41"/>
    <w:rsid w:val="009C38B9"/>
    <w:rsid w:val="009C4403"/>
    <w:rsid w:val="009C4B53"/>
    <w:rsid w:val="009D7650"/>
    <w:rsid w:val="009E3993"/>
    <w:rsid w:val="009E616C"/>
    <w:rsid w:val="00A007A3"/>
    <w:rsid w:val="00A03A7B"/>
    <w:rsid w:val="00A233C5"/>
    <w:rsid w:val="00A24CF5"/>
    <w:rsid w:val="00A313EC"/>
    <w:rsid w:val="00A36E8A"/>
    <w:rsid w:val="00A47A9E"/>
    <w:rsid w:val="00A51DD0"/>
    <w:rsid w:val="00A668E9"/>
    <w:rsid w:val="00A74028"/>
    <w:rsid w:val="00A87EB3"/>
    <w:rsid w:val="00A95056"/>
    <w:rsid w:val="00AA257B"/>
    <w:rsid w:val="00AA597C"/>
    <w:rsid w:val="00AB49A3"/>
    <w:rsid w:val="00AB6C80"/>
    <w:rsid w:val="00AC4FD7"/>
    <w:rsid w:val="00AE71C9"/>
    <w:rsid w:val="00AF6F2F"/>
    <w:rsid w:val="00B00A7A"/>
    <w:rsid w:val="00B01547"/>
    <w:rsid w:val="00B01A77"/>
    <w:rsid w:val="00B02DB7"/>
    <w:rsid w:val="00B07394"/>
    <w:rsid w:val="00B14319"/>
    <w:rsid w:val="00B14E8C"/>
    <w:rsid w:val="00B15AD2"/>
    <w:rsid w:val="00B2037D"/>
    <w:rsid w:val="00B22D41"/>
    <w:rsid w:val="00B2339D"/>
    <w:rsid w:val="00B53F28"/>
    <w:rsid w:val="00B703F6"/>
    <w:rsid w:val="00B708BD"/>
    <w:rsid w:val="00B770E0"/>
    <w:rsid w:val="00B8675F"/>
    <w:rsid w:val="00B913CC"/>
    <w:rsid w:val="00BA53FA"/>
    <w:rsid w:val="00BC7478"/>
    <w:rsid w:val="00BE54D0"/>
    <w:rsid w:val="00BE5C13"/>
    <w:rsid w:val="00BF562A"/>
    <w:rsid w:val="00BF67B8"/>
    <w:rsid w:val="00C02F72"/>
    <w:rsid w:val="00C050BE"/>
    <w:rsid w:val="00C350EB"/>
    <w:rsid w:val="00C35B45"/>
    <w:rsid w:val="00C42B55"/>
    <w:rsid w:val="00C43F3B"/>
    <w:rsid w:val="00C441CF"/>
    <w:rsid w:val="00C44782"/>
    <w:rsid w:val="00C72512"/>
    <w:rsid w:val="00C73F90"/>
    <w:rsid w:val="00C74493"/>
    <w:rsid w:val="00C75445"/>
    <w:rsid w:val="00C804F5"/>
    <w:rsid w:val="00C92EDA"/>
    <w:rsid w:val="00C97F9E"/>
    <w:rsid w:val="00CA53EB"/>
    <w:rsid w:val="00CA7F86"/>
    <w:rsid w:val="00CB5879"/>
    <w:rsid w:val="00CC2CDA"/>
    <w:rsid w:val="00CD7D15"/>
    <w:rsid w:val="00D105E2"/>
    <w:rsid w:val="00D139E0"/>
    <w:rsid w:val="00D147C1"/>
    <w:rsid w:val="00D1495D"/>
    <w:rsid w:val="00D21E57"/>
    <w:rsid w:val="00D24E28"/>
    <w:rsid w:val="00D36C54"/>
    <w:rsid w:val="00D406C0"/>
    <w:rsid w:val="00D629FB"/>
    <w:rsid w:val="00D64F6D"/>
    <w:rsid w:val="00D76943"/>
    <w:rsid w:val="00D7725D"/>
    <w:rsid w:val="00D80F23"/>
    <w:rsid w:val="00D90976"/>
    <w:rsid w:val="00DA2FE6"/>
    <w:rsid w:val="00DA40B4"/>
    <w:rsid w:val="00DB3A8E"/>
    <w:rsid w:val="00DB4744"/>
    <w:rsid w:val="00DE338E"/>
    <w:rsid w:val="00DF105D"/>
    <w:rsid w:val="00DF68FF"/>
    <w:rsid w:val="00E034BE"/>
    <w:rsid w:val="00E1688F"/>
    <w:rsid w:val="00E26787"/>
    <w:rsid w:val="00E517F8"/>
    <w:rsid w:val="00E61397"/>
    <w:rsid w:val="00E61CBC"/>
    <w:rsid w:val="00E70D92"/>
    <w:rsid w:val="00E739F1"/>
    <w:rsid w:val="00E74BD3"/>
    <w:rsid w:val="00E8118D"/>
    <w:rsid w:val="00E93B76"/>
    <w:rsid w:val="00EA3946"/>
    <w:rsid w:val="00EB6170"/>
    <w:rsid w:val="00EB66B6"/>
    <w:rsid w:val="00ED0789"/>
    <w:rsid w:val="00ED6E02"/>
    <w:rsid w:val="00EF528B"/>
    <w:rsid w:val="00EF67AD"/>
    <w:rsid w:val="00F156B7"/>
    <w:rsid w:val="00F1617B"/>
    <w:rsid w:val="00F16493"/>
    <w:rsid w:val="00F1703B"/>
    <w:rsid w:val="00F173D5"/>
    <w:rsid w:val="00F315DB"/>
    <w:rsid w:val="00F444D9"/>
    <w:rsid w:val="00F51DF6"/>
    <w:rsid w:val="00F73252"/>
    <w:rsid w:val="00F82FB2"/>
    <w:rsid w:val="00FB77F8"/>
    <w:rsid w:val="00FC01D2"/>
    <w:rsid w:val="00FC087B"/>
    <w:rsid w:val="00FC0A42"/>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6682E"/>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AA88-508C-48D9-80C2-6AC724E8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23</Pages>
  <Words>5828</Words>
  <Characters>32060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36</cp:revision>
  <cp:lastPrinted>2020-10-05T17:07:00Z</cp:lastPrinted>
  <dcterms:created xsi:type="dcterms:W3CDTF">2020-09-29T19:48:00Z</dcterms:created>
  <dcterms:modified xsi:type="dcterms:W3CDTF">2020-10-05T17:16:00Z</dcterms:modified>
</cp:coreProperties>
</file>